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C640C" w14:textId="7EE5FC1D" w:rsidR="00DB087B" w:rsidRPr="00DB087B" w:rsidRDefault="00DB087B" w:rsidP="00DB087B">
      <w:pPr>
        <w:jc w:val="right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DB087B">
        <w:rPr>
          <w:rFonts w:asciiTheme="majorBidi" w:hAnsiTheme="majorBidi" w:cstheme="majorBidi"/>
          <w:bCs/>
          <w:i/>
          <w:iCs/>
          <w:sz w:val="24"/>
          <w:szCs w:val="24"/>
        </w:rPr>
        <w:t>projekt</w:t>
      </w:r>
    </w:p>
    <w:p w14:paraId="5BD4F8BF" w14:textId="0D763503" w:rsidR="00CE38D5" w:rsidRPr="00770DBE" w:rsidRDefault="00CE38D5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70DBE">
        <w:rPr>
          <w:rFonts w:asciiTheme="majorBidi" w:hAnsiTheme="majorBidi" w:cstheme="majorBidi"/>
          <w:b/>
          <w:sz w:val="24"/>
          <w:szCs w:val="24"/>
        </w:rPr>
        <w:t>UCHWAŁA Nr …/.../2026</w:t>
      </w:r>
    </w:p>
    <w:p w14:paraId="14579713" w14:textId="77777777" w:rsidR="00CE38D5" w:rsidRPr="00770DBE" w:rsidRDefault="00CE38D5" w:rsidP="00CE38D5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770DBE">
        <w:rPr>
          <w:rFonts w:asciiTheme="majorBidi" w:hAnsiTheme="majorBidi" w:cstheme="majorBidi"/>
          <w:b/>
          <w:sz w:val="24"/>
          <w:szCs w:val="24"/>
        </w:rPr>
        <w:t>RADY GMINY NOZDRZEC</w:t>
      </w:r>
    </w:p>
    <w:p w14:paraId="7F4B65A7" w14:textId="77777777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A87A8E3" w14:textId="7D203328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  <w:r w:rsidRPr="00770DBE">
        <w:rPr>
          <w:rFonts w:asciiTheme="majorBidi" w:hAnsiTheme="majorBidi" w:cstheme="majorBidi"/>
          <w:sz w:val="24"/>
          <w:szCs w:val="24"/>
        </w:rPr>
        <w:t>z dnia …. 2026 r.</w:t>
      </w:r>
    </w:p>
    <w:p w14:paraId="1166D1A0" w14:textId="77777777" w:rsidR="00CE38D5" w:rsidRPr="00770DBE" w:rsidRDefault="00CE38D5" w:rsidP="00CE38D5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04828D25" w14:textId="77777777" w:rsidR="00CE38D5" w:rsidRPr="00770DBE" w:rsidRDefault="00CE38D5" w:rsidP="00CE38D5">
      <w:pPr>
        <w:shd w:val="clear" w:color="auto" w:fill="FFFFFF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02382C78" w14:textId="0CCF5567" w:rsidR="00124E2A" w:rsidRPr="00E32F6A" w:rsidRDefault="00124E2A" w:rsidP="00E32F6A">
      <w:pPr>
        <w:shd w:val="clear" w:color="auto" w:fill="FFFFFF"/>
        <w:jc w:val="center"/>
        <w:rPr>
          <w:rFonts w:asciiTheme="majorBidi" w:eastAsia="Times New Roman" w:hAnsiTheme="majorBidi" w:cstheme="majorBidi"/>
          <w:b/>
          <w:color w:val="0D0D0D"/>
          <w:sz w:val="24"/>
          <w:szCs w:val="24"/>
        </w:rPr>
      </w:pPr>
      <w:r w:rsidRPr="00E32F6A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t xml:space="preserve">w sprawie </w:t>
      </w:r>
      <w:bookmarkStart w:id="0" w:name="_GoBack"/>
      <w:r w:rsidRPr="00E32F6A">
        <w:rPr>
          <w:rFonts w:asciiTheme="majorBidi" w:eastAsia="Times New Roman" w:hAnsiTheme="majorBidi" w:cstheme="majorBidi"/>
          <w:b/>
          <w:color w:val="0D0D0D"/>
          <w:sz w:val="24"/>
          <w:szCs w:val="24"/>
        </w:rPr>
        <w:t>określenia tygodniowego obowiązkowego wymiaru godzin zajęć nauczycieli przedszkoli i innych placówek przedszkolnych, pracujących z grupami obejmującymi dzieci 6-letnie i dzieci młodsze, zatrudnionych w przedszkolach i szkołach podstawowych, dla których organem prowadzącym jest Gmina Nozdrzec</w:t>
      </w:r>
      <w:bookmarkEnd w:id="0"/>
    </w:p>
    <w:p w14:paraId="2BA82941" w14:textId="77777777" w:rsidR="00124E2A" w:rsidRP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31D4A76F" w14:textId="0BA3188C" w:rsidR="00124E2A" w:rsidRP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Na podstawie art 18 ust. 2 pkt 15, art. 40 ust. 1, art. 41 ust. 1 i art. 42 ustawy z dnia 8 marca 1990 r.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o samorządzie gminnym (Dz. U. z 2025 r. poz. 1153 z późn. zm.) oraz art. 42 ust. 7 pkt 3 lit. c w związku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z art. 91d pkt 1 ustawy z dnia 26 stycznia 1982 r. Karta Nauczyciela (Dz. U. z 2024 r. poz. 986 z późn. zm.), po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uzyskaniu opinii władz statutowych związków zawodowych uchwala się, co następuje:</w:t>
      </w:r>
    </w:p>
    <w:p w14:paraId="6C1D69D3" w14:textId="77777777" w:rsid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2113E479" w14:textId="36292175" w:rsidR="00124E2A" w:rsidRPr="00124E2A" w:rsidRDefault="00124E2A" w:rsidP="00E32F6A">
      <w:pPr>
        <w:shd w:val="clear" w:color="auto" w:fill="FFFFFF"/>
        <w:jc w:val="both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1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.</w:t>
      </w:r>
      <w:r w:rsidR="00E32F6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Określa się tygodniowy obowiązkowy wymiar godzin zajęć nauczycieli przedszkoli </w:t>
      </w:r>
      <w:r w:rsidR="000E0BAA">
        <w:rPr>
          <w:rFonts w:asciiTheme="majorBidi" w:eastAsia="Times New Roman" w:hAnsiTheme="majorBidi" w:cstheme="majorBidi"/>
          <w:color w:val="0D0D0D"/>
          <w:sz w:val="24"/>
          <w:szCs w:val="24"/>
        </w:rPr>
        <w:br/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i innych placówek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przedszkolnych pracujących z grupami obejmującymi dzieci 6-letnie i dzieci młodsze, zatrudnionych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w przedszkolach i szkołach podstawowych, dla których organem prowadzącym jest Gmina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Nozdrzec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w wysokości 2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4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godzin.</w:t>
      </w:r>
    </w:p>
    <w:p w14:paraId="21829F40" w14:textId="77777777" w:rsid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1330C010" w14:textId="1BFFE48D" w:rsidR="00124E2A" w:rsidRPr="00E32F6A" w:rsidRDefault="00124E2A" w:rsidP="00E32F6A">
      <w:pPr>
        <w:shd w:val="clear" w:color="auto" w:fill="FFFFFF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2.</w:t>
      </w:r>
      <w:r w:rsidR="00E32F6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Wykonanie uchwały powierza się Wójtowi Gminy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Nozdrzec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.</w:t>
      </w:r>
    </w:p>
    <w:p w14:paraId="5F01FA18" w14:textId="77777777" w:rsid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7E585CC1" w14:textId="431E110E" w:rsidR="00124E2A" w:rsidRPr="00E32F6A" w:rsidRDefault="00124E2A" w:rsidP="00E32F6A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3.</w:t>
      </w:r>
      <w:r w:rsidR="00E32F6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Traci moc uchwała Nr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VII/56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/2019 Rady Gminy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Nozdrzec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z dnia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29 marc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a 2019 r.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="00E32F6A">
        <w:rPr>
          <w:rFonts w:asciiTheme="majorBidi" w:eastAsia="Times New Roman" w:hAnsiTheme="majorBidi" w:cstheme="majorBidi"/>
          <w:color w:val="0D0D0D"/>
          <w:sz w:val="24"/>
          <w:szCs w:val="24"/>
        </w:rPr>
        <w:br/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w sprawie określenia tygodniowego obowiązkowego wymiaru godzin zajęć nauczycieli przedszkoli i innych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placówek przedszkolnych pracujących z grupami obejmującymi dzieci 6-letnie i dzieci młodsze, zatrudnionych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w przedszkolach i szkołach podstawowych, dla których organem prowadzącym jest Gmina 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>Nozdrzec.</w:t>
      </w:r>
    </w:p>
    <w:p w14:paraId="3A0F5DF5" w14:textId="77777777" w:rsidR="00124E2A" w:rsidRPr="00124E2A" w:rsidRDefault="00124E2A" w:rsidP="00124E2A">
      <w:pPr>
        <w:shd w:val="clear" w:color="auto" w:fill="FFFFFF"/>
        <w:jc w:val="lowKashida"/>
        <w:rPr>
          <w:rFonts w:asciiTheme="majorBidi" w:eastAsia="Times New Roman" w:hAnsiTheme="majorBidi" w:cstheme="majorBidi"/>
          <w:color w:val="0D0D0D"/>
          <w:sz w:val="24"/>
          <w:szCs w:val="24"/>
        </w:rPr>
      </w:pPr>
    </w:p>
    <w:p w14:paraId="5384511D" w14:textId="4509257C" w:rsidR="00CE38D5" w:rsidRPr="00E32F6A" w:rsidRDefault="00124E2A" w:rsidP="00E32F6A">
      <w:pPr>
        <w:shd w:val="clear" w:color="auto" w:fill="FFFFFF"/>
        <w:jc w:val="both"/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</w:pPr>
      <w:r w:rsidRPr="00124E2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>§ 4.</w:t>
      </w:r>
      <w:r w:rsidR="00E32F6A">
        <w:rPr>
          <w:rFonts w:asciiTheme="majorBidi" w:eastAsia="Times New Roman" w:hAnsiTheme="majorBidi" w:cstheme="majorBidi"/>
          <w:b/>
          <w:bCs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Uchwała podlega ogłoszeniu w Dzienniku Urzędowym Województwa Podkarpackiego </w:t>
      </w:r>
      <w:r w:rsidR="00E32F6A">
        <w:rPr>
          <w:rFonts w:asciiTheme="majorBidi" w:eastAsia="Times New Roman" w:hAnsiTheme="majorBidi" w:cstheme="majorBidi"/>
          <w:color w:val="0D0D0D"/>
          <w:sz w:val="24"/>
          <w:szCs w:val="24"/>
        </w:rPr>
        <w:br/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i wchodzi</w:t>
      </w:r>
      <w:r>
        <w:rPr>
          <w:rFonts w:asciiTheme="majorBidi" w:eastAsia="Times New Roman" w:hAnsiTheme="majorBidi" w:cstheme="majorBidi"/>
          <w:color w:val="0D0D0D"/>
          <w:sz w:val="24"/>
          <w:szCs w:val="24"/>
        </w:rPr>
        <w:t xml:space="preserve"> </w:t>
      </w:r>
      <w:r w:rsidRPr="00124E2A">
        <w:rPr>
          <w:rFonts w:asciiTheme="majorBidi" w:eastAsia="Times New Roman" w:hAnsiTheme="majorBidi" w:cstheme="majorBidi"/>
          <w:color w:val="0D0D0D"/>
          <w:sz w:val="24"/>
          <w:szCs w:val="24"/>
        </w:rPr>
        <w:t>w życie z dniem 1 września 2026 r.</w:t>
      </w:r>
    </w:p>
    <w:p w14:paraId="30446F70" w14:textId="38F1E694" w:rsidR="00CE38D5" w:rsidRPr="00770DBE" w:rsidRDefault="00E32F6A" w:rsidP="009E525F">
      <w:pPr>
        <w:widowControl/>
        <w:autoSpaceDE/>
        <w:autoSpaceDN/>
        <w:adjustRightInd/>
        <w:spacing w:after="160" w:line="259" w:lineRule="auto"/>
        <w:rPr>
          <w:rFonts w:asciiTheme="majorBidi" w:eastAsia="Times New Roman" w:hAnsiTheme="majorBidi" w:cstheme="majorBidi"/>
          <w:color w:val="0D0D0D"/>
          <w:sz w:val="24"/>
          <w:szCs w:val="24"/>
        </w:rPr>
      </w:pPr>
      <w:r>
        <w:rPr>
          <w:rFonts w:asciiTheme="majorBidi" w:eastAsia="Times New Roman" w:hAnsiTheme="majorBidi" w:cstheme="majorBidi"/>
          <w:color w:val="0D0D0D"/>
          <w:sz w:val="24"/>
          <w:szCs w:val="24"/>
        </w:rPr>
        <w:br w:type="page"/>
      </w:r>
    </w:p>
    <w:p w14:paraId="6D1CC5B0" w14:textId="2359C4C5" w:rsidR="00554843" w:rsidRDefault="00554843" w:rsidP="00CE38D5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</w:pPr>
      <w:r w:rsidRPr="00554843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</w:rPr>
        <w:lastRenderedPageBreak/>
        <w:t>UZASADNIENIE</w:t>
      </w:r>
    </w:p>
    <w:p w14:paraId="6BB49701" w14:textId="62F55633" w:rsidR="00770DBE" w:rsidRPr="00770DBE" w:rsidRDefault="00770DBE" w:rsidP="00770DBE">
      <w:pPr>
        <w:jc w:val="both"/>
        <w:rPr>
          <w:rFonts w:ascii="Times New Roman" w:hAnsi="Times New Roman" w:cs="Times New Roman"/>
          <w:sz w:val="24"/>
          <w:szCs w:val="24"/>
        </w:rPr>
      </w:pP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 związku z wejściem w życie ustawy z dnia 25 lipca 2025 r. o zmianie ustawy – Karta Nauczyciela oraz niektórych innych ustaw zachodzi konieczność dostosowania obowiązujących aktów prawa miejscowego do aktualnego stanu prawnego. Zgodnie z art. 18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ust. 3 </w:t>
      </w:r>
      <w:r w:rsidRPr="00217F5C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ww. ustawy </w:t>
      </w:r>
      <w:r>
        <w:rPr>
          <w:rFonts w:ascii="Times New Roman" w:eastAsia="Times New Roman" w:hAnsi="Times New Roman" w:cs="Times New Roman"/>
          <w:color w:val="0D0D0D"/>
          <w:sz w:val="24"/>
          <w:szCs w:val="24"/>
        </w:rPr>
        <w:t>nowelizującej przepisy Karty Nauczyciela, dotychczasowe</w:t>
      </w:r>
      <w:r w:rsidRPr="00217F5C">
        <w:rPr>
          <w:rFonts w:ascii="Times New Roman" w:hAnsi="Times New Roman" w:cs="Times New Roman"/>
          <w:sz w:val="24"/>
          <w:szCs w:val="24"/>
        </w:rPr>
        <w:t xml:space="preserve"> akty wydane przez organy prowadzące szkoły na podstawie art. 42 ust. 7 Karty Nauczyciela w brzmieniu obowiązującym do dnia 31 sierpnia 2025 r., zachowują moc w zakresie art. 42 ust. 7 pkt 2 i 3 Karty Nauczyciela, w brzmieniu obowiązującym przed nowelizacją, do dnia 1 września </w:t>
      </w:r>
      <w:r w:rsidR="000E0BAA">
        <w:rPr>
          <w:rFonts w:ascii="Times New Roman" w:hAnsi="Times New Roman" w:cs="Times New Roman"/>
          <w:sz w:val="24"/>
          <w:szCs w:val="24"/>
        </w:rPr>
        <w:br/>
      </w:r>
      <w:r w:rsidRPr="00217F5C">
        <w:rPr>
          <w:rFonts w:ascii="Times New Roman" w:hAnsi="Times New Roman" w:cs="Times New Roman"/>
          <w:sz w:val="24"/>
          <w:szCs w:val="24"/>
        </w:rPr>
        <w:t>2026 r. i mogą w tym czasie być zmieniane na podstawie art. 42 ust. 7 pkt 2 i 3 Karty Nauczyciela.</w:t>
      </w:r>
    </w:p>
    <w:p w14:paraId="4C73F2E7" w14:textId="77777777" w:rsidR="00E32F6A" w:rsidRDefault="00E32F6A" w:rsidP="00E32F6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AFE48E" w14:textId="5A73D240" w:rsidR="00B30186" w:rsidRPr="00770DBE" w:rsidRDefault="00770DBE" w:rsidP="00E32F6A">
      <w:pPr>
        <w:jc w:val="both"/>
        <w:rPr>
          <w:rFonts w:ascii="Times New Roman" w:hAnsi="Times New Roman" w:cs="Times New Roman"/>
          <w:sz w:val="24"/>
          <w:szCs w:val="24"/>
        </w:rPr>
      </w:pPr>
      <w:r w:rsidRPr="00966D61">
        <w:rPr>
          <w:rFonts w:ascii="Times New Roman" w:hAnsi="Times New Roman" w:cs="Times New Roman"/>
          <w:sz w:val="24"/>
          <w:szCs w:val="24"/>
        </w:rPr>
        <w:t>Projektowane postanowienia now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966D61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66D61">
        <w:rPr>
          <w:rFonts w:ascii="Times New Roman" w:hAnsi="Times New Roman" w:cs="Times New Roman"/>
          <w:sz w:val="24"/>
          <w:szCs w:val="24"/>
        </w:rPr>
        <w:t xml:space="preserve"> stanowią kontynuacj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66D61">
        <w:rPr>
          <w:rFonts w:ascii="Times New Roman" w:hAnsi="Times New Roman" w:cs="Times New Roman"/>
          <w:sz w:val="24"/>
          <w:szCs w:val="24"/>
        </w:rPr>
        <w:t xml:space="preserve"> dotychczasowych zapisów.</w:t>
      </w:r>
    </w:p>
    <w:sectPr w:rsidR="00B30186" w:rsidRPr="00770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43"/>
    <w:rsid w:val="000E0BAA"/>
    <w:rsid w:val="00124E2A"/>
    <w:rsid w:val="002A6CA7"/>
    <w:rsid w:val="00554843"/>
    <w:rsid w:val="005C27DA"/>
    <w:rsid w:val="006231E2"/>
    <w:rsid w:val="00770DBE"/>
    <w:rsid w:val="009C157C"/>
    <w:rsid w:val="009C3743"/>
    <w:rsid w:val="009D7775"/>
    <w:rsid w:val="009E525F"/>
    <w:rsid w:val="00A031FB"/>
    <w:rsid w:val="00AE773B"/>
    <w:rsid w:val="00B16A80"/>
    <w:rsid w:val="00B30186"/>
    <w:rsid w:val="00BE7305"/>
    <w:rsid w:val="00CE38D5"/>
    <w:rsid w:val="00DB087B"/>
    <w:rsid w:val="00E3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3432"/>
  <w15:chartTrackingRefBased/>
  <w15:docId w15:val="{A7A3485D-36FD-45E4-AA1D-0BC19ED7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8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4843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843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8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8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8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8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8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8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843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54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843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54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843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548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843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548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84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8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843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54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Piszko</dc:creator>
  <cp:keywords/>
  <dc:description/>
  <cp:lastModifiedBy>Bogusława Wójcik</cp:lastModifiedBy>
  <cp:revision>5</cp:revision>
  <cp:lastPrinted>2026-05-07T12:08:00Z</cp:lastPrinted>
  <dcterms:created xsi:type="dcterms:W3CDTF">2026-05-25T09:37:00Z</dcterms:created>
  <dcterms:modified xsi:type="dcterms:W3CDTF">2026-06-11T07:46:00Z</dcterms:modified>
</cp:coreProperties>
</file>