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A29A4" w14:textId="77777777" w:rsidR="00E244BB" w:rsidRDefault="00E244BB" w:rsidP="007F330B">
      <w:pPr>
        <w:spacing w:line="276" w:lineRule="auto"/>
        <w:rPr>
          <w:sz w:val="24"/>
          <w:szCs w:val="24"/>
        </w:rPr>
      </w:pPr>
    </w:p>
    <w:p w14:paraId="36A2CFBD" w14:textId="77777777" w:rsidR="00ED15FA" w:rsidRDefault="00ED15FA" w:rsidP="007F330B">
      <w:pPr>
        <w:spacing w:line="276" w:lineRule="auto"/>
        <w:rPr>
          <w:sz w:val="24"/>
          <w:szCs w:val="24"/>
        </w:rPr>
      </w:pPr>
    </w:p>
    <w:p w14:paraId="1F0864E5" w14:textId="77777777" w:rsidR="00ED15FA" w:rsidRDefault="00ED15FA" w:rsidP="007F330B">
      <w:pPr>
        <w:spacing w:line="276" w:lineRule="auto"/>
        <w:rPr>
          <w:sz w:val="24"/>
          <w:szCs w:val="24"/>
        </w:rPr>
      </w:pPr>
    </w:p>
    <w:p w14:paraId="201379DD" w14:textId="77777777" w:rsidR="00ED15FA" w:rsidRDefault="00ED15FA" w:rsidP="007F330B">
      <w:pPr>
        <w:spacing w:line="276" w:lineRule="auto"/>
        <w:rPr>
          <w:sz w:val="24"/>
          <w:szCs w:val="24"/>
        </w:rPr>
      </w:pPr>
    </w:p>
    <w:p w14:paraId="2636D081" w14:textId="77777777" w:rsidR="00ED15FA" w:rsidRDefault="00ED15FA" w:rsidP="007F330B">
      <w:pPr>
        <w:spacing w:line="276" w:lineRule="auto"/>
        <w:rPr>
          <w:sz w:val="24"/>
          <w:szCs w:val="24"/>
        </w:rPr>
      </w:pPr>
    </w:p>
    <w:p w14:paraId="1FE9A7B4" w14:textId="77777777" w:rsidR="00ED15FA" w:rsidRPr="0072051B" w:rsidRDefault="00ED15FA" w:rsidP="007F330B">
      <w:pPr>
        <w:spacing w:line="276" w:lineRule="auto"/>
        <w:rPr>
          <w:sz w:val="24"/>
          <w:szCs w:val="24"/>
        </w:rPr>
      </w:pPr>
    </w:p>
    <w:p w14:paraId="6B8C2708" w14:textId="77777777" w:rsidR="00E244BB" w:rsidRPr="0072051B" w:rsidRDefault="00E244BB" w:rsidP="007F330B">
      <w:pPr>
        <w:spacing w:line="276" w:lineRule="auto"/>
        <w:jc w:val="center"/>
        <w:rPr>
          <w:sz w:val="24"/>
          <w:szCs w:val="24"/>
        </w:rPr>
      </w:pPr>
    </w:p>
    <w:p w14:paraId="12EFFF63" w14:textId="77777777" w:rsidR="00137359" w:rsidRPr="0072051B" w:rsidRDefault="00137359" w:rsidP="007F330B">
      <w:pPr>
        <w:pStyle w:val="Nagwek1"/>
        <w:spacing w:line="276" w:lineRule="auto"/>
        <w:rPr>
          <w:b/>
          <w:sz w:val="24"/>
          <w:szCs w:val="24"/>
        </w:rPr>
      </w:pPr>
      <w:r w:rsidRPr="0072051B">
        <w:rPr>
          <w:b/>
          <w:sz w:val="24"/>
          <w:szCs w:val="24"/>
        </w:rPr>
        <w:t>SPECYFIKACJA WARUNKÓW ZAMÓWIENIA</w:t>
      </w:r>
    </w:p>
    <w:p w14:paraId="69993C15" w14:textId="77777777" w:rsidR="00ED15FA" w:rsidRPr="0072051B" w:rsidRDefault="00ED15FA" w:rsidP="00ED15FA">
      <w:pPr>
        <w:spacing w:line="276" w:lineRule="auto"/>
        <w:rPr>
          <w:b/>
          <w:sz w:val="24"/>
          <w:szCs w:val="24"/>
        </w:rPr>
      </w:pPr>
    </w:p>
    <w:p w14:paraId="5C1D9A94" w14:textId="77777777" w:rsidR="00137359" w:rsidRPr="0072051B" w:rsidRDefault="00137359" w:rsidP="007F330B">
      <w:pPr>
        <w:spacing w:line="276" w:lineRule="auto"/>
        <w:rPr>
          <w:b/>
          <w:sz w:val="24"/>
          <w:szCs w:val="24"/>
        </w:rPr>
      </w:pPr>
    </w:p>
    <w:tbl>
      <w:tblPr>
        <w:tblW w:w="0" w:type="dxa"/>
        <w:tblInd w:w="496" w:type="dxa"/>
        <w:tblLayout w:type="fixed"/>
        <w:tblCellMar>
          <w:left w:w="70" w:type="dxa"/>
          <w:right w:w="70" w:type="dxa"/>
        </w:tblCellMar>
        <w:tblLook w:val="04A0" w:firstRow="1" w:lastRow="0" w:firstColumn="1" w:lastColumn="0" w:noHBand="0" w:noVBand="1"/>
      </w:tblPr>
      <w:tblGrid>
        <w:gridCol w:w="1984"/>
        <w:gridCol w:w="6804"/>
      </w:tblGrid>
      <w:tr w:rsidR="00137359" w:rsidRPr="0072051B" w14:paraId="47AC14EB" w14:textId="77777777" w:rsidTr="00B24BB3">
        <w:trPr>
          <w:trHeight w:val="1930"/>
        </w:trPr>
        <w:tc>
          <w:tcPr>
            <w:tcW w:w="1984" w:type="dxa"/>
            <w:tcBorders>
              <w:bottom w:val="single" w:sz="4" w:space="0" w:color="auto"/>
            </w:tcBorders>
            <w:shd w:val="clear" w:color="auto" w:fill="F2F2F2"/>
            <w:vAlign w:val="center"/>
            <w:hideMark/>
          </w:tcPr>
          <w:p w14:paraId="76C011BB" w14:textId="77777777" w:rsidR="00137359" w:rsidRPr="0072051B" w:rsidRDefault="00137359" w:rsidP="007F330B">
            <w:pPr>
              <w:spacing w:line="276" w:lineRule="auto"/>
              <w:rPr>
                <w:b/>
                <w:sz w:val="24"/>
                <w:szCs w:val="24"/>
              </w:rPr>
            </w:pPr>
            <w:r w:rsidRPr="0072051B">
              <w:rPr>
                <w:b/>
                <w:sz w:val="24"/>
                <w:szCs w:val="24"/>
              </w:rPr>
              <w:t xml:space="preserve">Nazwa </w:t>
            </w:r>
          </w:p>
          <w:p w14:paraId="41751756" w14:textId="77777777" w:rsidR="00137359" w:rsidRPr="0072051B" w:rsidRDefault="00137359" w:rsidP="007F330B">
            <w:pPr>
              <w:spacing w:line="276" w:lineRule="auto"/>
              <w:rPr>
                <w:b/>
                <w:sz w:val="24"/>
                <w:szCs w:val="24"/>
              </w:rPr>
            </w:pPr>
            <w:r w:rsidRPr="0072051B">
              <w:rPr>
                <w:b/>
                <w:sz w:val="24"/>
                <w:szCs w:val="24"/>
              </w:rPr>
              <w:t>zamówienia:</w:t>
            </w:r>
          </w:p>
        </w:tc>
        <w:tc>
          <w:tcPr>
            <w:tcW w:w="6804" w:type="dxa"/>
            <w:tcBorders>
              <w:bottom w:val="single" w:sz="4" w:space="0" w:color="auto"/>
            </w:tcBorders>
            <w:vAlign w:val="center"/>
            <w:hideMark/>
          </w:tcPr>
          <w:p w14:paraId="440D275E" w14:textId="5C96920B" w:rsidR="00137359" w:rsidRPr="0072051B" w:rsidRDefault="0084195E" w:rsidP="007F330B">
            <w:pPr>
              <w:spacing w:line="276" w:lineRule="auto"/>
              <w:rPr>
                <w:bCs/>
                <w:i/>
                <w:iCs/>
                <w:sz w:val="24"/>
                <w:szCs w:val="24"/>
              </w:rPr>
            </w:pPr>
            <w:r w:rsidRPr="0084195E">
              <w:rPr>
                <w:bCs/>
                <w:i/>
                <w:iCs/>
                <w:sz w:val="24"/>
                <w:szCs w:val="24"/>
              </w:rPr>
              <w:t>Modernizacja kompleksu sportowego Orlik 2012 w Izdebkach</w:t>
            </w:r>
          </w:p>
        </w:tc>
      </w:tr>
      <w:tr w:rsidR="00137359" w:rsidRPr="0072051B" w14:paraId="41010A1E" w14:textId="77777777" w:rsidTr="00B24BB3">
        <w:trPr>
          <w:trHeight w:val="1329"/>
        </w:trPr>
        <w:tc>
          <w:tcPr>
            <w:tcW w:w="1984" w:type="dxa"/>
            <w:tcBorders>
              <w:top w:val="single" w:sz="4" w:space="0" w:color="auto"/>
              <w:bottom w:val="single" w:sz="4" w:space="0" w:color="auto"/>
            </w:tcBorders>
            <w:shd w:val="clear" w:color="auto" w:fill="F2F2F2"/>
            <w:vAlign w:val="center"/>
            <w:hideMark/>
          </w:tcPr>
          <w:p w14:paraId="2FAB580F" w14:textId="77777777" w:rsidR="00137359" w:rsidRPr="0072051B" w:rsidRDefault="00137359" w:rsidP="007F330B">
            <w:pPr>
              <w:spacing w:line="276" w:lineRule="auto"/>
              <w:rPr>
                <w:b/>
                <w:sz w:val="24"/>
                <w:szCs w:val="24"/>
              </w:rPr>
            </w:pPr>
            <w:r w:rsidRPr="0072051B">
              <w:rPr>
                <w:b/>
                <w:sz w:val="24"/>
                <w:szCs w:val="24"/>
              </w:rPr>
              <w:t>Nr referencyjny postępowania:</w:t>
            </w:r>
          </w:p>
        </w:tc>
        <w:tc>
          <w:tcPr>
            <w:tcW w:w="6804" w:type="dxa"/>
            <w:tcBorders>
              <w:top w:val="single" w:sz="4" w:space="0" w:color="auto"/>
              <w:bottom w:val="single" w:sz="4" w:space="0" w:color="auto"/>
            </w:tcBorders>
            <w:vAlign w:val="center"/>
            <w:hideMark/>
          </w:tcPr>
          <w:p w14:paraId="5B5E0560" w14:textId="594044D9" w:rsidR="00137359" w:rsidRPr="0072051B" w:rsidRDefault="00137359" w:rsidP="007F330B">
            <w:pPr>
              <w:pStyle w:val="Akapitzlist"/>
              <w:spacing w:line="276" w:lineRule="auto"/>
              <w:ind w:left="0"/>
              <w:rPr>
                <w:sz w:val="24"/>
                <w:szCs w:val="24"/>
              </w:rPr>
            </w:pPr>
            <w:r w:rsidRPr="0072051B">
              <w:rPr>
                <w:b/>
                <w:sz w:val="24"/>
                <w:szCs w:val="24"/>
              </w:rPr>
              <w:t>IKŚR.271.</w:t>
            </w:r>
            <w:r w:rsidR="00421FAF">
              <w:rPr>
                <w:b/>
                <w:sz w:val="24"/>
                <w:szCs w:val="24"/>
              </w:rPr>
              <w:t>2</w:t>
            </w:r>
            <w:r w:rsidRPr="0072051B">
              <w:rPr>
                <w:b/>
                <w:sz w:val="24"/>
                <w:szCs w:val="24"/>
              </w:rPr>
              <w:t>.</w:t>
            </w:r>
            <w:r w:rsidR="0084195E">
              <w:rPr>
                <w:b/>
                <w:sz w:val="24"/>
                <w:szCs w:val="24"/>
              </w:rPr>
              <w:t>6</w:t>
            </w:r>
            <w:r w:rsidRPr="0072051B">
              <w:rPr>
                <w:b/>
                <w:sz w:val="24"/>
                <w:szCs w:val="24"/>
              </w:rPr>
              <w:t>.202</w:t>
            </w:r>
            <w:r w:rsidR="0084195E">
              <w:rPr>
                <w:b/>
                <w:sz w:val="24"/>
                <w:szCs w:val="24"/>
              </w:rPr>
              <w:t>6</w:t>
            </w:r>
          </w:p>
        </w:tc>
      </w:tr>
      <w:tr w:rsidR="00137359" w:rsidRPr="0072051B" w14:paraId="1AECC064" w14:textId="77777777" w:rsidTr="00B24BB3">
        <w:trPr>
          <w:trHeight w:val="1329"/>
        </w:trPr>
        <w:tc>
          <w:tcPr>
            <w:tcW w:w="1984" w:type="dxa"/>
            <w:tcBorders>
              <w:top w:val="single" w:sz="4" w:space="0" w:color="auto"/>
              <w:bottom w:val="single" w:sz="4" w:space="0" w:color="auto"/>
            </w:tcBorders>
            <w:shd w:val="clear" w:color="auto" w:fill="F2F2F2"/>
            <w:vAlign w:val="center"/>
            <w:hideMark/>
          </w:tcPr>
          <w:p w14:paraId="5FEDFD5C" w14:textId="77777777" w:rsidR="00137359" w:rsidRPr="0072051B" w:rsidRDefault="00137359" w:rsidP="007F330B">
            <w:pPr>
              <w:spacing w:line="276" w:lineRule="auto"/>
              <w:rPr>
                <w:b/>
                <w:sz w:val="24"/>
                <w:szCs w:val="24"/>
              </w:rPr>
            </w:pPr>
            <w:r w:rsidRPr="0072051B">
              <w:rPr>
                <w:b/>
                <w:sz w:val="24"/>
                <w:szCs w:val="24"/>
              </w:rPr>
              <w:t>Tryb udzielenia zamówienia:</w:t>
            </w:r>
          </w:p>
        </w:tc>
        <w:tc>
          <w:tcPr>
            <w:tcW w:w="6804" w:type="dxa"/>
            <w:tcBorders>
              <w:top w:val="single" w:sz="4" w:space="0" w:color="auto"/>
              <w:bottom w:val="single" w:sz="4" w:space="0" w:color="auto"/>
            </w:tcBorders>
            <w:vAlign w:val="center"/>
            <w:hideMark/>
          </w:tcPr>
          <w:p w14:paraId="481D91CE" w14:textId="77777777" w:rsidR="00137359" w:rsidRPr="0072051B" w:rsidRDefault="00137359" w:rsidP="007F330B">
            <w:pPr>
              <w:pStyle w:val="Akapitzlist"/>
              <w:spacing w:line="276" w:lineRule="auto"/>
              <w:ind w:left="-4"/>
              <w:rPr>
                <w:sz w:val="24"/>
                <w:szCs w:val="24"/>
              </w:rPr>
            </w:pPr>
            <w:r w:rsidRPr="0072051B">
              <w:rPr>
                <w:sz w:val="24"/>
                <w:szCs w:val="24"/>
              </w:rPr>
              <w:t>Tryb podstawowy</w:t>
            </w:r>
          </w:p>
          <w:p w14:paraId="316F6E71" w14:textId="3BAD0C6F" w:rsidR="00137359" w:rsidRPr="0072051B" w:rsidRDefault="00137359" w:rsidP="007F330B">
            <w:pPr>
              <w:pStyle w:val="Akapitzlist"/>
              <w:spacing w:line="276" w:lineRule="auto"/>
              <w:ind w:left="-4"/>
              <w:rPr>
                <w:sz w:val="24"/>
                <w:szCs w:val="24"/>
              </w:rPr>
            </w:pPr>
            <w:r w:rsidRPr="0072051B">
              <w:rPr>
                <w:sz w:val="24"/>
                <w:szCs w:val="24"/>
              </w:rPr>
              <w:t>(art. 275 pkt. 1 ustawy z dnia 11 września 2019 r. Prawo zamówień publicznych (Dz. U. z 202</w:t>
            </w:r>
            <w:r w:rsidR="00421FAF">
              <w:rPr>
                <w:sz w:val="24"/>
                <w:szCs w:val="24"/>
              </w:rPr>
              <w:t>6</w:t>
            </w:r>
            <w:r w:rsidRPr="0072051B">
              <w:rPr>
                <w:sz w:val="24"/>
                <w:szCs w:val="24"/>
              </w:rPr>
              <w:t xml:space="preserve"> r., poz. </w:t>
            </w:r>
            <w:r w:rsidR="00421FAF">
              <w:rPr>
                <w:sz w:val="24"/>
                <w:szCs w:val="24"/>
              </w:rPr>
              <w:t>793</w:t>
            </w:r>
            <w:r w:rsidRPr="0072051B">
              <w:rPr>
                <w:sz w:val="24"/>
                <w:szCs w:val="24"/>
              </w:rPr>
              <w:t xml:space="preserve"> z późn. zm.)</w:t>
            </w:r>
          </w:p>
        </w:tc>
      </w:tr>
      <w:tr w:rsidR="00137359" w:rsidRPr="0072051B" w14:paraId="0F7AB639" w14:textId="77777777" w:rsidTr="00B24BB3">
        <w:trPr>
          <w:trHeight w:val="1329"/>
        </w:trPr>
        <w:tc>
          <w:tcPr>
            <w:tcW w:w="1984" w:type="dxa"/>
            <w:tcBorders>
              <w:top w:val="single" w:sz="4" w:space="0" w:color="auto"/>
              <w:bottom w:val="single" w:sz="4" w:space="0" w:color="auto"/>
            </w:tcBorders>
            <w:shd w:val="clear" w:color="auto" w:fill="F2F2F2"/>
            <w:vAlign w:val="center"/>
            <w:hideMark/>
          </w:tcPr>
          <w:p w14:paraId="079D7FEB" w14:textId="77777777" w:rsidR="00137359" w:rsidRPr="0072051B" w:rsidRDefault="00137359" w:rsidP="007F330B">
            <w:pPr>
              <w:spacing w:line="276" w:lineRule="auto"/>
              <w:rPr>
                <w:b/>
                <w:sz w:val="24"/>
                <w:szCs w:val="24"/>
              </w:rPr>
            </w:pPr>
            <w:r w:rsidRPr="0072051B">
              <w:rPr>
                <w:b/>
                <w:sz w:val="24"/>
                <w:szCs w:val="24"/>
              </w:rPr>
              <w:t>Zamawiający:</w:t>
            </w:r>
          </w:p>
        </w:tc>
        <w:tc>
          <w:tcPr>
            <w:tcW w:w="6804" w:type="dxa"/>
            <w:tcBorders>
              <w:top w:val="single" w:sz="4" w:space="0" w:color="auto"/>
              <w:bottom w:val="single" w:sz="4" w:space="0" w:color="auto"/>
            </w:tcBorders>
            <w:vAlign w:val="center"/>
            <w:hideMark/>
          </w:tcPr>
          <w:p w14:paraId="404107B4" w14:textId="77777777" w:rsidR="00137359" w:rsidRPr="0072051B" w:rsidRDefault="00137359" w:rsidP="007F330B">
            <w:pPr>
              <w:pStyle w:val="Akapitzlist"/>
              <w:spacing w:line="276" w:lineRule="auto"/>
              <w:ind w:left="0"/>
              <w:rPr>
                <w:sz w:val="24"/>
                <w:szCs w:val="24"/>
              </w:rPr>
            </w:pPr>
            <w:r w:rsidRPr="0072051B">
              <w:rPr>
                <w:sz w:val="24"/>
                <w:szCs w:val="24"/>
              </w:rPr>
              <w:t>Gmina Nozdrzec</w:t>
            </w:r>
          </w:p>
          <w:p w14:paraId="19D15A1C" w14:textId="71380B28" w:rsidR="00137359" w:rsidRPr="0072051B" w:rsidRDefault="00137359" w:rsidP="007F330B">
            <w:pPr>
              <w:pStyle w:val="Akapitzlist"/>
              <w:spacing w:line="276" w:lineRule="auto"/>
              <w:ind w:left="0"/>
              <w:rPr>
                <w:sz w:val="24"/>
                <w:szCs w:val="24"/>
              </w:rPr>
            </w:pPr>
            <w:r w:rsidRPr="0072051B">
              <w:rPr>
                <w:sz w:val="24"/>
                <w:szCs w:val="24"/>
              </w:rPr>
              <w:t>36 — 245 Nozdrzec 224</w:t>
            </w:r>
            <w:r w:rsidR="008B3855">
              <w:rPr>
                <w:sz w:val="24"/>
                <w:szCs w:val="24"/>
              </w:rPr>
              <w:br/>
            </w:r>
            <w:bookmarkStart w:id="0" w:name="_Hlk233157228"/>
            <w:r w:rsidR="008B3855">
              <w:rPr>
                <w:sz w:val="24"/>
                <w:szCs w:val="24"/>
              </w:rPr>
              <w:t xml:space="preserve">NIP: </w:t>
            </w:r>
            <w:r w:rsidR="008B3855" w:rsidRPr="008B3855">
              <w:rPr>
                <w:sz w:val="24"/>
                <w:szCs w:val="24"/>
              </w:rPr>
              <w:t>6861555599</w:t>
            </w:r>
            <w:r w:rsidR="008B3855">
              <w:rPr>
                <w:sz w:val="24"/>
                <w:szCs w:val="24"/>
              </w:rPr>
              <w:br/>
              <w:t xml:space="preserve">REGON: </w:t>
            </w:r>
            <w:r w:rsidR="008B3855" w:rsidRPr="008B3855">
              <w:rPr>
                <w:sz w:val="24"/>
                <w:szCs w:val="24"/>
              </w:rPr>
              <w:t>370440181</w:t>
            </w:r>
            <w:bookmarkEnd w:id="0"/>
          </w:p>
        </w:tc>
      </w:tr>
    </w:tbl>
    <w:p w14:paraId="71AD5835" w14:textId="77777777" w:rsidR="00137359" w:rsidRPr="0072051B" w:rsidRDefault="00137359" w:rsidP="007F330B">
      <w:pPr>
        <w:spacing w:line="276" w:lineRule="auto"/>
        <w:ind w:left="360"/>
        <w:rPr>
          <w:b/>
          <w:sz w:val="24"/>
          <w:szCs w:val="24"/>
        </w:rPr>
      </w:pPr>
      <w:r w:rsidRPr="0072051B">
        <w:rPr>
          <w:b/>
          <w:sz w:val="24"/>
          <w:szCs w:val="24"/>
        </w:rPr>
        <w:t xml:space="preserve">                                          </w:t>
      </w:r>
    </w:p>
    <w:p w14:paraId="221DEF9A" w14:textId="77777777" w:rsidR="00137359" w:rsidRPr="0072051B" w:rsidRDefault="00137359" w:rsidP="007F330B">
      <w:pPr>
        <w:spacing w:line="276" w:lineRule="auto"/>
        <w:ind w:left="360"/>
        <w:rPr>
          <w:b/>
          <w:sz w:val="24"/>
          <w:szCs w:val="24"/>
        </w:rPr>
      </w:pPr>
    </w:p>
    <w:p w14:paraId="717DB4A5" w14:textId="77777777" w:rsidR="00137359" w:rsidRPr="0072051B" w:rsidRDefault="00137359" w:rsidP="007F330B">
      <w:pPr>
        <w:spacing w:line="276" w:lineRule="auto"/>
        <w:ind w:left="360"/>
        <w:rPr>
          <w:b/>
          <w:sz w:val="24"/>
          <w:szCs w:val="24"/>
        </w:rPr>
      </w:pPr>
    </w:p>
    <w:p w14:paraId="7E8805A3" w14:textId="77777777" w:rsidR="00137359" w:rsidRPr="0072051B" w:rsidRDefault="00137359" w:rsidP="007F330B">
      <w:pPr>
        <w:spacing w:line="276" w:lineRule="auto"/>
        <w:ind w:left="360"/>
        <w:rPr>
          <w:b/>
          <w:sz w:val="24"/>
          <w:szCs w:val="24"/>
        </w:rPr>
      </w:pPr>
    </w:p>
    <w:p w14:paraId="5DEE2196" w14:textId="77777777" w:rsidR="00E0260F" w:rsidRPr="0072051B" w:rsidRDefault="00E0260F" w:rsidP="00C02E95">
      <w:pPr>
        <w:spacing w:line="276" w:lineRule="auto"/>
        <w:rPr>
          <w:b/>
          <w:sz w:val="24"/>
          <w:szCs w:val="24"/>
        </w:rPr>
      </w:pPr>
    </w:p>
    <w:p w14:paraId="2F81F3CB" w14:textId="77777777" w:rsidR="00E0260F" w:rsidRPr="0072051B" w:rsidRDefault="00E0260F" w:rsidP="007F330B">
      <w:pPr>
        <w:spacing w:line="276" w:lineRule="auto"/>
        <w:ind w:left="360"/>
        <w:rPr>
          <w:b/>
          <w:sz w:val="24"/>
          <w:szCs w:val="24"/>
        </w:rPr>
      </w:pPr>
    </w:p>
    <w:p w14:paraId="6255E30E" w14:textId="764A6ED8" w:rsidR="00137359" w:rsidRPr="0072051B" w:rsidRDefault="00C02E95" w:rsidP="007F330B">
      <w:pPr>
        <w:spacing w:line="276" w:lineRule="auto"/>
        <w:ind w:left="36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13F46EB9" w14:textId="77777777" w:rsidR="00137359" w:rsidRPr="0072051B" w:rsidRDefault="00137359" w:rsidP="007F330B">
      <w:pPr>
        <w:spacing w:line="276" w:lineRule="auto"/>
        <w:ind w:left="360"/>
        <w:rPr>
          <w:b/>
          <w:sz w:val="24"/>
          <w:szCs w:val="24"/>
        </w:rPr>
      </w:pPr>
    </w:p>
    <w:tbl>
      <w:tblPr>
        <w:tblW w:w="8788" w:type="dxa"/>
        <w:tblInd w:w="496" w:type="dxa"/>
        <w:tblCellMar>
          <w:left w:w="70" w:type="dxa"/>
          <w:right w:w="70" w:type="dxa"/>
        </w:tblCellMar>
        <w:tblLook w:val="04A0" w:firstRow="1" w:lastRow="0" w:firstColumn="1" w:lastColumn="0" w:noHBand="0" w:noVBand="1"/>
      </w:tblPr>
      <w:tblGrid>
        <w:gridCol w:w="4358"/>
        <w:gridCol w:w="4430"/>
      </w:tblGrid>
      <w:tr w:rsidR="00137359" w:rsidRPr="0072051B" w14:paraId="6A1F8234" w14:textId="77777777" w:rsidTr="009049E6">
        <w:trPr>
          <w:trHeight w:val="357"/>
        </w:trPr>
        <w:tc>
          <w:tcPr>
            <w:tcW w:w="4358" w:type="dxa"/>
            <w:vAlign w:val="center"/>
            <w:hideMark/>
          </w:tcPr>
          <w:p w14:paraId="2348727F" w14:textId="5963EBF9" w:rsidR="00137359" w:rsidRPr="0072051B" w:rsidRDefault="00137359" w:rsidP="009049E6">
            <w:pPr>
              <w:spacing w:line="276" w:lineRule="auto"/>
              <w:jc w:val="center"/>
              <w:rPr>
                <w:sz w:val="24"/>
                <w:szCs w:val="24"/>
              </w:rPr>
            </w:pPr>
            <w:r w:rsidRPr="0072051B">
              <w:rPr>
                <w:sz w:val="24"/>
                <w:szCs w:val="24"/>
              </w:rPr>
              <w:t>Nozdrzec,</w:t>
            </w:r>
            <w:r w:rsidR="00726831">
              <w:rPr>
                <w:sz w:val="24"/>
                <w:szCs w:val="24"/>
              </w:rPr>
              <w:t xml:space="preserve"> </w:t>
            </w:r>
            <w:r w:rsidR="00421FAF">
              <w:rPr>
                <w:sz w:val="24"/>
                <w:szCs w:val="24"/>
              </w:rPr>
              <w:t>2</w:t>
            </w:r>
            <w:r w:rsidR="00FB2895">
              <w:rPr>
                <w:sz w:val="24"/>
                <w:szCs w:val="24"/>
              </w:rPr>
              <w:t>4</w:t>
            </w:r>
            <w:r w:rsidR="00421FAF">
              <w:rPr>
                <w:sz w:val="24"/>
                <w:szCs w:val="24"/>
              </w:rPr>
              <w:t xml:space="preserve"> czerwca </w:t>
            </w:r>
            <w:r w:rsidR="00D5263B" w:rsidRPr="0072051B">
              <w:rPr>
                <w:sz w:val="24"/>
                <w:szCs w:val="24"/>
              </w:rPr>
              <w:t>202</w:t>
            </w:r>
            <w:r w:rsidR="0084195E">
              <w:rPr>
                <w:sz w:val="24"/>
                <w:szCs w:val="24"/>
              </w:rPr>
              <w:t>6</w:t>
            </w:r>
            <w:r w:rsidR="00726831">
              <w:rPr>
                <w:sz w:val="24"/>
                <w:szCs w:val="24"/>
              </w:rPr>
              <w:t xml:space="preserve"> r</w:t>
            </w:r>
            <w:r w:rsidR="00421FAF">
              <w:rPr>
                <w:sz w:val="24"/>
                <w:szCs w:val="24"/>
              </w:rPr>
              <w:t>.</w:t>
            </w:r>
          </w:p>
        </w:tc>
        <w:tc>
          <w:tcPr>
            <w:tcW w:w="4430" w:type="dxa"/>
            <w:vAlign w:val="center"/>
            <w:hideMark/>
          </w:tcPr>
          <w:p w14:paraId="205672FC" w14:textId="77777777" w:rsidR="00C02E95" w:rsidRDefault="00C02E95" w:rsidP="00C02E95">
            <w:pPr>
              <w:spacing w:before="120" w:after="120" w:line="276" w:lineRule="auto"/>
              <w:jc w:val="center"/>
              <w:rPr>
                <w:b/>
                <w:sz w:val="24"/>
                <w:szCs w:val="24"/>
              </w:rPr>
            </w:pPr>
            <w:r>
              <w:rPr>
                <w:b/>
                <w:sz w:val="24"/>
                <w:szCs w:val="24"/>
              </w:rPr>
              <w:t>Wójt Gminy Nozdrzec</w:t>
            </w:r>
          </w:p>
          <w:p w14:paraId="2F85F2DB" w14:textId="77777777" w:rsidR="00C02E95" w:rsidRDefault="00C02E95" w:rsidP="00C02E95">
            <w:pPr>
              <w:spacing w:before="120" w:after="120" w:line="276" w:lineRule="auto"/>
              <w:jc w:val="center"/>
              <w:rPr>
                <w:b/>
                <w:sz w:val="24"/>
                <w:szCs w:val="24"/>
              </w:rPr>
            </w:pPr>
          </w:p>
          <w:p w14:paraId="2D5D29F6" w14:textId="40C29612" w:rsidR="00137359" w:rsidRPr="0072051B" w:rsidRDefault="00C02E95" w:rsidP="00C02E95">
            <w:pPr>
              <w:spacing w:line="276" w:lineRule="auto"/>
              <w:jc w:val="center"/>
              <w:rPr>
                <w:sz w:val="24"/>
                <w:szCs w:val="24"/>
              </w:rPr>
            </w:pPr>
            <w:r>
              <w:rPr>
                <w:b/>
                <w:sz w:val="24"/>
                <w:szCs w:val="24"/>
              </w:rPr>
              <w:t>Stanisław Żelaznowski</w:t>
            </w:r>
          </w:p>
        </w:tc>
      </w:tr>
    </w:tbl>
    <w:p w14:paraId="2C7BE0FA" w14:textId="091872E1" w:rsidR="00C02E95" w:rsidRDefault="00C02E95" w:rsidP="007F330B">
      <w:pPr>
        <w:spacing w:line="276" w:lineRule="auto"/>
        <w:jc w:val="center"/>
        <w:rPr>
          <w:b/>
          <w:sz w:val="24"/>
          <w:szCs w:val="24"/>
        </w:rPr>
      </w:pPr>
    </w:p>
    <w:p w14:paraId="09FBDC1C" w14:textId="77777777" w:rsidR="009049E6" w:rsidRDefault="009049E6" w:rsidP="007F330B">
      <w:pPr>
        <w:spacing w:line="276" w:lineRule="auto"/>
        <w:jc w:val="center"/>
        <w:rPr>
          <w:b/>
          <w:sz w:val="24"/>
          <w:szCs w:val="24"/>
        </w:rPr>
      </w:pPr>
    </w:p>
    <w:p w14:paraId="74B3E34A" w14:textId="77777777" w:rsidR="00C02E95" w:rsidRDefault="00C02E95" w:rsidP="007F330B">
      <w:pPr>
        <w:spacing w:line="276" w:lineRule="auto"/>
        <w:jc w:val="center"/>
        <w:rPr>
          <w:b/>
          <w:sz w:val="24"/>
          <w:szCs w:val="24"/>
        </w:rPr>
      </w:pPr>
    </w:p>
    <w:p w14:paraId="463CE3D3" w14:textId="2772A86B" w:rsidR="00137359" w:rsidRDefault="00137359" w:rsidP="007F330B">
      <w:pPr>
        <w:spacing w:line="276" w:lineRule="auto"/>
        <w:jc w:val="center"/>
        <w:rPr>
          <w:b/>
          <w:sz w:val="24"/>
          <w:szCs w:val="24"/>
        </w:rPr>
      </w:pPr>
      <w:r w:rsidRPr="0072051B">
        <w:rPr>
          <w:b/>
          <w:sz w:val="24"/>
          <w:szCs w:val="24"/>
        </w:rPr>
        <w:lastRenderedPageBreak/>
        <w:t>INFORMACJE WSTĘPNE:</w:t>
      </w:r>
    </w:p>
    <w:p w14:paraId="123FA87C" w14:textId="77777777" w:rsidR="00D36E18" w:rsidRPr="0072051B" w:rsidRDefault="00D36E18" w:rsidP="007F330B">
      <w:pPr>
        <w:spacing w:line="276" w:lineRule="auto"/>
        <w:jc w:val="center"/>
        <w:rPr>
          <w:b/>
          <w:sz w:val="24"/>
          <w:szCs w:val="24"/>
        </w:rPr>
      </w:pPr>
    </w:p>
    <w:p w14:paraId="28FCF470" w14:textId="77777777" w:rsidR="00137359" w:rsidRPr="0072051B" w:rsidRDefault="00137359" w:rsidP="007F330B">
      <w:pPr>
        <w:pStyle w:val="Tekstpodstawowy2"/>
        <w:spacing w:line="276" w:lineRule="auto"/>
        <w:jc w:val="left"/>
        <w:rPr>
          <w:b/>
          <w:szCs w:val="24"/>
        </w:rPr>
      </w:pPr>
      <w:r w:rsidRPr="0072051B">
        <w:rPr>
          <w:b/>
          <w:szCs w:val="24"/>
        </w:rPr>
        <w:t>Spis zawartości Specyfikacji warunków zamówienia:</w:t>
      </w:r>
    </w:p>
    <w:p w14:paraId="0B3A3DEA" w14:textId="77777777" w:rsidR="00137359" w:rsidRPr="0072051B" w:rsidRDefault="00137359" w:rsidP="007F330B">
      <w:pPr>
        <w:numPr>
          <w:ilvl w:val="0"/>
          <w:numId w:val="5"/>
        </w:numPr>
        <w:tabs>
          <w:tab w:val="clear" w:pos="360"/>
          <w:tab w:val="num" w:pos="426"/>
        </w:tabs>
        <w:spacing w:line="276" w:lineRule="auto"/>
        <w:ind w:left="426" w:hanging="426"/>
        <w:rPr>
          <w:sz w:val="24"/>
          <w:szCs w:val="24"/>
        </w:rPr>
      </w:pPr>
      <w:r w:rsidRPr="0072051B">
        <w:rPr>
          <w:sz w:val="24"/>
          <w:szCs w:val="24"/>
        </w:rPr>
        <w:t>Instrukcja dla Wykonawców z załącznikami:</w:t>
      </w:r>
    </w:p>
    <w:p w14:paraId="5465E996" w14:textId="749E0F08" w:rsidR="00137359" w:rsidRPr="0072051B" w:rsidRDefault="00137359" w:rsidP="007F330B">
      <w:pPr>
        <w:numPr>
          <w:ilvl w:val="0"/>
          <w:numId w:val="12"/>
        </w:numPr>
        <w:spacing w:line="276" w:lineRule="auto"/>
        <w:ind w:left="851" w:hanging="425"/>
        <w:rPr>
          <w:sz w:val="24"/>
          <w:szCs w:val="24"/>
        </w:rPr>
      </w:pPr>
      <w:r w:rsidRPr="0072051B">
        <w:rPr>
          <w:sz w:val="24"/>
          <w:szCs w:val="24"/>
        </w:rPr>
        <w:t>Formularz oferty – Zał. Nr</w:t>
      </w:r>
      <w:r w:rsidR="00726831">
        <w:rPr>
          <w:sz w:val="24"/>
          <w:szCs w:val="24"/>
        </w:rPr>
        <w:t xml:space="preserve"> 1.</w:t>
      </w:r>
    </w:p>
    <w:p w14:paraId="0F670CEC" w14:textId="77777777" w:rsidR="00137359" w:rsidRPr="0072051B" w:rsidRDefault="00137359" w:rsidP="007F330B">
      <w:pPr>
        <w:numPr>
          <w:ilvl w:val="0"/>
          <w:numId w:val="12"/>
        </w:numPr>
        <w:spacing w:line="276" w:lineRule="auto"/>
        <w:ind w:left="851" w:hanging="425"/>
        <w:rPr>
          <w:sz w:val="24"/>
          <w:szCs w:val="24"/>
        </w:rPr>
      </w:pPr>
      <w:r w:rsidRPr="0072051B">
        <w:rPr>
          <w:sz w:val="24"/>
          <w:szCs w:val="24"/>
        </w:rPr>
        <w:t>Oświadczenie Wykonawcy/Podmiotu udostępniającego zasoby o niepodleganiu wykluczeniu oraz spełnianiu warunków udziału w postępowaniu –  Zał. Nr 2.</w:t>
      </w:r>
    </w:p>
    <w:p w14:paraId="7F67747A" w14:textId="77777777" w:rsidR="00137359" w:rsidRPr="0072051B" w:rsidRDefault="00137359" w:rsidP="007F330B">
      <w:pPr>
        <w:numPr>
          <w:ilvl w:val="0"/>
          <w:numId w:val="12"/>
        </w:numPr>
        <w:spacing w:line="276" w:lineRule="auto"/>
        <w:ind w:left="851" w:hanging="425"/>
        <w:rPr>
          <w:sz w:val="24"/>
          <w:szCs w:val="24"/>
        </w:rPr>
      </w:pPr>
      <w:r w:rsidRPr="0072051B">
        <w:rPr>
          <w:sz w:val="24"/>
          <w:szCs w:val="24"/>
        </w:rPr>
        <w:t>Zobowiązanie podmiotu udostępniającego zasoby – Zał. Nr 3.</w:t>
      </w:r>
    </w:p>
    <w:p w14:paraId="3EEC55BF" w14:textId="77777777" w:rsidR="00137359" w:rsidRPr="0072051B" w:rsidRDefault="00137359" w:rsidP="007F330B">
      <w:pPr>
        <w:numPr>
          <w:ilvl w:val="0"/>
          <w:numId w:val="12"/>
        </w:numPr>
        <w:spacing w:line="276" w:lineRule="auto"/>
        <w:ind w:left="851" w:hanging="425"/>
        <w:rPr>
          <w:sz w:val="24"/>
          <w:szCs w:val="24"/>
        </w:rPr>
      </w:pPr>
      <w:r w:rsidRPr="0072051B">
        <w:rPr>
          <w:rFonts w:eastAsia="Calibri"/>
          <w:sz w:val="24"/>
          <w:szCs w:val="24"/>
          <w:lang w:eastAsia="en-US"/>
        </w:rPr>
        <w:t xml:space="preserve">Oświadczenie Wykonawcy/Podmiotu udostępniającego zasoby o braku przynależności do tej samej grupy kapitałowej z innym wykonawcą </w:t>
      </w:r>
      <w:r w:rsidRPr="0072051B">
        <w:rPr>
          <w:sz w:val="24"/>
          <w:szCs w:val="24"/>
        </w:rPr>
        <w:t>– Zał. Nr 4.</w:t>
      </w:r>
    </w:p>
    <w:p w14:paraId="0BA249BF" w14:textId="77777777" w:rsidR="00137359" w:rsidRPr="0072051B" w:rsidRDefault="00137359" w:rsidP="007F330B">
      <w:pPr>
        <w:numPr>
          <w:ilvl w:val="0"/>
          <w:numId w:val="12"/>
        </w:numPr>
        <w:spacing w:line="276" w:lineRule="auto"/>
        <w:ind w:left="851" w:hanging="425"/>
        <w:rPr>
          <w:sz w:val="24"/>
          <w:szCs w:val="24"/>
        </w:rPr>
      </w:pPr>
      <w:r w:rsidRPr="0072051B">
        <w:rPr>
          <w:sz w:val="24"/>
          <w:szCs w:val="24"/>
        </w:rPr>
        <w:t>Projekt umowy – Zał. Nr 5.</w:t>
      </w:r>
    </w:p>
    <w:p w14:paraId="6BF3D131" w14:textId="0979A2FB" w:rsidR="00137359" w:rsidRDefault="00137359" w:rsidP="007F330B">
      <w:pPr>
        <w:numPr>
          <w:ilvl w:val="0"/>
          <w:numId w:val="12"/>
        </w:numPr>
        <w:spacing w:line="276" w:lineRule="auto"/>
        <w:ind w:left="851" w:hanging="425"/>
        <w:rPr>
          <w:sz w:val="24"/>
          <w:szCs w:val="24"/>
        </w:rPr>
      </w:pPr>
      <w:r w:rsidRPr="0072051B">
        <w:rPr>
          <w:sz w:val="24"/>
          <w:szCs w:val="24"/>
        </w:rPr>
        <w:t xml:space="preserve">Wykaz </w:t>
      </w:r>
      <w:r w:rsidR="00726831">
        <w:rPr>
          <w:sz w:val="24"/>
          <w:szCs w:val="24"/>
        </w:rPr>
        <w:t xml:space="preserve">wykonanych </w:t>
      </w:r>
      <w:r w:rsidRPr="0072051B">
        <w:rPr>
          <w:sz w:val="24"/>
          <w:szCs w:val="24"/>
        </w:rPr>
        <w:t>robót budowlanych – Zał. Nr 6.</w:t>
      </w:r>
    </w:p>
    <w:p w14:paraId="03AD3679" w14:textId="73189C82" w:rsidR="00137359" w:rsidRDefault="00137359" w:rsidP="007F330B">
      <w:pPr>
        <w:numPr>
          <w:ilvl w:val="0"/>
          <w:numId w:val="12"/>
        </w:numPr>
        <w:spacing w:line="276" w:lineRule="auto"/>
        <w:ind w:left="851" w:hanging="425"/>
        <w:rPr>
          <w:sz w:val="24"/>
          <w:szCs w:val="24"/>
        </w:rPr>
      </w:pPr>
      <w:r w:rsidRPr="0072051B">
        <w:rPr>
          <w:sz w:val="24"/>
          <w:szCs w:val="24"/>
        </w:rPr>
        <w:t xml:space="preserve">Oświadczenie Wykonawców wspólnie ubiegających się o udzielenie zamówienia – Zał. Nr </w:t>
      </w:r>
      <w:r w:rsidR="00543048">
        <w:rPr>
          <w:sz w:val="24"/>
          <w:szCs w:val="24"/>
        </w:rPr>
        <w:t>7</w:t>
      </w:r>
      <w:r w:rsidRPr="0072051B">
        <w:rPr>
          <w:sz w:val="24"/>
          <w:szCs w:val="24"/>
        </w:rPr>
        <w:t>.</w:t>
      </w:r>
    </w:p>
    <w:p w14:paraId="270F6233" w14:textId="31CAC567" w:rsidR="00137359" w:rsidRPr="0072051B" w:rsidRDefault="00137359" w:rsidP="007F330B">
      <w:pPr>
        <w:numPr>
          <w:ilvl w:val="0"/>
          <w:numId w:val="12"/>
        </w:numPr>
        <w:spacing w:line="276" w:lineRule="auto"/>
        <w:ind w:left="851" w:hanging="425"/>
        <w:rPr>
          <w:sz w:val="24"/>
          <w:szCs w:val="24"/>
        </w:rPr>
      </w:pPr>
      <w:r w:rsidRPr="0072051B">
        <w:rPr>
          <w:sz w:val="24"/>
          <w:szCs w:val="24"/>
        </w:rPr>
        <w:t xml:space="preserve">Klauzula obowiązek informacyjny RODO – Zał. Nr </w:t>
      </w:r>
      <w:r w:rsidR="00543048">
        <w:rPr>
          <w:sz w:val="24"/>
          <w:szCs w:val="24"/>
        </w:rPr>
        <w:t>8</w:t>
      </w:r>
      <w:r w:rsidRPr="0072051B">
        <w:rPr>
          <w:sz w:val="24"/>
          <w:szCs w:val="24"/>
        </w:rPr>
        <w:t>.</w:t>
      </w:r>
    </w:p>
    <w:p w14:paraId="143718BE" w14:textId="77777777" w:rsidR="00137359" w:rsidRPr="0072051B" w:rsidRDefault="00137359" w:rsidP="007F330B">
      <w:pPr>
        <w:spacing w:line="276" w:lineRule="auto"/>
        <w:rPr>
          <w:sz w:val="24"/>
          <w:szCs w:val="24"/>
        </w:rPr>
      </w:pPr>
    </w:p>
    <w:p w14:paraId="20BCFF2D" w14:textId="42C16096" w:rsidR="00137359" w:rsidRPr="0072051B" w:rsidRDefault="00137359" w:rsidP="007F330B">
      <w:pPr>
        <w:spacing w:line="276" w:lineRule="auto"/>
        <w:rPr>
          <w:sz w:val="24"/>
          <w:szCs w:val="24"/>
        </w:rPr>
      </w:pPr>
      <w:r w:rsidRPr="0072051B">
        <w:rPr>
          <w:sz w:val="24"/>
          <w:szCs w:val="24"/>
        </w:rPr>
        <w:t xml:space="preserve">Wszędzie, gdzie w wyżej wymienionych dokumentach zamówienia mowa jest </w:t>
      </w:r>
      <w:r w:rsidR="008A7242">
        <w:rPr>
          <w:sz w:val="24"/>
          <w:szCs w:val="24"/>
        </w:rPr>
        <w:t xml:space="preserve"> </w:t>
      </w:r>
      <w:r w:rsidRPr="0072051B">
        <w:rPr>
          <w:sz w:val="24"/>
          <w:szCs w:val="24"/>
        </w:rPr>
        <w:t>o Specyfikacji lub SWZ, należy przez to rozumieć niniejszą Specyfikację Warunków Zamówienia.</w:t>
      </w:r>
    </w:p>
    <w:p w14:paraId="0D962623" w14:textId="77777777" w:rsidR="00137359" w:rsidRPr="0072051B" w:rsidRDefault="00137359" w:rsidP="007F330B">
      <w:pPr>
        <w:pStyle w:val="Tekstpodstawowy"/>
        <w:spacing w:line="276" w:lineRule="auto"/>
        <w:rPr>
          <w:szCs w:val="24"/>
        </w:rPr>
      </w:pPr>
    </w:p>
    <w:p w14:paraId="5441B673" w14:textId="77777777" w:rsidR="00137359" w:rsidRPr="0072051B" w:rsidRDefault="00137359" w:rsidP="007F330B">
      <w:pPr>
        <w:spacing w:line="276" w:lineRule="auto"/>
        <w:rPr>
          <w:b/>
          <w:sz w:val="24"/>
          <w:szCs w:val="24"/>
        </w:rPr>
      </w:pPr>
      <w:r w:rsidRPr="0072051B">
        <w:rPr>
          <w:b/>
          <w:sz w:val="24"/>
          <w:szCs w:val="24"/>
        </w:rPr>
        <w:t>Podstawa prawna opracowania Specyfikacji  warunków zamówienia:</w:t>
      </w:r>
    </w:p>
    <w:p w14:paraId="78013A48" w14:textId="32DD1114" w:rsidR="00137359" w:rsidRPr="0072051B" w:rsidRDefault="00137359" w:rsidP="009D6428">
      <w:pPr>
        <w:pStyle w:val="Nagwek"/>
        <w:numPr>
          <w:ilvl w:val="0"/>
          <w:numId w:val="7"/>
        </w:numPr>
        <w:spacing w:before="24" w:line="276" w:lineRule="auto"/>
        <w:jc w:val="both"/>
        <w:rPr>
          <w:sz w:val="24"/>
          <w:szCs w:val="24"/>
        </w:rPr>
      </w:pPr>
      <w:r w:rsidRPr="0072051B">
        <w:rPr>
          <w:sz w:val="24"/>
          <w:szCs w:val="24"/>
        </w:rPr>
        <w:t>Ustawa z dnia 11 września 2019 r. Prawo zamówień publicznych (Dz. U. z 202</w:t>
      </w:r>
      <w:r w:rsidR="00421FAF">
        <w:rPr>
          <w:sz w:val="24"/>
          <w:szCs w:val="24"/>
        </w:rPr>
        <w:t>6</w:t>
      </w:r>
      <w:r w:rsidRPr="0072051B">
        <w:rPr>
          <w:sz w:val="24"/>
          <w:szCs w:val="24"/>
        </w:rPr>
        <w:t xml:space="preserve"> r., poz. </w:t>
      </w:r>
      <w:r w:rsidR="00421FAF">
        <w:rPr>
          <w:sz w:val="24"/>
          <w:szCs w:val="24"/>
        </w:rPr>
        <w:t>793</w:t>
      </w:r>
      <w:r w:rsidRPr="0072051B">
        <w:rPr>
          <w:sz w:val="24"/>
          <w:szCs w:val="24"/>
        </w:rPr>
        <w:t xml:space="preserve"> z późn. zm.).</w:t>
      </w:r>
    </w:p>
    <w:p w14:paraId="38E80667" w14:textId="62BC88AD" w:rsidR="00A55C15" w:rsidRPr="00733C18" w:rsidRDefault="00137359" w:rsidP="009D6428">
      <w:pPr>
        <w:pStyle w:val="Nagwek"/>
        <w:numPr>
          <w:ilvl w:val="0"/>
          <w:numId w:val="7"/>
        </w:numPr>
        <w:spacing w:before="24" w:line="276" w:lineRule="auto"/>
        <w:jc w:val="both"/>
        <w:rPr>
          <w:sz w:val="24"/>
          <w:szCs w:val="24"/>
        </w:rPr>
      </w:pPr>
      <w:r w:rsidRPr="00A55C15">
        <w:rPr>
          <w:sz w:val="24"/>
          <w:szCs w:val="24"/>
        </w:rPr>
        <w:t xml:space="preserve">Ustawa z dnia 23 kwietnia 1964 r. Kodeks cywilny </w:t>
      </w:r>
      <w:r w:rsidR="00A55C15" w:rsidRPr="00733C18">
        <w:rPr>
          <w:sz w:val="24"/>
          <w:szCs w:val="24"/>
        </w:rPr>
        <w:t>(Dz. U. z 202</w:t>
      </w:r>
      <w:r w:rsidR="00421FAF">
        <w:rPr>
          <w:sz w:val="24"/>
          <w:szCs w:val="24"/>
        </w:rPr>
        <w:t>6</w:t>
      </w:r>
      <w:r w:rsidR="00A55C15">
        <w:rPr>
          <w:sz w:val="24"/>
          <w:szCs w:val="24"/>
        </w:rPr>
        <w:t xml:space="preserve"> r., poz. </w:t>
      </w:r>
      <w:r w:rsidR="00421FAF">
        <w:rPr>
          <w:sz w:val="24"/>
          <w:szCs w:val="24"/>
        </w:rPr>
        <w:t>795</w:t>
      </w:r>
      <w:r w:rsidR="00A55C15" w:rsidRPr="00733C18">
        <w:rPr>
          <w:sz w:val="24"/>
          <w:szCs w:val="24"/>
        </w:rPr>
        <w:t xml:space="preserve"> z późn. zm.).</w:t>
      </w:r>
    </w:p>
    <w:p w14:paraId="613E8A45" w14:textId="4A8C247D" w:rsidR="00137359" w:rsidRPr="00A55C15" w:rsidRDefault="00137359" w:rsidP="009D6428">
      <w:pPr>
        <w:pStyle w:val="Nagwek"/>
        <w:numPr>
          <w:ilvl w:val="0"/>
          <w:numId w:val="7"/>
        </w:numPr>
        <w:spacing w:before="24" w:line="276" w:lineRule="auto"/>
        <w:jc w:val="both"/>
        <w:rPr>
          <w:sz w:val="24"/>
          <w:szCs w:val="24"/>
        </w:rPr>
      </w:pPr>
      <w:r w:rsidRPr="00A55C15">
        <w:rPr>
          <w:sz w:val="24"/>
          <w:szCs w:val="24"/>
        </w:rPr>
        <w:t>Ustawa z dnia 7 lipca 1994 r. Prawo budowlane (Dz. U. z 202</w:t>
      </w:r>
      <w:r w:rsidR="00421FAF">
        <w:rPr>
          <w:sz w:val="24"/>
          <w:szCs w:val="24"/>
        </w:rPr>
        <w:t>6</w:t>
      </w:r>
      <w:r w:rsidRPr="00A55C15">
        <w:rPr>
          <w:sz w:val="24"/>
          <w:szCs w:val="24"/>
        </w:rPr>
        <w:t xml:space="preserve"> r., poz. </w:t>
      </w:r>
      <w:r w:rsidR="00421FAF">
        <w:rPr>
          <w:sz w:val="24"/>
          <w:szCs w:val="24"/>
        </w:rPr>
        <w:t>524</w:t>
      </w:r>
      <w:r w:rsidRPr="00A55C15">
        <w:rPr>
          <w:sz w:val="24"/>
          <w:szCs w:val="24"/>
        </w:rPr>
        <w:t xml:space="preserve"> z późn. zm.).</w:t>
      </w:r>
    </w:p>
    <w:p w14:paraId="374B6F9B" w14:textId="56E62056" w:rsidR="00137359" w:rsidRPr="0072051B" w:rsidRDefault="00137359" w:rsidP="009D6428">
      <w:pPr>
        <w:pStyle w:val="Nagwek"/>
        <w:numPr>
          <w:ilvl w:val="0"/>
          <w:numId w:val="7"/>
        </w:numPr>
        <w:spacing w:before="24" w:line="276" w:lineRule="auto"/>
        <w:jc w:val="both"/>
        <w:rPr>
          <w:sz w:val="24"/>
          <w:szCs w:val="24"/>
        </w:rPr>
      </w:pPr>
      <w:r w:rsidRPr="0072051B">
        <w:rPr>
          <w:sz w:val="24"/>
          <w:szCs w:val="24"/>
        </w:rPr>
        <w:t>Rozporządzenie Ministra Rozwoju, Pracy i Technologii z dnia 23 grudnia 2020 r.</w:t>
      </w:r>
      <w:r w:rsidR="008A7242">
        <w:rPr>
          <w:sz w:val="24"/>
          <w:szCs w:val="24"/>
        </w:rPr>
        <w:t xml:space="preserve"> </w:t>
      </w:r>
      <w:r w:rsidRPr="0072051B">
        <w:rPr>
          <w:sz w:val="24"/>
          <w:szCs w:val="24"/>
        </w:rPr>
        <w:t>w sprawie podmiotowych środków dowodowych oraz innych dokumentów lub oświadczeń, jakich może żądać zamawiający od wykonawcy (Dz. U. z 2020 r. poz. 2415).</w:t>
      </w:r>
    </w:p>
    <w:p w14:paraId="14D81F61" w14:textId="77777777" w:rsidR="00A55C15" w:rsidRDefault="00137359" w:rsidP="009D6428">
      <w:pPr>
        <w:pStyle w:val="Nagwek"/>
        <w:numPr>
          <w:ilvl w:val="0"/>
          <w:numId w:val="7"/>
        </w:numPr>
        <w:spacing w:before="24" w:line="276" w:lineRule="auto"/>
        <w:jc w:val="both"/>
        <w:rPr>
          <w:sz w:val="24"/>
          <w:szCs w:val="24"/>
        </w:rPr>
      </w:pPr>
      <w:r w:rsidRPr="0072051B">
        <w:rPr>
          <w:sz w:val="24"/>
          <w:szCs w:val="24"/>
        </w:rPr>
        <w:t xml:space="preserve">Rozporządzenie Prezesa Rady Ministrów z dnia 30 grudnia 2020 r. w sprawie sposobu sporządzania i przekazywania informacji oraz wymagań technicznych dla dokumentów elektronicznych oraz środków komunikacji elektronicznej </w:t>
      </w:r>
      <w:r w:rsidR="008A7242">
        <w:rPr>
          <w:sz w:val="24"/>
          <w:szCs w:val="24"/>
        </w:rPr>
        <w:t xml:space="preserve"> </w:t>
      </w:r>
      <w:r w:rsidRPr="0072051B">
        <w:rPr>
          <w:sz w:val="24"/>
          <w:szCs w:val="24"/>
        </w:rPr>
        <w:t xml:space="preserve">w postępowaniu o udzielenie zamówienia publicznego lub konkursie (Dz. U. </w:t>
      </w:r>
      <w:r w:rsidR="008A7242">
        <w:rPr>
          <w:sz w:val="24"/>
          <w:szCs w:val="24"/>
        </w:rPr>
        <w:t xml:space="preserve"> </w:t>
      </w:r>
      <w:r w:rsidRPr="0072051B">
        <w:rPr>
          <w:sz w:val="24"/>
          <w:szCs w:val="24"/>
        </w:rPr>
        <w:t>z 2020 r. poz. 2452).</w:t>
      </w:r>
    </w:p>
    <w:p w14:paraId="59117C0B" w14:textId="42387F6A" w:rsidR="00A55C15" w:rsidRPr="00A55C15" w:rsidRDefault="00A55C15" w:rsidP="009D6428">
      <w:pPr>
        <w:pStyle w:val="Nagwek"/>
        <w:numPr>
          <w:ilvl w:val="0"/>
          <w:numId w:val="7"/>
        </w:numPr>
        <w:spacing w:before="24" w:line="276" w:lineRule="auto"/>
        <w:jc w:val="both"/>
        <w:rPr>
          <w:sz w:val="24"/>
          <w:szCs w:val="24"/>
        </w:rPr>
      </w:pPr>
      <w:r w:rsidRPr="00A55C15">
        <w:rPr>
          <w:sz w:val="24"/>
          <w:szCs w:val="24"/>
        </w:rPr>
        <w:t xml:space="preserve">Obwieszczenie Prezesa Urzędu Zamówień Publicznych z dnia 22 grudnia 2025 r. </w:t>
      </w:r>
      <w:r w:rsidRPr="00A55C15">
        <w:rPr>
          <w:sz w:val="24"/>
          <w:szCs w:val="24"/>
        </w:rPr>
        <w:br/>
        <w:t xml:space="preserve">w sprawie aktualnych progów unijnych, ich równowartości w złotych, równowartości </w:t>
      </w:r>
      <w:r w:rsidRPr="00A55C15">
        <w:rPr>
          <w:sz w:val="24"/>
          <w:szCs w:val="24"/>
        </w:rPr>
        <w:br/>
        <w:t>w złotych kwot wyrażonych w euro oraz średniego kursu złotego w stosunku do euro stanowiącego podstawę przeliczania wartości zamówień publicznych lub konkursów.</w:t>
      </w:r>
    </w:p>
    <w:p w14:paraId="4F360E5F" w14:textId="77777777" w:rsidR="008A7242" w:rsidRDefault="008A7242" w:rsidP="007F330B">
      <w:pPr>
        <w:pStyle w:val="Nagwek"/>
        <w:spacing w:before="24" w:line="276" w:lineRule="auto"/>
        <w:jc w:val="both"/>
        <w:rPr>
          <w:sz w:val="24"/>
          <w:szCs w:val="24"/>
        </w:rPr>
      </w:pPr>
    </w:p>
    <w:p w14:paraId="067D790B" w14:textId="77777777" w:rsidR="008A7242" w:rsidRDefault="008A7242" w:rsidP="007F330B">
      <w:pPr>
        <w:pStyle w:val="Nagwek"/>
        <w:spacing w:before="24" w:line="276" w:lineRule="auto"/>
        <w:jc w:val="both"/>
        <w:rPr>
          <w:sz w:val="24"/>
          <w:szCs w:val="24"/>
        </w:rPr>
      </w:pPr>
    </w:p>
    <w:p w14:paraId="100E6488" w14:textId="77777777" w:rsidR="008A7242" w:rsidRDefault="008A7242" w:rsidP="007F330B">
      <w:pPr>
        <w:pStyle w:val="Nagwek"/>
        <w:spacing w:before="24" w:line="276" w:lineRule="auto"/>
        <w:jc w:val="both"/>
        <w:rPr>
          <w:sz w:val="24"/>
          <w:szCs w:val="24"/>
        </w:rPr>
      </w:pPr>
    </w:p>
    <w:p w14:paraId="7EEF9D8B" w14:textId="77777777" w:rsidR="00F53CA1" w:rsidRDefault="00F53CA1" w:rsidP="007F330B">
      <w:pPr>
        <w:pStyle w:val="Nagwek"/>
        <w:spacing w:before="24" w:line="276" w:lineRule="auto"/>
        <w:jc w:val="both"/>
        <w:rPr>
          <w:sz w:val="24"/>
          <w:szCs w:val="24"/>
        </w:rPr>
      </w:pPr>
    </w:p>
    <w:p w14:paraId="497BEC02" w14:textId="77777777" w:rsidR="00F53CA1" w:rsidRDefault="00F53CA1" w:rsidP="007F330B">
      <w:pPr>
        <w:pStyle w:val="Nagwek"/>
        <w:spacing w:before="24" w:line="276" w:lineRule="auto"/>
        <w:jc w:val="both"/>
        <w:rPr>
          <w:sz w:val="24"/>
          <w:szCs w:val="24"/>
        </w:rPr>
      </w:pPr>
    </w:p>
    <w:p w14:paraId="064FA82F" w14:textId="77777777" w:rsidR="00B24BB3" w:rsidRDefault="00B24BB3" w:rsidP="007F330B">
      <w:pPr>
        <w:pStyle w:val="Nagwek"/>
        <w:spacing w:before="24" w:line="276" w:lineRule="auto"/>
        <w:jc w:val="both"/>
        <w:rPr>
          <w:sz w:val="24"/>
          <w:szCs w:val="24"/>
        </w:rPr>
      </w:pPr>
    </w:p>
    <w:p w14:paraId="383421CA" w14:textId="7D60A43A" w:rsidR="008A7242" w:rsidRDefault="008A7242" w:rsidP="007F330B">
      <w:pPr>
        <w:pStyle w:val="Nagwek"/>
        <w:spacing w:before="24" w:line="276" w:lineRule="auto"/>
        <w:jc w:val="center"/>
        <w:rPr>
          <w:sz w:val="24"/>
          <w:szCs w:val="24"/>
        </w:rPr>
      </w:pPr>
    </w:p>
    <w:p w14:paraId="7F893695" w14:textId="77777777" w:rsidR="00421FAF" w:rsidRPr="0072051B" w:rsidRDefault="00421FAF" w:rsidP="007F330B">
      <w:pPr>
        <w:pStyle w:val="Nagwek"/>
        <w:spacing w:before="24" w:line="276" w:lineRule="auto"/>
        <w:jc w:val="center"/>
        <w:rPr>
          <w:sz w:val="24"/>
          <w:szCs w:val="24"/>
        </w:rPr>
      </w:pPr>
    </w:p>
    <w:p w14:paraId="0ED08C6F" w14:textId="77777777" w:rsidR="00137359" w:rsidRPr="0072051B" w:rsidRDefault="00137359" w:rsidP="007F330B">
      <w:pPr>
        <w:pStyle w:val="Nagwek"/>
        <w:tabs>
          <w:tab w:val="clear" w:pos="4536"/>
          <w:tab w:val="clear" w:pos="9072"/>
        </w:tabs>
        <w:spacing w:before="24" w:line="276" w:lineRule="auto"/>
        <w:jc w:val="center"/>
        <w:rPr>
          <w:b/>
          <w:sz w:val="24"/>
          <w:szCs w:val="24"/>
        </w:rPr>
      </w:pPr>
      <w:r w:rsidRPr="0072051B">
        <w:rPr>
          <w:b/>
          <w:sz w:val="24"/>
          <w:szCs w:val="24"/>
        </w:rPr>
        <w:lastRenderedPageBreak/>
        <w:t>INSTRUKCJA DLA WYKONAWCÓW:</w:t>
      </w:r>
    </w:p>
    <w:p w14:paraId="71A82EF3" w14:textId="77777777" w:rsidR="00137359" w:rsidRPr="0072051B" w:rsidRDefault="00137359" w:rsidP="007F330B">
      <w:pPr>
        <w:pStyle w:val="Nagwek"/>
        <w:tabs>
          <w:tab w:val="clear" w:pos="4536"/>
          <w:tab w:val="clear" w:pos="9072"/>
        </w:tabs>
        <w:spacing w:before="24" w:line="276" w:lineRule="auto"/>
        <w:rPr>
          <w:sz w:val="24"/>
          <w:szCs w:val="24"/>
        </w:rPr>
      </w:pPr>
    </w:p>
    <w:p w14:paraId="5C1E1C0F" w14:textId="77E0282D" w:rsidR="00137359" w:rsidRPr="0072051B" w:rsidRDefault="00137359" w:rsidP="007F330B">
      <w:pPr>
        <w:pStyle w:val="Nagwek2"/>
        <w:numPr>
          <w:ilvl w:val="0"/>
          <w:numId w:val="91"/>
        </w:numPr>
        <w:spacing w:line="276" w:lineRule="auto"/>
        <w:jc w:val="both"/>
        <w:rPr>
          <w:rFonts w:ascii="Times New Roman" w:hAnsi="Times New Roman"/>
          <w:b/>
          <w:sz w:val="24"/>
          <w:szCs w:val="24"/>
        </w:rPr>
      </w:pPr>
      <w:r w:rsidRPr="0072051B">
        <w:rPr>
          <w:rFonts w:ascii="Times New Roman" w:hAnsi="Times New Roman"/>
          <w:b/>
          <w:sz w:val="24"/>
          <w:szCs w:val="24"/>
          <w:u w:val="single"/>
        </w:rPr>
        <w:t>Zamawiający</w:t>
      </w:r>
      <w:r w:rsidRPr="0072051B">
        <w:rPr>
          <w:rFonts w:ascii="Times New Roman" w:hAnsi="Times New Roman"/>
          <w:b/>
          <w:sz w:val="24"/>
          <w:szCs w:val="24"/>
        </w:rPr>
        <w:t>:</w:t>
      </w:r>
    </w:p>
    <w:p w14:paraId="0A2747FD" w14:textId="77777777" w:rsidR="00137359" w:rsidRPr="0072051B" w:rsidRDefault="00137359" w:rsidP="007F330B">
      <w:pPr>
        <w:spacing w:line="276" w:lineRule="auto"/>
        <w:jc w:val="both"/>
        <w:rPr>
          <w:rFonts w:eastAsia="Calibri"/>
          <w:sz w:val="24"/>
          <w:szCs w:val="24"/>
          <w:lang w:eastAsia="en-US"/>
        </w:rPr>
      </w:pPr>
      <w:r w:rsidRPr="0072051B">
        <w:rPr>
          <w:rFonts w:eastAsia="Calibri"/>
          <w:sz w:val="24"/>
          <w:szCs w:val="24"/>
          <w:lang w:eastAsia="en-US"/>
        </w:rPr>
        <w:t>Gmina Nozdrzec</w:t>
      </w:r>
    </w:p>
    <w:p w14:paraId="200174E7" w14:textId="77777777" w:rsidR="00137359" w:rsidRPr="0072051B" w:rsidRDefault="00137359" w:rsidP="007F330B">
      <w:pPr>
        <w:spacing w:line="276" w:lineRule="auto"/>
        <w:jc w:val="both"/>
        <w:rPr>
          <w:rFonts w:eastAsia="Calibri"/>
          <w:sz w:val="24"/>
          <w:szCs w:val="24"/>
          <w:lang w:eastAsia="en-US"/>
        </w:rPr>
      </w:pPr>
      <w:r w:rsidRPr="0072051B">
        <w:rPr>
          <w:rFonts w:eastAsia="Calibri"/>
          <w:sz w:val="24"/>
          <w:szCs w:val="24"/>
          <w:lang w:eastAsia="en-US"/>
        </w:rPr>
        <w:t>36-245 Nozdrzec 224</w:t>
      </w:r>
    </w:p>
    <w:p w14:paraId="72EE7A09" w14:textId="35507DED" w:rsidR="00137359" w:rsidRPr="0072051B" w:rsidRDefault="00137359" w:rsidP="007F330B">
      <w:pPr>
        <w:spacing w:line="276" w:lineRule="auto"/>
        <w:jc w:val="both"/>
        <w:rPr>
          <w:rFonts w:eastAsia="Calibri"/>
          <w:sz w:val="24"/>
          <w:szCs w:val="24"/>
          <w:lang w:eastAsia="en-US"/>
        </w:rPr>
      </w:pPr>
      <w:r w:rsidRPr="0072051B">
        <w:rPr>
          <w:rFonts w:eastAsia="Calibri"/>
          <w:sz w:val="24"/>
          <w:szCs w:val="24"/>
          <w:lang w:eastAsia="en-US"/>
        </w:rPr>
        <w:t>Telefon: 013 4398020, wew. 36</w:t>
      </w:r>
    </w:p>
    <w:p w14:paraId="41CCAD58" w14:textId="77777777" w:rsidR="00137359" w:rsidRPr="0072051B" w:rsidRDefault="00137359" w:rsidP="007F330B">
      <w:pPr>
        <w:spacing w:line="276" w:lineRule="auto"/>
        <w:jc w:val="both"/>
        <w:rPr>
          <w:rFonts w:eastAsia="Calibri"/>
          <w:sz w:val="24"/>
          <w:szCs w:val="24"/>
          <w:lang w:eastAsia="en-US"/>
        </w:rPr>
      </w:pPr>
      <w:r w:rsidRPr="0072051B">
        <w:rPr>
          <w:rFonts w:eastAsia="Calibri"/>
          <w:sz w:val="24"/>
          <w:szCs w:val="24"/>
          <w:lang w:eastAsia="en-US"/>
        </w:rPr>
        <w:t>Adres poczty elektronicznej: przetargi@nozdrzec.pl</w:t>
      </w:r>
    </w:p>
    <w:p w14:paraId="6422EF65" w14:textId="77777777" w:rsidR="00137359" w:rsidRPr="0072051B" w:rsidRDefault="00137359" w:rsidP="007F330B">
      <w:pPr>
        <w:spacing w:line="276" w:lineRule="auto"/>
        <w:jc w:val="both"/>
        <w:rPr>
          <w:rFonts w:eastAsia="Calibri"/>
          <w:sz w:val="24"/>
          <w:szCs w:val="24"/>
          <w:lang w:eastAsia="en-US"/>
        </w:rPr>
      </w:pPr>
      <w:r w:rsidRPr="0072051B">
        <w:rPr>
          <w:rFonts w:eastAsia="Calibri"/>
          <w:sz w:val="24"/>
          <w:szCs w:val="24"/>
          <w:lang w:eastAsia="en-US"/>
        </w:rPr>
        <w:t>Adres strony internetowej zamawiającego: https://nozdrzec.pl/</w:t>
      </w:r>
    </w:p>
    <w:p w14:paraId="2B46DB25" w14:textId="77777777" w:rsidR="00137359" w:rsidRPr="0072051B" w:rsidRDefault="00137359" w:rsidP="007F330B">
      <w:pPr>
        <w:spacing w:line="276" w:lineRule="auto"/>
        <w:jc w:val="both"/>
        <w:rPr>
          <w:rFonts w:eastAsia="Calibri"/>
          <w:sz w:val="24"/>
          <w:szCs w:val="24"/>
          <w:lang w:eastAsia="en-US"/>
        </w:rPr>
      </w:pPr>
      <w:r w:rsidRPr="0072051B">
        <w:rPr>
          <w:rFonts w:eastAsia="Calibri"/>
          <w:sz w:val="24"/>
          <w:szCs w:val="24"/>
          <w:lang w:eastAsia="en-US"/>
        </w:rPr>
        <w:t>Adres profilu nabywcy: https://platformazakupowa.pl/pn/nozdrzec</w:t>
      </w:r>
    </w:p>
    <w:p w14:paraId="5851F208" w14:textId="77777777" w:rsidR="00137359" w:rsidRPr="0072051B" w:rsidRDefault="00137359" w:rsidP="007F330B">
      <w:pPr>
        <w:spacing w:line="276" w:lineRule="auto"/>
        <w:jc w:val="both"/>
        <w:rPr>
          <w:sz w:val="24"/>
          <w:szCs w:val="24"/>
        </w:rPr>
      </w:pPr>
    </w:p>
    <w:p w14:paraId="5ABF03B5" w14:textId="0D19A590" w:rsidR="00137359" w:rsidRPr="001126DD" w:rsidRDefault="00137359" w:rsidP="007F330B">
      <w:pPr>
        <w:pStyle w:val="Akapitzlist"/>
        <w:numPr>
          <w:ilvl w:val="0"/>
          <w:numId w:val="91"/>
        </w:numPr>
        <w:spacing w:line="276" w:lineRule="auto"/>
        <w:jc w:val="both"/>
        <w:rPr>
          <w:b/>
          <w:sz w:val="24"/>
          <w:szCs w:val="24"/>
        </w:rPr>
      </w:pPr>
      <w:r w:rsidRPr="001126DD">
        <w:rPr>
          <w:b/>
          <w:sz w:val="24"/>
          <w:szCs w:val="24"/>
          <w:u w:val="single"/>
        </w:rPr>
        <w:t>Informacje dotyczące prowadzonego postępowania</w:t>
      </w:r>
      <w:r w:rsidRPr="001126DD">
        <w:rPr>
          <w:b/>
          <w:sz w:val="24"/>
          <w:szCs w:val="24"/>
        </w:rPr>
        <w:t>:</w:t>
      </w:r>
    </w:p>
    <w:p w14:paraId="6CFE18AF" w14:textId="77777777" w:rsidR="00137359" w:rsidRPr="0072051B" w:rsidRDefault="00137359" w:rsidP="007F330B">
      <w:pPr>
        <w:pStyle w:val="Nagwek2"/>
        <w:numPr>
          <w:ilvl w:val="0"/>
          <w:numId w:val="27"/>
        </w:numPr>
        <w:spacing w:line="276" w:lineRule="auto"/>
        <w:ind w:left="426" w:hanging="426"/>
        <w:jc w:val="both"/>
        <w:rPr>
          <w:rFonts w:ascii="Times New Roman" w:hAnsi="Times New Roman"/>
          <w:sz w:val="24"/>
          <w:szCs w:val="24"/>
        </w:rPr>
      </w:pPr>
      <w:r w:rsidRPr="0072051B">
        <w:rPr>
          <w:rFonts w:ascii="Times New Roman" w:hAnsi="Times New Roman"/>
          <w:sz w:val="24"/>
          <w:szCs w:val="24"/>
        </w:rPr>
        <w:t>Znak postępowania o udzielenie zamówienia publicznego (numer referencyjny):</w:t>
      </w:r>
    </w:p>
    <w:p w14:paraId="6B05DAEC" w14:textId="70146C35" w:rsidR="00137359" w:rsidRPr="0072051B" w:rsidRDefault="00137359" w:rsidP="007F330B">
      <w:pPr>
        <w:pStyle w:val="Akapitzlist"/>
        <w:spacing w:line="276" w:lineRule="auto"/>
        <w:ind w:left="426"/>
        <w:jc w:val="both"/>
        <w:rPr>
          <w:sz w:val="24"/>
          <w:szCs w:val="24"/>
        </w:rPr>
      </w:pPr>
      <w:r w:rsidRPr="0072051B">
        <w:rPr>
          <w:sz w:val="24"/>
          <w:szCs w:val="24"/>
        </w:rPr>
        <w:t>Postępowanie, którego dotyczy niniejsza dokumentacja oznaczone jest znakiem</w:t>
      </w:r>
      <w:r w:rsidR="008A7242">
        <w:rPr>
          <w:sz w:val="24"/>
          <w:szCs w:val="24"/>
        </w:rPr>
        <w:t xml:space="preserve"> </w:t>
      </w:r>
      <w:r w:rsidRPr="003F4DEF">
        <w:rPr>
          <w:b/>
          <w:bCs/>
          <w:sz w:val="24"/>
          <w:szCs w:val="24"/>
        </w:rPr>
        <w:t>IKŚR.271.</w:t>
      </w:r>
      <w:r w:rsidR="00421FAF">
        <w:rPr>
          <w:b/>
          <w:bCs/>
          <w:sz w:val="24"/>
          <w:szCs w:val="24"/>
        </w:rPr>
        <w:t>2</w:t>
      </w:r>
      <w:r w:rsidRPr="003F4DEF">
        <w:rPr>
          <w:b/>
          <w:bCs/>
          <w:sz w:val="24"/>
          <w:szCs w:val="24"/>
        </w:rPr>
        <w:t>.</w:t>
      </w:r>
      <w:r w:rsidR="00B24BB3" w:rsidRPr="003F4DEF">
        <w:rPr>
          <w:b/>
          <w:bCs/>
          <w:sz w:val="24"/>
          <w:szCs w:val="24"/>
        </w:rPr>
        <w:t>6</w:t>
      </w:r>
      <w:r w:rsidRPr="003F4DEF">
        <w:rPr>
          <w:b/>
          <w:bCs/>
          <w:sz w:val="24"/>
          <w:szCs w:val="24"/>
        </w:rPr>
        <w:t>.202</w:t>
      </w:r>
      <w:r w:rsidR="00B24BB3" w:rsidRPr="003F4DEF">
        <w:rPr>
          <w:b/>
          <w:bCs/>
          <w:sz w:val="24"/>
          <w:szCs w:val="24"/>
        </w:rPr>
        <w:t>6</w:t>
      </w:r>
      <w:r w:rsidRPr="0072051B">
        <w:rPr>
          <w:bCs/>
          <w:sz w:val="24"/>
          <w:szCs w:val="24"/>
        </w:rPr>
        <w:t>.</w:t>
      </w:r>
      <w:r w:rsidRPr="0072051B">
        <w:rPr>
          <w:sz w:val="24"/>
          <w:szCs w:val="24"/>
        </w:rPr>
        <w:t xml:space="preserve"> Wykonawcy we wszystkich kontaktach z Zamawiającym powinni powoływać się na ten znak. </w:t>
      </w:r>
    </w:p>
    <w:p w14:paraId="6CC61954" w14:textId="77777777" w:rsidR="008A7242" w:rsidRDefault="00137359" w:rsidP="007F330B">
      <w:pPr>
        <w:pStyle w:val="Akapitzlist"/>
        <w:numPr>
          <w:ilvl w:val="0"/>
          <w:numId w:val="27"/>
        </w:numPr>
        <w:spacing w:line="276" w:lineRule="auto"/>
        <w:ind w:left="426" w:hanging="426"/>
        <w:jc w:val="both"/>
        <w:rPr>
          <w:bCs/>
          <w:sz w:val="24"/>
          <w:szCs w:val="24"/>
        </w:rPr>
      </w:pPr>
      <w:r w:rsidRPr="0072051B">
        <w:rPr>
          <w:bCs/>
          <w:sz w:val="24"/>
          <w:szCs w:val="24"/>
        </w:rPr>
        <w:t>Postępowanie prowadzone jest na elektronicznej Platformie zakupowej Zamawiającego (zwanej dalej „Platformą”) pod adresem:</w:t>
      </w:r>
    </w:p>
    <w:p w14:paraId="381435EA" w14:textId="6D62DCF3" w:rsidR="00137359" w:rsidRPr="0072051B" w:rsidRDefault="00540370" w:rsidP="007F330B">
      <w:pPr>
        <w:pStyle w:val="Akapitzlist"/>
        <w:spacing w:line="276" w:lineRule="auto"/>
        <w:ind w:left="426"/>
        <w:jc w:val="both"/>
        <w:rPr>
          <w:bCs/>
          <w:sz w:val="24"/>
          <w:szCs w:val="24"/>
        </w:rPr>
      </w:pPr>
      <w:hyperlink r:id="rId8" w:history="1">
        <w:r w:rsidR="00421FAF" w:rsidRPr="00421FAF">
          <w:rPr>
            <w:rStyle w:val="Hipercze"/>
            <w:color w:val="23527C"/>
            <w:sz w:val="24"/>
            <w:szCs w:val="24"/>
            <w:shd w:val="clear" w:color="auto" w:fill="FFFFFF"/>
          </w:rPr>
          <w:t>https://platformazakupowa.pl/transakcja/1332364</w:t>
        </w:r>
      </w:hyperlink>
      <w:r w:rsidR="00B24BB3">
        <w:rPr>
          <w:bCs/>
          <w:sz w:val="24"/>
          <w:szCs w:val="24"/>
        </w:rPr>
        <w:t xml:space="preserve"> </w:t>
      </w:r>
      <w:r w:rsidR="008A7242">
        <w:rPr>
          <w:bCs/>
          <w:sz w:val="24"/>
          <w:szCs w:val="24"/>
        </w:rPr>
        <w:br/>
      </w:r>
      <w:r w:rsidR="00137359" w:rsidRPr="0072051B">
        <w:rPr>
          <w:bCs/>
          <w:sz w:val="24"/>
          <w:szCs w:val="24"/>
        </w:rPr>
        <w:t xml:space="preserve">W celu zapoznania się z dokumentami zamówienia (w tym SWZ) należy </w:t>
      </w:r>
      <w:r w:rsidR="00B05278">
        <w:rPr>
          <w:bCs/>
          <w:sz w:val="24"/>
          <w:szCs w:val="24"/>
        </w:rPr>
        <w:t xml:space="preserve"> </w:t>
      </w:r>
      <w:r w:rsidR="00137359" w:rsidRPr="0072051B">
        <w:rPr>
          <w:bCs/>
          <w:sz w:val="24"/>
          <w:szCs w:val="24"/>
        </w:rPr>
        <w:t xml:space="preserve">w zakładce </w:t>
      </w:r>
      <w:r w:rsidR="00137359" w:rsidRPr="0072051B">
        <w:rPr>
          <w:sz w:val="24"/>
          <w:szCs w:val="24"/>
        </w:rPr>
        <w:t>„Postępowania”</w:t>
      </w:r>
      <w:r w:rsidR="00137359" w:rsidRPr="0072051B">
        <w:rPr>
          <w:bCs/>
          <w:sz w:val="24"/>
          <w:szCs w:val="24"/>
        </w:rPr>
        <w:t xml:space="preserve"> przejść na formularz postępowania (z numerem </w:t>
      </w:r>
      <w:r w:rsidR="00B05278">
        <w:rPr>
          <w:bCs/>
          <w:sz w:val="24"/>
          <w:szCs w:val="24"/>
        </w:rPr>
        <w:t xml:space="preserve"> </w:t>
      </w:r>
      <w:r w:rsidR="00137359" w:rsidRPr="0072051B">
        <w:rPr>
          <w:bCs/>
          <w:sz w:val="24"/>
          <w:szCs w:val="24"/>
        </w:rPr>
        <w:t>i nazwą zamówienia).</w:t>
      </w:r>
      <w:r w:rsidR="00B05278">
        <w:rPr>
          <w:bCs/>
          <w:sz w:val="24"/>
          <w:szCs w:val="24"/>
        </w:rPr>
        <w:br/>
      </w:r>
      <w:r w:rsidR="00137359" w:rsidRPr="0072051B">
        <w:rPr>
          <w:sz w:val="24"/>
          <w:szCs w:val="24"/>
        </w:rPr>
        <w:t xml:space="preserve">W sekcji „Załączniki do postępowania” dostępne jest ogłoszenie o zamówieniu oraz dokumenty zamówienia. Pobranie dokumentu następuje po kliknięciu na wybrany załącznik. </w:t>
      </w:r>
      <w:r w:rsidR="00137359" w:rsidRPr="0072051B">
        <w:rPr>
          <w:bCs/>
          <w:sz w:val="24"/>
          <w:szCs w:val="24"/>
        </w:rPr>
        <w:t xml:space="preserve">Zmiany i wyjaśnienia treści SWZ oraz inne dokumenty i informacje bezpośrednio związane z postępowaniem o udzielenie zamówienia udostępniane będą na Platformie pod adresem: </w:t>
      </w:r>
      <w:hyperlink r:id="rId9" w:history="1">
        <w:r w:rsidR="00421FAF" w:rsidRPr="00421FAF">
          <w:t xml:space="preserve"> </w:t>
        </w:r>
        <w:r w:rsidR="00421FAF" w:rsidRPr="00421FAF">
          <w:rPr>
            <w:rStyle w:val="Hipercze"/>
            <w:bCs/>
            <w:sz w:val="24"/>
            <w:szCs w:val="24"/>
          </w:rPr>
          <w:t>https://platformazakupowa.pl/transakcja/1332364</w:t>
        </w:r>
        <w:r w:rsidR="00B24BB3" w:rsidRPr="00B24BB3">
          <w:rPr>
            <w:rStyle w:val="Hipercze"/>
            <w:bCs/>
            <w:sz w:val="24"/>
            <w:szCs w:val="24"/>
          </w:rPr>
          <w:t xml:space="preserve"> </w:t>
        </w:r>
      </w:hyperlink>
    </w:p>
    <w:p w14:paraId="7A6536B5" w14:textId="6694A33D" w:rsidR="00137359" w:rsidRPr="0072051B" w:rsidRDefault="00137359" w:rsidP="007F330B">
      <w:pPr>
        <w:pStyle w:val="Akapitzlist"/>
        <w:numPr>
          <w:ilvl w:val="0"/>
          <w:numId w:val="27"/>
        </w:numPr>
        <w:spacing w:line="276" w:lineRule="auto"/>
        <w:ind w:left="426" w:hanging="426"/>
        <w:jc w:val="both"/>
        <w:rPr>
          <w:bCs/>
          <w:sz w:val="24"/>
          <w:szCs w:val="24"/>
        </w:rPr>
      </w:pPr>
      <w:r w:rsidRPr="0072051B">
        <w:rPr>
          <w:sz w:val="24"/>
          <w:szCs w:val="24"/>
        </w:rPr>
        <w:t>Wykonawca ponosi wszelkie koszty związane z przygotowaniem, i złożeniem oferty, Zamawiający nie przewiduje zwrotu żadnych kosztów związanych</w:t>
      </w:r>
      <w:r w:rsidR="00B05278">
        <w:rPr>
          <w:sz w:val="24"/>
          <w:szCs w:val="24"/>
        </w:rPr>
        <w:t xml:space="preserve"> </w:t>
      </w:r>
      <w:r w:rsidRPr="0072051B">
        <w:rPr>
          <w:sz w:val="24"/>
          <w:szCs w:val="24"/>
        </w:rPr>
        <w:t>z udziałem</w:t>
      </w:r>
      <w:r w:rsidR="00B05278">
        <w:rPr>
          <w:sz w:val="24"/>
          <w:szCs w:val="24"/>
        </w:rPr>
        <w:br/>
      </w:r>
      <w:r w:rsidRPr="0072051B">
        <w:rPr>
          <w:sz w:val="24"/>
          <w:szCs w:val="24"/>
        </w:rPr>
        <w:t>w niniejszym postępowaniu.</w:t>
      </w:r>
    </w:p>
    <w:p w14:paraId="17F0C2C1" w14:textId="77777777" w:rsidR="00137359" w:rsidRPr="0072051B" w:rsidRDefault="00137359" w:rsidP="007F330B">
      <w:pPr>
        <w:pStyle w:val="Akapitzlist"/>
        <w:numPr>
          <w:ilvl w:val="0"/>
          <w:numId w:val="27"/>
        </w:numPr>
        <w:spacing w:line="276" w:lineRule="auto"/>
        <w:ind w:left="426" w:hanging="426"/>
        <w:jc w:val="both"/>
        <w:rPr>
          <w:bCs/>
          <w:sz w:val="24"/>
          <w:szCs w:val="24"/>
        </w:rPr>
      </w:pPr>
      <w:r w:rsidRPr="0072051B">
        <w:rPr>
          <w:sz w:val="24"/>
          <w:szCs w:val="24"/>
        </w:rPr>
        <w:t>W sprawach nieuregulowanych Specyfikacją, zastosowanie mają przepisy ustawy.</w:t>
      </w:r>
    </w:p>
    <w:p w14:paraId="3091D041" w14:textId="77777777" w:rsidR="00137359" w:rsidRPr="0072051B" w:rsidRDefault="00137359" w:rsidP="007F330B">
      <w:pPr>
        <w:spacing w:line="276" w:lineRule="auto"/>
        <w:ind w:left="794"/>
        <w:jc w:val="both"/>
        <w:rPr>
          <w:b/>
          <w:sz w:val="24"/>
          <w:szCs w:val="24"/>
        </w:rPr>
      </w:pPr>
    </w:p>
    <w:p w14:paraId="64EF1E9C" w14:textId="0576358F" w:rsidR="00137359" w:rsidRPr="001126DD" w:rsidRDefault="00137359" w:rsidP="007F330B">
      <w:pPr>
        <w:pStyle w:val="Akapitzlist"/>
        <w:numPr>
          <w:ilvl w:val="0"/>
          <w:numId w:val="91"/>
        </w:numPr>
        <w:spacing w:line="276" w:lineRule="auto"/>
        <w:jc w:val="both"/>
        <w:rPr>
          <w:b/>
          <w:sz w:val="24"/>
          <w:szCs w:val="24"/>
        </w:rPr>
      </w:pPr>
      <w:r w:rsidRPr="001126DD">
        <w:rPr>
          <w:b/>
          <w:sz w:val="24"/>
          <w:szCs w:val="24"/>
          <w:u w:val="single"/>
        </w:rPr>
        <w:t>Tryb udzielenia zamówienia</w:t>
      </w:r>
      <w:r w:rsidRPr="001126DD">
        <w:rPr>
          <w:b/>
          <w:sz w:val="24"/>
          <w:szCs w:val="24"/>
        </w:rPr>
        <w:t>:</w:t>
      </w:r>
    </w:p>
    <w:p w14:paraId="44762E13" w14:textId="3CA08835" w:rsidR="00137359" w:rsidRPr="0072051B" w:rsidRDefault="00137359" w:rsidP="007F330B">
      <w:pPr>
        <w:numPr>
          <w:ilvl w:val="0"/>
          <w:numId w:val="6"/>
        </w:numPr>
        <w:spacing w:line="276" w:lineRule="auto"/>
        <w:ind w:left="426" w:hanging="426"/>
        <w:jc w:val="both"/>
        <w:rPr>
          <w:sz w:val="24"/>
          <w:szCs w:val="24"/>
        </w:rPr>
      </w:pPr>
      <w:r w:rsidRPr="0072051B">
        <w:rPr>
          <w:sz w:val="24"/>
          <w:szCs w:val="24"/>
        </w:rPr>
        <w:t xml:space="preserve">Postępowanie o udzielenie zamówienia prowadzone jest w trybie podstawowym, </w:t>
      </w:r>
      <w:r w:rsidRPr="0072051B">
        <w:rPr>
          <w:sz w:val="24"/>
          <w:szCs w:val="24"/>
        </w:rPr>
        <w:br/>
        <w:t>na podst. art. 275 pkt. 1 ustawy z dnia 11 września 2019 r. Prawo zamówień publicznych (Dz. U. z 202</w:t>
      </w:r>
      <w:r w:rsidR="00421FAF">
        <w:rPr>
          <w:sz w:val="24"/>
          <w:szCs w:val="24"/>
        </w:rPr>
        <w:t>6</w:t>
      </w:r>
      <w:r w:rsidRPr="0072051B">
        <w:rPr>
          <w:sz w:val="24"/>
          <w:szCs w:val="24"/>
        </w:rPr>
        <w:t xml:space="preserve"> r., poz. </w:t>
      </w:r>
      <w:r w:rsidR="00421FAF">
        <w:rPr>
          <w:sz w:val="24"/>
          <w:szCs w:val="24"/>
        </w:rPr>
        <w:t>793</w:t>
      </w:r>
      <w:r w:rsidRPr="0072051B">
        <w:rPr>
          <w:sz w:val="24"/>
          <w:szCs w:val="24"/>
        </w:rPr>
        <w:t xml:space="preserve"> z późn. zm.), zwanej w dalszej części niniejszej Specyfikacji „ustawą”.</w:t>
      </w:r>
    </w:p>
    <w:p w14:paraId="04D25BDC" w14:textId="77777777" w:rsidR="00137359" w:rsidRPr="0072051B" w:rsidRDefault="00137359" w:rsidP="007F330B">
      <w:pPr>
        <w:numPr>
          <w:ilvl w:val="0"/>
          <w:numId w:val="6"/>
        </w:numPr>
        <w:spacing w:line="276" w:lineRule="auto"/>
        <w:ind w:left="426" w:hanging="426"/>
        <w:jc w:val="both"/>
        <w:rPr>
          <w:sz w:val="24"/>
          <w:szCs w:val="24"/>
        </w:rPr>
      </w:pPr>
      <w:r w:rsidRPr="0072051B">
        <w:rPr>
          <w:sz w:val="24"/>
          <w:szCs w:val="24"/>
        </w:rPr>
        <w:t>Zamawiający nie przewiduje wyboru oferty najkorzystniejszej z możliwością prowadzenia negocjacji.</w:t>
      </w:r>
    </w:p>
    <w:p w14:paraId="151AA8F1" w14:textId="77777777" w:rsidR="00137359" w:rsidRPr="0072051B" w:rsidRDefault="00137359" w:rsidP="007F330B">
      <w:pPr>
        <w:numPr>
          <w:ilvl w:val="0"/>
          <w:numId w:val="6"/>
        </w:numPr>
        <w:spacing w:line="276" w:lineRule="auto"/>
        <w:ind w:left="426" w:hanging="426"/>
        <w:jc w:val="both"/>
        <w:rPr>
          <w:sz w:val="24"/>
          <w:szCs w:val="24"/>
        </w:rPr>
      </w:pPr>
      <w:r w:rsidRPr="0072051B">
        <w:rPr>
          <w:sz w:val="24"/>
          <w:szCs w:val="24"/>
        </w:rPr>
        <w:t>Zamawiający nie przewiduje aukcji elektronicznej.</w:t>
      </w:r>
    </w:p>
    <w:p w14:paraId="3ACFEADC" w14:textId="77777777" w:rsidR="00137359" w:rsidRPr="0072051B" w:rsidRDefault="00137359" w:rsidP="007F330B">
      <w:pPr>
        <w:numPr>
          <w:ilvl w:val="0"/>
          <w:numId w:val="6"/>
        </w:numPr>
        <w:spacing w:line="276" w:lineRule="auto"/>
        <w:ind w:left="426" w:hanging="426"/>
        <w:jc w:val="both"/>
        <w:rPr>
          <w:sz w:val="24"/>
          <w:szCs w:val="24"/>
        </w:rPr>
      </w:pPr>
      <w:r w:rsidRPr="0072051B">
        <w:rPr>
          <w:sz w:val="24"/>
          <w:szCs w:val="24"/>
        </w:rPr>
        <w:t>Zamawiający nie dopuszcza składania ofert wariantowych oraz w postaci katalogów elektronicznych.</w:t>
      </w:r>
    </w:p>
    <w:p w14:paraId="5571D46F" w14:textId="77777777" w:rsidR="00137359" w:rsidRPr="0072051B" w:rsidRDefault="00137359" w:rsidP="007F330B">
      <w:pPr>
        <w:numPr>
          <w:ilvl w:val="0"/>
          <w:numId w:val="6"/>
        </w:numPr>
        <w:spacing w:line="276" w:lineRule="auto"/>
        <w:ind w:left="426" w:hanging="426"/>
        <w:jc w:val="both"/>
        <w:rPr>
          <w:sz w:val="24"/>
          <w:szCs w:val="24"/>
        </w:rPr>
      </w:pPr>
      <w:r w:rsidRPr="0072051B">
        <w:rPr>
          <w:sz w:val="24"/>
          <w:szCs w:val="24"/>
        </w:rPr>
        <w:t>Zamawiający nie prowadzi postępowania w celu zawarcia umowy ramowej.</w:t>
      </w:r>
    </w:p>
    <w:p w14:paraId="0AEF905A" w14:textId="1A616BD2" w:rsidR="00137359" w:rsidRPr="0072051B" w:rsidRDefault="00137359" w:rsidP="007F330B">
      <w:pPr>
        <w:numPr>
          <w:ilvl w:val="0"/>
          <w:numId w:val="6"/>
        </w:numPr>
        <w:spacing w:line="276" w:lineRule="auto"/>
        <w:ind w:left="426" w:hanging="426"/>
        <w:jc w:val="both"/>
        <w:rPr>
          <w:sz w:val="24"/>
          <w:szCs w:val="24"/>
        </w:rPr>
      </w:pPr>
      <w:r w:rsidRPr="0072051B">
        <w:rPr>
          <w:sz w:val="24"/>
          <w:szCs w:val="24"/>
        </w:rPr>
        <w:t xml:space="preserve">Zamawiający nie zastrzega możliwości ubiegania się o udzielenie zamówienia wyłącznie przez wykonawców, o których mowa w art. 94 ustawy Pzp tj. mających status zakładu pracy chronionej, spółdzielnie socjalne oraz innych wykonawców, których głównym celem </w:t>
      </w:r>
      <w:r w:rsidRPr="0072051B">
        <w:rPr>
          <w:sz w:val="24"/>
          <w:szCs w:val="24"/>
        </w:rPr>
        <w:lastRenderedPageBreak/>
        <w:t>lub głównym celem działalności ich wyodrębnionych organizacyjnie jednostek, które będą realizowały zamówienie, jest społeczna i zawodowa integracja osób społecznie</w:t>
      </w:r>
      <w:r w:rsidR="00B05278">
        <w:rPr>
          <w:sz w:val="24"/>
          <w:szCs w:val="24"/>
        </w:rPr>
        <w:t xml:space="preserve"> </w:t>
      </w:r>
      <w:r w:rsidRPr="0072051B">
        <w:rPr>
          <w:sz w:val="24"/>
          <w:szCs w:val="24"/>
        </w:rPr>
        <w:t>marginalizowanych.</w:t>
      </w:r>
    </w:p>
    <w:p w14:paraId="238180FF" w14:textId="77777777" w:rsidR="00137359" w:rsidRPr="0072051B" w:rsidRDefault="00137359" w:rsidP="007F330B">
      <w:pPr>
        <w:numPr>
          <w:ilvl w:val="0"/>
          <w:numId w:val="6"/>
        </w:numPr>
        <w:spacing w:line="276" w:lineRule="auto"/>
        <w:ind w:left="426" w:hanging="426"/>
        <w:jc w:val="both"/>
        <w:rPr>
          <w:sz w:val="24"/>
          <w:szCs w:val="24"/>
        </w:rPr>
      </w:pPr>
      <w:r w:rsidRPr="0072051B">
        <w:rPr>
          <w:sz w:val="24"/>
          <w:szCs w:val="24"/>
        </w:rPr>
        <w:t>Zamawiający nie przewiduje zwrotu kosztów udziału w postępowaniu.</w:t>
      </w:r>
    </w:p>
    <w:p w14:paraId="3A3E883C" w14:textId="77777777" w:rsidR="00137359" w:rsidRPr="0072051B" w:rsidRDefault="00137359" w:rsidP="007F330B">
      <w:pPr>
        <w:numPr>
          <w:ilvl w:val="0"/>
          <w:numId w:val="6"/>
        </w:numPr>
        <w:spacing w:line="276" w:lineRule="auto"/>
        <w:ind w:left="426" w:hanging="426"/>
        <w:jc w:val="both"/>
        <w:rPr>
          <w:sz w:val="24"/>
          <w:szCs w:val="24"/>
        </w:rPr>
      </w:pPr>
      <w:r w:rsidRPr="0072051B">
        <w:rPr>
          <w:sz w:val="24"/>
          <w:szCs w:val="24"/>
        </w:rPr>
        <w:t>Zamawiający nie przewiduje organizowania dla wykonawców wizji lokalnej.</w:t>
      </w:r>
    </w:p>
    <w:p w14:paraId="0BFD3839" w14:textId="77777777" w:rsidR="00137359" w:rsidRPr="0072051B" w:rsidRDefault="00137359" w:rsidP="007F330B">
      <w:pPr>
        <w:tabs>
          <w:tab w:val="left" w:pos="851"/>
        </w:tabs>
        <w:spacing w:line="276" w:lineRule="auto"/>
        <w:jc w:val="both"/>
        <w:rPr>
          <w:b/>
          <w:sz w:val="24"/>
          <w:szCs w:val="24"/>
        </w:rPr>
      </w:pPr>
    </w:p>
    <w:p w14:paraId="0C628EB2" w14:textId="42961245" w:rsidR="00137359" w:rsidRPr="001126DD" w:rsidRDefault="001126DD" w:rsidP="007F330B">
      <w:pPr>
        <w:pStyle w:val="Akapitzlist"/>
        <w:numPr>
          <w:ilvl w:val="0"/>
          <w:numId w:val="91"/>
        </w:numPr>
        <w:tabs>
          <w:tab w:val="left" w:pos="851"/>
        </w:tabs>
        <w:spacing w:line="276" w:lineRule="auto"/>
        <w:jc w:val="both"/>
        <w:rPr>
          <w:b/>
          <w:sz w:val="24"/>
          <w:szCs w:val="24"/>
          <w:u w:val="single"/>
        </w:rPr>
      </w:pPr>
      <w:r w:rsidRPr="001126DD">
        <w:rPr>
          <w:b/>
          <w:sz w:val="24"/>
          <w:szCs w:val="24"/>
          <w:u w:val="single"/>
        </w:rPr>
        <w:t>P</w:t>
      </w:r>
      <w:r w:rsidR="00137359" w:rsidRPr="001126DD">
        <w:rPr>
          <w:b/>
          <w:sz w:val="24"/>
          <w:szCs w:val="24"/>
          <w:u w:val="single"/>
        </w:rPr>
        <w:t>rzedmiot zamówienia</w:t>
      </w:r>
      <w:r w:rsidR="00137359" w:rsidRPr="001126DD">
        <w:rPr>
          <w:b/>
          <w:sz w:val="24"/>
          <w:szCs w:val="24"/>
        </w:rPr>
        <w:t>:</w:t>
      </w:r>
    </w:p>
    <w:p w14:paraId="3C08E7AE" w14:textId="77777777" w:rsidR="00137359" w:rsidRPr="002252C8" w:rsidRDefault="00137359" w:rsidP="007F330B">
      <w:pPr>
        <w:pStyle w:val="Tekstpodstawowy"/>
        <w:numPr>
          <w:ilvl w:val="0"/>
          <w:numId w:val="88"/>
        </w:numPr>
        <w:tabs>
          <w:tab w:val="clear" w:pos="24"/>
          <w:tab w:val="clear" w:pos="705"/>
          <w:tab w:val="clear" w:pos="5752"/>
          <w:tab w:val="clear" w:pos="7088"/>
          <w:tab w:val="clear" w:pos="8456"/>
        </w:tabs>
        <w:spacing w:line="276" w:lineRule="auto"/>
        <w:jc w:val="both"/>
        <w:rPr>
          <w:b/>
          <w:bCs/>
          <w:szCs w:val="24"/>
        </w:rPr>
      </w:pPr>
      <w:r w:rsidRPr="002252C8">
        <w:rPr>
          <w:b/>
          <w:bCs/>
          <w:szCs w:val="24"/>
        </w:rPr>
        <w:t xml:space="preserve">Nazwa zamówienia: </w:t>
      </w:r>
    </w:p>
    <w:p w14:paraId="421EBE49" w14:textId="77777777" w:rsidR="00B24BB3" w:rsidRPr="00B24BB3" w:rsidRDefault="00B24BB3" w:rsidP="007F330B">
      <w:pPr>
        <w:widowControl w:val="0"/>
        <w:spacing w:before="240" w:after="240" w:line="276" w:lineRule="auto"/>
        <w:ind w:right="120"/>
        <w:jc w:val="both"/>
        <w:rPr>
          <w:snapToGrid w:val="0"/>
          <w:sz w:val="24"/>
          <w:szCs w:val="24"/>
        </w:rPr>
      </w:pPr>
      <w:r w:rsidRPr="00B24BB3">
        <w:rPr>
          <w:bCs/>
          <w:i/>
          <w:iCs/>
          <w:sz w:val="24"/>
          <w:szCs w:val="24"/>
        </w:rPr>
        <w:t xml:space="preserve">Modernizacja kompleksu sportowego Orlik 2012 w Izdebkach </w:t>
      </w:r>
    </w:p>
    <w:p w14:paraId="15C9B32C" w14:textId="3076CD83" w:rsidR="00137359" w:rsidRPr="00291A1F" w:rsidRDefault="00137359" w:rsidP="007F330B">
      <w:pPr>
        <w:pStyle w:val="Akapitzlist"/>
        <w:widowControl w:val="0"/>
        <w:numPr>
          <w:ilvl w:val="0"/>
          <w:numId w:val="88"/>
        </w:numPr>
        <w:spacing w:line="276" w:lineRule="auto"/>
        <w:ind w:right="120"/>
        <w:jc w:val="both"/>
        <w:rPr>
          <w:b/>
          <w:snapToGrid w:val="0"/>
          <w:sz w:val="24"/>
          <w:szCs w:val="24"/>
        </w:rPr>
      </w:pPr>
      <w:r w:rsidRPr="00291A1F">
        <w:rPr>
          <w:b/>
          <w:snapToGrid w:val="0"/>
          <w:sz w:val="24"/>
          <w:szCs w:val="24"/>
        </w:rPr>
        <w:t>Wspólny Słownik Zamówień:</w:t>
      </w:r>
      <w:r w:rsidR="002252C8" w:rsidRPr="00291A1F">
        <w:rPr>
          <w:b/>
          <w:snapToGrid w:val="0"/>
          <w:sz w:val="24"/>
          <w:szCs w:val="24"/>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634"/>
        <w:gridCol w:w="7088"/>
      </w:tblGrid>
      <w:tr w:rsidR="00137359" w:rsidRPr="0072051B" w14:paraId="49D2FC12" w14:textId="77777777" w:rsidTr="00D32179">
        <w:trPr>
          <w:trHeight w:val="300"/>
        </w:trPr>
        <w:tc>
          <w:tcPr>
            <w:tcW w:w="634" w:type="dxa"/>
            <w:tcBorders>
              <w:top w:val="single" w:sz="4" w:space="0" w:color="auto"/>
              <w:left w:val="single" w:sz="4" w:space="0" w:color="auto"/>
              <w:bottom w:val="single" w:sz="4" w:space="0" w:color="auto"/>
              <w:right w:val="single" w:sz="4" w:space="0" w:color="auto"/>
            </w:tcBorders>
            <w:shd w:val="pct5" w:color="auto" w:fill="auto"/>
          </w:tcPr>
          <w:p w14:paraId="75EB5FDF" w14:textId="77777777" w:rsidR="00137359" w:rsidRPr="0072051B" w:rsidRDefault="00137359" w:rsidP="007F330B">
            <w:pPr>
              <w:spacing w:line="276" w:lineRule="auto"/>
              <w:jc w:val="both"/>
              <w:rPr>
                <w:b/>
                <w:sz w:val="24"/>
                <w:szCs w:val="24"/>
              </w:rPr>
            </w:pPr>
            <w:r w:rsidRPr="0072051B">
              <w:rPr>
                <w:b/>
                <w:sz w:val="24"/>
                <w:szCs w:val="24"/>
              </w:rPr>
              <w:t>Poz.</w:t>
            </w:r>
          </w:p>
        </w:tc>
        <w:tc>
          <w:tcPr>
            <w:tcW w:w="1634" w:type="dxa"/>
            <w:tcBorders>
              <w:top w:val="single" w:sz="4" w:space="0" w:color="auto"/>
              <w:left w:val="single" w:sz="4" w:space="0" w:color="auto"/>
              <w:bottom w:val="single" w:sz="4" w:space="0" w:color="auto"/>
              <w:right w:val="single" w:sz="4" w:space="0" w:color="auto"/>
            </w:tcBorders>
            <w:shd w:val="pct5" w:color="auto" w:fill="auto"/>
          </w:tcPr>
          <w:p w14:paraId="61C9D363" w14:textId="77777777" w:rsidR="00137359" w:rsidRPr="0072051B" w:rsidRDefault="00137359" w:rsidP="007F330B">
            <w:pPr>
              <w:spacing w:line="276" w:lineRule="auto"/>
              <w:jc w:val="both"/>
              <w:rPr>
                <w:b/>
                <w:sz w:val="24"/>
                <w:szCs w:val="24"/>
              </w:rPr>
            </w:pPr>
            <w:r w:rsidRPr="0072051B">
              <w:rPr>
                <w:b/>
                <w:sz w:val="24"/>
                <w:szCs w:val="24"/>
              </w:rPr>
              <w:t>Kod CPV:</w:t>
            </w:r>
          </w:p>
        </w:tc>
        <w:tc>
          <w:tcPr>
            <w:tcW w:w="7088" w:type="dxa"/>
            <w:tcBorders>
              <w:top w:val="single" w:sz="4" w:space="0" w:color="auto"/>
              <w:left w:val="single" w:sz="4" w:space="0" w:color="auto"/>
              <w:bottom w:val="single" w:sz="4" w:space="0" w:color="auto"/>
              <w:right w:val="single" w:sz="4" w:space="0" w:color="auto"/>
            </w:tcBorders>
            <w:shd w:val="pct5" w:color="auto" w:fill="auto"/>
            <w:hideMark/>
          </w:tcPr>
          <w:p w14:paraId="16BF7407" w14:textId="77777777" w:rsidR="00137359" w:rsidRPr="0072051B" w:rsidRDefault="00137359" w:rsidP="007F330B">
            <w:pPr>
              <w:spacing w:line="276" w:lineRule="auto"/>
              <w:jc w:val="both"/>
              <w:rPr>
                <w:b/>
                <w:sz w:val="24"/>
                <w:szCs w:val="24"/>
              </w:rPr>
            </w:pPr>
            <w:r w:rsidRPr="0072051B">
              <w:rPr>
                <w:b/>
                <w:sz w:val="24"/>
                <w:szCs w:val="24"/>
              </w:rPr>
              <w:t>Nazwa:</w:t>
            </w:r>
          </w:p>
        </w:tc>
      </w:tr>
      <w:tr w:rsidR="00137359" w:rsidRPr="0072051B" w14:paraId="0A0C874E" w14:textId="77777777" w:rsidTr="00D32179">
        <w:trPr>
          <w:trHeight w:val="300"/>
        </w:trPr>
        <w:tc>
          <w:tcPr>
            <w:tcW w:w="634" w:type="dxa"/>
            <w:tcBorders>
              <w:top w:val="single" w:sz="4" w:space="0" w:color="auto"/>
              <w:left w:val="single" w:sz="4" w:space="0" w:color="auto"/>
              <w:bottom w:val="single" w:sz="4" w:space="0" w:color="auto"/>
              <w:right w:val="single" w:sz="4" w:space="0" w:color="auto"/>
            </w:tcBorders>
            <w:shd w:val="clear" w:color="auto" w:fill="auto"/>
          </w:tcPr>
          <w:p w14:paraId="3E1D1BFA" w14:textId="77777777" w:rsidR="00137359" w:rsidRPr="0072051B" w:rsidRDefault="00137359" w:rsidP="007F330B">
            <w:pPr>
              <w:spacing w:line="276" w:lineRule="auto"/>
              <w:jc w:val="both"/>
              <w:rPr>
                <w:sz w:val="24"/>
                <w:szCs w:val="24"/>
              </w:rPr>
            </w:pPr>
            <w:r w:rsidRPr="0072051B">
              <w:rPr>
                <w:sz w:val="24"/>
                <w:szCs w:val="24"/>
              </w:rPr>
              <w:t>1.</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DC70CB3" w14:textId="62064E78" w:rsidR="00137359" w:rsidRPr="0072051B" w:rsidRDefault="00B24BB3" w:rsidP="007F330B">
            <w:pPr>
              <w:spacing w:line="276" w:lineRule="auto"/>
              <w:jc w:val="both"/>
              <w:rPr>
                <w:b/>
                <w:sz w:val="24"/>
                <w:szCs w:val="24"/>
              </w:rPr>
            </w:pPr>
            <w:r w:rsidRPr="00B24BB3">
              <w:rPr>
                <w:b/>
                <w:bCs/>
                <w:sz w:val="24"/>
                <w:szCs w:val="24"/>
              </w:rPr>
              <w:t>45112720-8</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583F28C9" w14:textId="0AACD934" w:rsidR="00137359" w:rsidRPr="0072051B" w:rsidRDefault="002F61AE" w:rsidP="007F330B">
            <w:pPr>
              <w:spacing w:line="276" w:lineRule="auto"/>
              <w:jc w:val="both"/>
              <w:rPr>
                <w:sz w:val="24"/>
                <w:szCs w:val="24"/>
              </w:rPr>
            </w:pPr>
            <w:r w:rsidRPr="002F61AE">
              <w:rPr>
                <w:sz w:val="24"/>
                <w:szCs w:val="24"/>
              </w:rPr>
              <w:t>Roboty w zakresie kształtowania terenów sportowych i rekreacyjnych</w:t>
            </w:r>
          </w:p>
        </w:tc>
      </w:tr>
      <w:tr w:rsidR="004D780C" w:rsidRPr="0072051B" w14:paraId="3FEA6031" w14:textId="77777777" w:rsidTr="00D32179">
        <w:trPr>
          <w:trHeight w:val="231"/>
        </w:trPr>
        <w:tc>
          <w:tcPr>
            <w:tcW w:w="634" w:type="dxa"/>
            <w:tcBorders>
              <w:top w:val="single" w:sz="4" w:space="0" w:color="auto"/>
              <w:left w:val="single" w:sz="4" w:space="0" w:color="auto"/>
              <w:bottom w:val="single" w:sz="4" w:space="0" w:color="auto"/>
              <w:right w:val="single" w:sz="4" w:space="0" w:color="auto"/>
            </w:tcBorders>
            <w:vAlign w:val="center"/>
          </w:tcPr>
          <w:p w14:paraId="1DAF7E79" w14:textId="77777777" w:rsidR="004D780C" w:rsidRPr="0072051B" w:rsidRDefault="004D780C" w:rsidP="007F330B">
            <w:pPr>
              <w:spacing w:line="276" w:lineRule="auto"/>
              <w:jc w:val="both"/>
              <w:rPr>
                <w:sz w:val="24"/>
                <w:szCs w:val="24"/>
              </w:rPr>
            </w:pPr>
            <w:r w:rsidRPr="0072051B">
              <w:rPr>
                <w:sz w:val="24"/>
                <w:szCs w:val="24"/>
              </w:rPr>
              <w:t>2.</w:t>
            </w:r>
          </w:p>
        </w:tc>
        <w:tc>
          <w:tcPr>
            <w:tcW w:w="1634" w:type="dxa"/>
            <w:tcBorders>
              <w:top w:val="single" w:sz="4" w:space="0" w:color="auto"/>
              <w:left w:val="single" w:sz="4" w:space="0" w:color="auto"/>
              <w:bottom w:val="single" w:sz="4" w:space="0" w:color="auto"/>
              <w:right w:val="single" w:sz="4" w:space="0" w:color="auto"/>
            </w:tcBorders>
          </w:tcPr>
          <w:p w14:paraId="7093B834" w14:textId="40F50E77" w:rsidR="004D780C" w:rsidRPr="000B5ED7" w:rsidRDefault="00B24BB3" w:rsidP="007F330B">
            <w:pPr>
              <w:spacing w:line="276" w:lineRule="auto"/>
              <w:jc w:val="both"/>
              <w:rPr>
                <w:b/>
                <w:bCs/>
                <w:sz w:val="24"/>
                <w:szCs w:val="24"/>
              </w:rPr>
            </w:pPr>
            <w:r w:rsidRPr="00B24BB3">
              <w:rPr>
                <w:b/>
                <w:bCs/>
                <w:sz w:val="24"/>
                <w:szCs w:val="24"/>
              </w:rPr>
              <w:t>45212221-1</w:t>
            </w:r>
          </w:p>
        </w:tc>
        <w:tc>
          <w:tcPr>
            <w:tcW w:w="7088" w:type="dxa"/>
            <w:tcBorders>
              <w:top w:val="single" w:sz="4" w:space="0" w:color="auto"/>
              <w:left w:val="single" w:sz="4" w:space="0" w:color="auto"/>
              <w:bottom w:val="single" w:sz="4" w:space="0" w:color="auto"/>
              <w:right w:val="single" w:sz="4" w:space="0" w:color="auto"/>
            </w:tcBorders>
          </w:tcPr>
          <w:p w14:paraId="6E0E9155" w14:textId="28DB93CD" w:rsidR="004D780C" w:rsidRPr="000B5ED7" w:rsidRDefault="002F61AE" w:rsidP="007F330B">
            <w:pPr>
              <w:spacing w:line="276" w:lineRule="auto"/>
              <w:jc w:val="both"/>
              <w:rPr>
                <w:sz w:val="24"/>
                <w:szCs w:val="24"/>
              </w:rPr>
            </w:pPr>
            <w:r w:rsidRPr="002F61AE">
              <w:rPr>
                <w:sz w:val="24"/>
                <w:szCs w:val="24"/>
              </w:rPr>
              <w:t>Roboty budowlane związane z obiektami na terenach sportowych</w:t>
            </w:r>
          </w:p>
        </w:tc>
      </w:tr>
      <w:tr w:rsidR="00137359" w:rsidRPr="0072051B" w14:paraId="7CE0A056" w14:textId="77777777" w:rsidTr="00D32179">
        <w:trPr>
          <w:trHeight w:val="231"/>
        </w:trPr>
        <w:tc>
          <w:tcPr>
            <w:tcW w:w="634" w:type="dxa"/>
            <w:tcBorders>
              <w:top w:val="single" w:sz="4" w:space="0" w:color="auto"/>
              <w:left w:val="single" w:sz="4" w:space="0" w:color="auto"/>
              <w:bottom w:val="single" w:sz="4" w:space="0" w:color="auto"/>
              <w:right w:val="single" w:sz="4" w:space="0" w:color="auto"/>
            </w:tcBorders>
            <w:vAlign w:val="center"/>
          </w:tcPr>
          <w:p w14:paraId="1D790A73" w14:textId="77777777" w:rsidR="00137359" w:rsidRPr="0072051B" w:rsidRDefault="00137359" w:rsidP="007F330B">
            <w:pPr>
              <w:spacing w:line="276" w:lineRule="auto"/>
              <w:jc w:val="both"/>
              <w:rPr>
                <w:sz w:val="24"/>
                <w:szCs w:val="24"/>
              </w:rPr>
            </w:pPr>
            <w:r w:rsidRPr="0072051B">
              <w:rPr>
                <w:sz w:val="24"/>
                <w:szCs w:val="24"/>
              </w:rPr>
              <w:t>3.</w:t>
            </w:r>
          </w:p>
        </w:tc>
        <w:tc>
          <w:tcPr>
            <w:tcW w:w="1634" w:type="dxa"/>
            <w:tcBorders>
              <w:top w:val="single" w:sz="4" w:space="0" w:color="auto"/>
              <w:left w:val="single" w:sz="4" w:space="0" w:color="auto"/>
              <w:bottom w:val="single" w:sz="4" w:space="0" w:color="auto"/>
              <w:right w:val="single" w:sz="4" w:space="0" w:color="auto"/>
            </w:tcBorders>
            <w:vAlign w:val="center"/>
          </w:tcPr>
          <w:p w14:paraId="47929EAA" w14:textId="10F64711" w:rsidR="00137359" w:rsidRPr="0072051B" w:rsidRDefault="00B24BB3" w:rsidP="007F330B">
            <w:pPr>
              <w:spacing w:line="276" w:lineRule="auto"/>
              <w:jc w:val="both"/>
              <w:rPr>
                <w:b/>
                <w:sz w:val="24"/>
                <w:szCs w:val="24"/>
              </w:rPr>
            </w:pPr>
            <w:r w:rsidRPr="00B24BB3">
              <w:rPr>
                <w:b/>
                <w:bCs/>
                <w:sz w:val="24"/>
                <w:szCs w:val="24"/>
              </w:rPr>
              <w:t>45233250-6</w:t>
            </w:r>
          </w:p>
        </w:tc>
        <w:tc>
          <w:tcPr>
            <w:tcW w:w="7088" w:type="dxa"/>
            <w:tcBorders>
              <w:top w:val="single" w:sz="4" w:space="0" w:color="auto"/>
              <w:left w:val="single" w:sz="4" w:space="0" w:color="auto"/>
              <w:bottom w:val="single" w:sz="4" w:space="0" w:color="auto"/>
              <w:right w:val="single" w:sz="4" w:space="0" w:color="auto"/>
            </w:tcBorders>
            <w:vAlign w:val="center"/>
          </w:tcPr>
          <w:p w14:paraId="5EDDC522" w14:textId="41337860" w:rsidR="00137359" w:rsidRPr="0072051B" w:rsidRDefault="002F61AE" w:rsidP="007F330B">
            <w:pPr>
              <w:spacing w:line="276" w:lineRule="auto"/>
              <w:jc w:val="both"/>
              <w:rPr>
                <w:sz w:val="24"/>
                <w:szCs w:val="24"/>
              </w:rPr>
            </w:pPr>
            <w:r w:rsidRPr="002F61AE">
              <w:rPr>
                <w:sz w:val="24"/>
                <w:szCs w:val="24"/>
              </w:rPr>
              <w:t>Roboty w zakresie nawierzchni, z wyjątkiem dróg</w:t>
            </w:r>
          </w:p>
        </w:tc>
      </w:tr>
      <w:tr w:rsidR="00137359" w:rsidRPr="0072051B" w14:paraId="7C8B602C" w14:textId="77777777" w:rsidTr="00D32179">
        <w:trPr>
          <w:trHeight w:val="231"/>
        </w:trPr>
        <w:tc>
          <w:tcPr>
            <w:tcW w:w="634" w:type="dxa"/>
            <w:tcBorders>
              <w:top w:val="single" w:sz="4" w:space="0" w:color="auto"/>
              <w:left w:val="single" w:sz="4" w:space="0" w:color="auto"/>
              <w:bottom w:val="single" w:sz="4" w:space="0" w:color="auto"/>
              <w:right w:val="single" w:sz="4" w:space="0" w:color="auto"/>
            </w:tcBorders>
            <w:vAlign w:val="center"/>
          </w:tcPr>
          <w:p w14:paraId="5073EE2A" w14:textId="77777777" w:rsidR="00137359" w:rsidRPr="0072051B" w:rsidRDefault="00137359" w:rsidP="007F330B">
            <w:pPr>
              <w:spacing w:line="276" w:lineRule="auto"/>
              <w:rPr>
                <w:sz w:val="24"/>
                <w:szCs w:val="24"/>
              </w:rPr>
            </w:pPr>
            <w:r w:rsidRPr="0072051B">
              <w:rPr>
                <w:sz w:val="24"/>
                <w:szCs w:val="24"/>
              </w:rPr>
              <w:t>4.</w:t>
            </w:r>
          </w:p>
        </w:tc>
        <w:tc>
          <w:tcPr>
            <w:tcW w:w="1634" w:type="dxa"/>
            <w:tcBorders>
              <w:top w:val="single" w:sz="4" w:space="0" w:color="auto"/>
              <w:left w:val="single" w:sz="4" w:space="0" w:color="auto"/>
              <w:bottom w:val="single" w:sz="4" w:space="0" w:color="auto"/>
              <w:right w:val="single" w:sz="4" w:space="0" w:color="auto"/>
            </w:tcBorders>
          </w:tcPr>
          <w:p w14:paraId="1D69D24E" w14:textId="73F6364D" w:rsidR="00137359" w:rsidRPr="0072051B" w:rsidRDefault="003F4DEF" w:rsidP="007F330B">
            <w:pPr>
              <w:spacing w:line="276" w:lineRule="auto"/>
              <w:rPr>
                <w:b/>
                <w:sz w:val="24"/>
                <w:szCs w:val="24"/>
              </w:rPr>
            </w:pPr>
            <w:r>
              <w:rPr>
                <w:b/>
                <w:bCs/>
                <w:sz w:val="24"/>
                <w:szCs w:val="24"/>
              </w:rPr>
              <w:t>45111200</w:t>
            </w:r>
            <w:r w:rsidR="00B24BB3" w:rsidRPr="00B24BB3">
              <w:rPr>
                <w:b/>
                <w:bCs/>
                <w:sz w:val="24"/>
                <w:szCs w:val="24"/>
              </w:rPr>
              <w:t>-0</w:t>
            </w:r>
          </w:p>
        </w:tc>
        <w:tc>
          <w:tcPr>
            <w:tcW w:w="7088" w:type="dxa"/>
            <w:tcBorders>
              <w:top w:val="single" w:sz="4" w:space="0" w:color="auto"/>
              <w:left w:val="single" w:sz="4" w:space="0" w:color="auto"/>
              <w:bottom w:val="single" w:sz="4" w:space="0" w:color="auto"/>
              <w:right w:val="single" w:sz="4" w:space="0" w:color="auto"/>
            </w:tcBorders>
            <w:vAlign w:val="center"/>
          </w:tcPr>
          <w:p w14:paraId="7FB5CD21" w14:textId="01412CA6" w:rsidR="00137359" w:rsidRPr="0072051B" w:rsidRDefault="002F61AE" w:rsidP="007F330B">
            <w:pPr>
              <w:spacing w:line="276" w:lineRule="auto"/>
              <w:ind w:right="-498"/>
              <w:jc w:val="both"/>
              <w:rPr>
                <w:sz w:val="24"/>
                <w:szCs w:val="24"/>
              </w:rPr>
            </w:pPr>
            <w:r w:rsidRPr="002F61AE">
              <w:rPr>
                <w:sz w:val="24"/>
                <w:szCs w:val="24"/>
              </w:rPr>
              <w:t>Roboty w zakresie przygotowania terenu pod budowę i roboty ziemne</w:t>
            </w:r>
          </w:p>
        </w:tc>
      </w:tr>
      <w:tr w:rsidR="00137359" w:rsidRPr="0072051B" w14:paraId="1CD2475A" w14:textId="77777777" w:rsidTr="00D32179">
        <w:trPr>
          <w:trHeight w:val="231"/>
        </w:trPr>
        <w:tc>
          <w:tcPr>
            <w:tcW w:w="634" w:type="dxa"/>
            <w:tcBorders>
              <w:top w:val="single" w:sz="4" w:space="0" w:color="auto"/>
              <w:left w:val="single" w:sz="4" w:space="0" w:color="auto"/>
              <w:bottom w:val="single" w:sz="4" w:space="0" w:color="auto"/>
              <w:right w:val="single" w:sz="4" w:space="0" w:color="auto"/>
            </w:tcBorders>
            <w:vAlign w:val="center"/>
          </w:tcPr>
          <w:p w14:paraId="09F57B7D" w14:textId="3CA3D47F" w:rsidR="00137359" w:rsidRPr="0072051B" w:rsidRDefault="00D32179" w:rsidP="007F330B">
            <w:pPr>
              <w:spacing w:line="276" w:lineRule="auto"/>
              <w:rPr>
                <w:sz w:val="24"/>
                <w:szCs w:val="24"/>
              </w:rPr>
            </w:pPr>
            <w:r>
              <w:rPr>
                <w:sz w:val="24"/>
                <w:szCs w:val="24"/>
              </w:rPr>
              <w:t>5</w:t>
            </w:r>
            <w:r w:rsidR="00137359" w:rsidRPr="0072051B">
              <w:rPr>
                <w:sz w:val="24"/>
                <w:szCs w:val="24"/>
              </w:rPr>
              <w:t>.</w:t>
            </w:r>
          </w:p>
        </w:tc>
        <w:tc>
          <w:tcPr>
            <w:tcW w:w="1634" w:type="dxa"/>
            <w:tcBorders>
              <w:top w:val="single" w:sz="4" w:space="0" w:color="auto"/>
              <w:left w:val="single" w:sz="4" w:space="0" w:color="auto"/>
              <w:bottom w:val="single" w:sz="4" w:space="0" w:color="auto"/>
              <w:right w:val="single" w:sz="4" w:space="0" w:color="auto"/>
            </w:tcBorders>
            <w:vAlign w:val="center"/>
          </w:tcPr>
          <w:p w14:paraId="298F157F" w14:textId="164307DB" w:rsidR="00137359" w:rsidRPr="0072051B" w:rsidRDefault="002F61AE" w:rsidP="007F330B">
            <w:pPr>
              <w:spacing w:line="276" w:lineRule="auto"/>
              <w:rPr>
                <w:b/>
                <w:sz w:val="24"/>
                <w:szCs w:val="24"/>
              </w:rPr>
            </w:pPr>
            <w:r w:rsidRPr="002F61AE">
              <w:rPr>
                <w:b/>
                <w:bCs/>
                <w:sz w:val="24"/>
                <w:szCs w:val="24"/>
              </w:rPr>
              <w:t>45236110-4</w:t>
            </w:r>
          </w:p>
        </w:tc>
        <w:tc>
          <w:tcPr>
            <w:tcW w:w="7088" w:type="dxa"/>
            <w:tcBorders>
              <w:top w:val="single" w:sz="4" w:space="0" w:color="auto"/>
              <w:left w:val="single" w:sz="4" w:space="0" w:color="auto"/>
              <w:bottom w:val="single" w:sz="4" w:space="0" w:color="auto"/>
              <w:right w:val="single" w:sz="4" w:space="0" w:color="auto"/>
            </w:tcBorders>
            <w:vAlign w:val="center"/>
          </w:tcPr>
          <w:p w14:paraId="71386D9E" w14:textId="5EE03606" w:rsidR="00137359" w:rsidRPr="0072051B" w:rsidRDefault="002F61AE" w:rsidP="007F330B">
            <w:pPr>
              <w:spacing w:line="276" w:lineRule="auto"/>
              <w:ind w:right="-498"/>
              <w:jc w:val="both"/>
              <w:rPr>
                <w:sz w:val="24"/>
                <w:szCs w:val="24"/>
              </w:rPr>
            </w:pPr>
            <w:r w:rsidRPr="002F61AE">
              <w:rPr>
                <w:sz w:val="24"/>
                <w:szCs w:val="24"/>
              </w:rPr>
              <w:t>Wyrównywanie nawierzchni boisk sportowych</w:t>
            </w:r>
          </w:p>
        </w:tc>
      </w:tr>
      <w:tr w:rsidR="004D780C" w:rsidRPr="0072051B" w14:paraId="68C32343" w14:textId="77777777" w:rsidTr="00D32179">
        <w:trPr>
          <w:trHeight w:val="231"/>
        </w:trPr>
        <w:tc>
          <w:tcPr>
            <w:tcW w:w="634" w:type="dxa"/>
            <w:tcBorders>
              <w:top w:val="single" w:sz="4" w:space="0" w:color="auto"/>
              <w:left w:val="single" w:sz="4" w:space="0" w:color="auto"/>
              <w:bottom w:val="single" w:sz="4" w:space="0" w:color="auto"/>
              <w:right w:val="single" w:sz="4" w:space="0" w:color="auto"/>
            </w:tcBorders>
          </w:tcPr>
          <w:p w14:paraId="59DB81D9" w14:textId="6F2FA406" w:rsidR="004D780C" w:rsidRPr="0072051B" w:rsidRDefault="00D32179" w:rsidP="007F330B">
            <w:pPr>
              <w:spacing w:line="276" w:lineRule="auto"/>
              <w:jc w:val="both"/>
              <w:rPr>
                <w:sz w:val="24"/>
                <w:szCs w:val="24"/>
              </w:rPr>
            </w:pPr>
            <w:r>
              <w:rPr>
                <w:sz w:val="24"/>
                <w:szCs w:val="24"/>
              </w:rPr>
              <w:t>6</w:t>
            </w:r>
            <w:r w:rsidR="000B5ED7">
              <w:rPr>
                <w:sz w:val="24"/>
                <w:szCs w:val="24"/>
              </w:rPr>
              <w:t>.</w:t>
            </w:r>
          </w:p>
        </w:tc>
        <w:tc>
          <w:tcPr>
            <w:tcW w:w="1634" w:type="dxa"/>
            <w:tcBorders>
              <w:top w:val="single" w:sz="4" w:space="0" w:color="auto"/>
              <w:left w:val="single" w:sz="4" w:space="0" w:color="auto"/>
              <w:bottom w:val="single" w:sz="4" w:space="0" w:color="auto"/>
              <w:right w:val="single" w:sz="4" w:space="0" w:color="auto"/>
            </w:tcBorders>
            <w:vAlign w:val="center"/>
          </w:tcPr>
          <w:p w14:paraId="551159CB" w14:textId="2F5E9E08" w:rsidR="004D780C" w:rsidRPr="004D780C" w:rsidRDefault="00D32179" w:rsidP="007F330B">
            <w:pPr>
              <w:spacing w:line="276" w:lineRule="auto"/>
              <w:jc w:val="both"/>
              <w:rPr>
                <w:b/>
                <w:bCs/>
                <w:sz w:val="24"/>
                <w:szCs w:val="24"/>
              </w:rPr>
            </w:pPr>
            <w:r w:rsidRPr="00D32179">
              <w:rPr>
                <w:b/>
                <w:bCs/>
                <w:sz w:val="24"/>
                <w:szCs w:val="24"/>
              </w:rPr>
              <w:t>45342000-6</w:t>
            </w:r>
          </w:p>
        </w:tc>
        <w:tc>
          <w:tcPr>
            <w:tcW w:w="7088" w:type="dxa"/>
            <w:tcBorders>
              <w:top w:val="single" w:sz="4" w:space="0" w:color="auto"/>
              <w:left w:val="single" w:sz="4" w:space="0" w:color="auto"/>
              <w:bottom w:val="single" w:sz="4" w:space="0" w:color="auto"/>
              <w:right w:val="single" w:sz="4" w:space="0" w:color="auto"/>
            </w:tcBorders>
            <w:vAlign w:val="center"/>
          </w:tcPr>
          <w:p w14:paraId="15AEAA2C" w14:textId="6729FA41" w:rsidR="004D780C" w:rsidRPr="004D780C" w:rsidRDefault="003D53CF" w:rsidP="007F330B">
            <w:pPr>
              <w:spacing w:line="276" w:lineRule="auto"/>
              <w:ind w:right="-498"/>
              <w:jc w:val="both"/>
              <w:rPr>
                <w:sz w:val="24"/>
                <w:szCs w:val="24"/>
              </w:rPr>
            </w:pPr>
            <w:r>
              <w:rPr>
                <w:sz w:val="24"/>
                <w:szCs w:val="24"/>
              </w:rPr>
              <w:t>Wznoszenie ogrodzeń</w:t>
            </w:r>
          </w:p>
        </w:tc>
      </w:tr>
      <w:tr w:rsidR="004D780C" w:rsidRPr="0072051B" w14:paraId="7E3BBE15" w14:textId="77777777" w:rsidTr="00D32179">
        <w:trPr>
          <w:trHeight w:val="231"/>
        </w:trPr>
        <w:tc>
          <w:tcPr>
            <w:tcW w:w="634" w:type="dxa"/>
            <w:tcBorders>
              <w:top w:val="single" w:sz="4" w:space="0" w:color="auto"/>
              <w:left w:val="single" w:sz="4" w:space="0" w:color="auto"/>
              <w:bottom w:val="single" w:sz="4" w:space="0" w:color="auto"/>
              <w:right w:val="single" w:sz="4" w:space="0" w:color="auto"/>
            </w:tcBorders>
          </w:tcPr>
          <w:p w14:paraId="719C2648" w14:textId="4EEE0B37" w:rsidR="004D780C" w:rsidRPr="0072051B" w:rsidRDefault="00D32179" w:rsidP="007F330B">
            <w:pPr>
              <w:spacing w:line="276" w:lineRule="auto"/>
              <w:jc w:val="both"/>
              <w:rPr>
                <w:sz w:val="24"/>
                <w:szCs w:val="24"/>
              </w:rPr>
            </w:pPr>
            <w:r>
              <w:rPr>
                <w:sz w:val="24"/>
                <w:szCs w:val="24"/>
              </w:rPr>
              <w:t>7</w:t>
            </w:r>
            <w:r w:rsidR="000B5ED7">
              <w:rPr>
                <w:sz w:val="24"/>
                <w:szCs w:val="24"/>
              </w:rPr>
              <w:t>.</w:t>
            </w:r>
          </w:p>
        </w:tc>
        <w:tc>
          <w:tcPr>
            <w:tcW w:w="1634" w:type="dxa"/>
            <w:tcBorders>
              <w:top w:val="single" w:sz="4" w:space="0" w:color="auto"/>
              <w:left w:val="single" w:sz="4" w:space="0" w:color="auto"/>
              <w:bottom w:val="single" w:sz="4" w:space="0" w:color="auto"/>
              <w:right w:val="single" w:sz="4" w:space="0" w:color="auto"/>
            </w:tcBorders>
            <w:vAlign w:val="center"/>
          </w:tcPr>
          <w:p w14:paraId="0E7598E3" w14:textId="6A8F3BE6" w:rsidR="004D780C" w:rsidRPr="004D780C" w:rsidRDefault="00D32179" w:rsidP="007F330B">
            <w:pPr>
              <w:spacing w:line="276" w:lineRule="auto"/>
              <w:jc w:val="both"/>
              <w:rPr>
                <w:b/>
                <w:bCs/>
                <w:sz w:val="24"/>
                <w:szCs w:val="24"/>
              </w:rPr>
            </w:pPr>
            <w:r w:rsidRPr="00D32179">
              <w:rPr>
                <w:b/>
                <w:bCs/>
                <w:sz w:val="24"/>
                <w:szCs w:val="24"/>
              </w:rPr>
              <w:t>45112710-5</w:t>
            </w:r>
          </w:p>
        </w:tc>
        <w:tc>
          <w:tcPr>
            <w:tcW w:w="7088" w:type="dxa"/>
            <w:tcBorders>
              <w:top w:val="single" w:sz="4" w:space="0" w:color="auto"/>
              <w:left w:val="single" w:sz="4" w:space="0" w:color="auto"/>
              <w:bottom w:val="single" w:sz="4" w:space="0" w:color="auto"/>
              <w:right w:val="single" w:sz="4" w:space="0" w:color="auto"/>
            </w:tcBorders>
            <w:vAlign w:val="center"/>
          </w:tcPr>
          <w:p w14:paraId="5076F256" w14:textId="4B3A3A10" w:rsidR="004D780C" w:rsidRPr="004D780C" w:rsidRDefault="002F61AE" w:rsidP="007F330B">
            <w:pPr>
              <w:spacing w:line="276" w:lineRule="auto"/>
              <w:ind w:right="-498"/>
              <w:jc w:val="both"/>
              <w:rPr>
                <w:sz w:val="24"/>
                <w:szCs w:val="24"/>
              </w:rPr>
            </w:pPr>
            <w:r w:rsidRPr="002F61AE">
              <w:rPr>
                <w:sz w:val="24"/>
                <w:szCs w:val="24"/>
              </w:rPr>
              <w:t>Roboty w zakresie kształtowania terenów zielonych</w:t>
            </w:r>
          </w:p>
        </w:tc>
      </w:tr>
      <w:tr w:rsidR="002F61AE" w:rsidRPr="0072051B" w14:paraId="483DD31F" w14:textId="77777777" w:rsidTr="00D32179">
        <w:trPr>
          <w:trHeight w:val="231"/>
        </w:trPr>
        <w:tc>
          <w:tcPr>
            <w:tcW w:w="634" w:type="dxa"/>
            <w:tcBorders>
              <w:top w:val="single" w:sz="4" w:space="0" w:color="auto"/>
              <w:left w:val="single" w:sz="4" w:space="0" w:color="auto"/>
              <w:bottom w:val="single" w:sz="4" w:space="0" w:color="auto"/>
              <w:right w:val="single" w:sz="4" w:space="0" w:color="auto"/>
            </w:tcBorders>
          </w:tcPr>
          <w:p w14:paraId="7C00E844" w14:textId="5455480B" w:rsidR="002F61AE" w:rsidRDefault="002F61AE" w:rsidP="007F330B">
            <w:pPr>
              <w:spacing w:line="276" w:lineRule="auto"/>
              <w:jc w:val="both"/>
              <w:rPr>
                <w:sz w:val="24"/>
                <w:szCs w:val="24"/>
              </w:rPr>
            </w:pPr>
            <w:r>
              <w:rPr>
                <w:sz w:val="24"/>
                <w:szCs w:val="24"/>
              </w:rPr>
              <w:t>8.</w:t>
            </w:r>
          </w:p>
        </w:tc>
        <w:tc>
          <w:tcPr>
            <w:tcW w:w="1634" w:type="dxa"/>
            <w:tcBorders>
              <w:top w:val="single" w:sz="4" w:space="0" w:color="auto"/>
              <w:left w:val="single" w:sz="4" w:space="0" w:color="auto"/>
              <w:bottom w:val="single" w:sz="4" w:space="0" w:color="auto"/>
              <w:right w:val="single" w:sz="4" w:space="0" w:color="auto"/>
            </w:tcBorders>
            <w:vAlign w:val="center"/>
          </w:tcPr>
          <w:p w14:paraId="49DB66D9" w14:textId="7BD31AC7" w:rsidR="002F61AE" w:rsidRPr="00D32179" w:rsidRDefault="002F61AE" w:rsidP="007F330B">
            <w:pPr>
              <w:spacing w:line="276" w:lineRule="auto"/>
              <w:jc w:val="both"/>
              <w:rPr>
                <w:b/>
                <w:bCs/>
                <w:sz w:val="24"/>
                <w:szCs w:val="24"/>
              </w:rPr>
            </w:pPr>
            <w:r w:rsidRPr="002F61AE">
              <w:rPr>
                <w:b/>
                <w:bCs/>
                <w:sz w:val="24"/>
                <w:szCs w:val="24"/>
              </w:rPr>
              <w:t>45236119-7</w:t>
            </w:r>
          </w:p>
        </w:tc>
        <w:tc>
          <w:tcPr>
            <w:tcW w:w="7088" w:type="dxa"/>
            <w:tcBorders>
              <w:top w:val="single" w:sz="4" w:space="0" w:color="auto"/>
              <w:left w:val="single" w:sz="4" w:space="0" w:color="auto"/>
              <w:bottom w:val="single" w:sz="4" w:space="0" w:color="auto"/>
              <w:right w:val="single" w:sz="4" w:space="0" w:color="auto"/>
            </w:tcBorders>
            <w:vAlign w:val="center"/>
          </w:tcPr>
          <w:p w14:paraId="01056D46" w14:textId="6CD0965D" w:rsidR="002F61AE" w:rsidRPr="002F61AE" w:rsidRDefault="002F61AE" w:rsidP="007F330B">
            <w:pPr>
              <w:spacing w:line="276" w:lineRule="auto"/>
              <w:ind w:right="-498"/>
              <w:jc w:val="both"/>
              <w:rPr>
                <w:sz w:val="24"/>
                <w:szCs w:val="24"/>
              </w:rPr>
            </w:pPr>
            <w:r w:rsidRPr="002F61AE">
              <w:rPr>
                <w:sz w:val="24"/>
                <w:szCs w:val="24"/>
              </w:rPr>
              <w:t>Naprawa boisk sportowych</w:t>
            </w:r>
          </w:p>
        </w:tc>
      </w:tr>
    </w:tbl>
    <w:p w14:paraId="4A081266" w14:textId="77777777" w:rsidR="00137359" w:rsidRPr="0072051B" w:rsidRDefault="00137359" w:rsidP="007F330B">
      <w:pPr>
        <w:pStyle w:val="Tekstpodstawowywcity"/>
        <w:spacing w:before="0" w:line="276" w:lineRule="auto"/>
        <w:ind w:left="0" w:firstLine="0"/>
        <w:rPr>
          <w:sz w:val="24"/>
          <w:szCs w:val="24"/>
        </w:rPr>
      </w:pPr>
    </w:p>
    <w:p w14:paraId="392CCC0F" w14:textId="77777777" w:rsidR="002252C8" w:rsidRDefault="00137359" w:rsidP="007F330B">
      <w:pPr>
        <w:pStyle w:val="Tekstpodstawowywcity"/>
        <w:numPr>
          <w:ilvl w:val="0"/>
          <w:numId w:val="88"/>
        </w:numPr>
        <w:spacing w:before="0" w:line="276" w:lineRule="auto"/>
        <w:rPr>
          <w:sz w:val="24"/>
          <w:szCs w:val="24"/>
        </w:rPr>
      </w:pPr>
      <w:r w:rsidRPr="0072051B">
        <w:rPr>
          <w:b/>
          <w:sz w:val="24"/>
          <w:szCs w:val="24"/>
        </w:rPr>
        <w:t>Określenie przedmiotu zamówienia</w:t>
      </w:r>
      <w:r w:rsidRPr="0072051B">
        <w:rPr>
          <w:sz w:val="24"/>
          <w:szCs w:val="24"/>
        </w:rPr>
        <w:t>:</w:t>
      </w:r>
    </w:p>
    <w:p w14:paraId="3E4F8A5A" w14:textId="64167397" w:rsidR="00892F93" w:rsidRPr="00892F93" w:rsidRDefault="002252C8" w:rsidP="007F330B">
      <w:pPr>
        <w:pStyle w:val="Default"/>
        <w:spacing w:line="276" w:lineRule="auto"/>
        <w:jc w:val="both"/>
      </w:pPr>
      <w:r w:rsidRPr="00892F93">
        <w:rPr>
          <w:bCs/>
        </w:rPr>
        <w:t>P</w:t>
      </w:r>
      <w:r w:rsidR="00892F93" w:rsidRPr="00892F93">
        <w:rPr>
          <w:rFonts w:eastAsia="Calibri"/>
          <w:bCs/>
          <w:lang w:eastAsia="en-US"/>
        </w:rPr>
        <w:t xml:space="preserve">rzedmiotem zamówienia </w:t>
      </w:r>
      <w:r w:rsidR="00892F93" w:rsidRPr="00892F93">
        <w:t xml:space="preserve">jest remont nawierzchni sportowych w kompleksie sportowym Orlik 2012 usytuowanym w Izdebkach na działce nr ewid. 5771. </w:t>
      </w:r>
    </w:p>
    <w:p w14:paraId="3FF3D5FB" w14:textId="77777777" w:rsidR="00892F93" w:rsidRDefault="00892F93" w:rsidP="007F330B">
      <w:pPr>
        <w:autoSpaceDE w:val="0"/>
        <w:autoSpaceDN w:val="0"/>
        <w:adjustRightInd w:val="0"/>
        <w:spacing w:before="240" w:line="276" w:lineRule="auto"/>
        <w:rPr>
          <w:color w:val="000000"/>
          <w:sz w:val="24"/>
          <w:szCs w:val="24"/>
        </w:rPr>
      </w:pPr>
      <w:r w:rsidRPr="00892F93">
        <w:rPr>
          <w:color w:val="000000"/>
          <w:sz w:val="24"/>
          <w:szCs w:val="24"/>
        </w:rPr>
        <w:t xml:space="preserve">W skład zamierzenia </w:t>
      </w:r>
      <w:r>
        <w:rPr>
          <w:color w:val="000000"/>
          <w:sz w:val="24"/>
          <w:szCs w:val="24"/>
        </w:rPr>
        <w:t>inwestycyjnego wchodzą:</w:t>
      </w:r>
    </w:p>
    <w:p w14:paraId="748845A0" w14:textId="59716E9B" w:rsidR="00B03558" w:rsidRPr="00B03558" w:rsidRDefault="00B03558" w:rsidP="00B03558">
      <w:pPr>
        <w:pStyle w:val="Akapitzlist"/>
        <w:numPr>
          <w:ilvl w:val="0"/>
          <w:numId w:val="101"/>
        </w:numPr>
        <w:autoSpaceDE w:val="0"/>
        <w:autoSpaceDN w:val="0"/>
        <w:adjustRightInd w:val="0"/>
        <w:spacing w:before="240" w:line="276" w:lineRule="auto"/>
        <w:rPr>
          <w:color w:val="000000"/>
          <w:sz w:val="24"/>
          <w:szCs w:val="24"/>
          <w:u w:val="single"/>
        </w:rPr>
      </w:pPr>
      <w:r w:rsidRPr="00B03558">
        <w:rPr>
          <w:color w:val="000000"/>
          <w:sz w:val="24"/>
          <w:szCs w:val="24"/>
          <w:u w:val="single"/>
        </w:rPr>
        <w:t>Roboty ogólne:</w:t>
      </w:r>
    </w:p>
    <w:p w14:paraId="6FAD093F" w14:textId="609EE388" w:rsidR="00B03558" w:rsidRDefault="00B03558" w:rsidP="00B03558">
      <w:pPr>
        <w:pStyle w:val="Akapitzlist"/>
        <w:numPr>
          <w:ilvl w:val="0"/>
          <w:numId w:val="90"/>
        </w:numPr>
        <w:autoSpaceDE w:val="0"/>
        <w:autoSpaceDN w:val="0"/>
        <w:adjustRightInd w:val="0"/>
        <w:spacing w:before="240" w:line="276" w:lineRule="auto"/>
        <w:rPr>
          <w:color w:val="000000"/>
          <w:sz w:val="24"/>
          <w:szCs w:val="24"/>
        </w:rPr>
      </w:pPr>
      <w:r>
        <w:rPr>
          <w:color w:val="000000"/>
          <w:sz w:val="24"/>
          <w:szCs w:val="24"/>
        </w:rPr>
        <w:t>Naprawa bram wejściowych na Orlik – 2 sztuki;</w:t>
      </w:r>
    </w:p>
    <w:p w14:paraId="4A8BC7AD" w14:textId="42F462AB" w:rsidR="00B03558" w:rsidRDefault="00B03558" w:rsidP="00B03558">
      <w:pPr>
        <w:pStyle w:val="Akapitzlist"/>
        <w:numPr>
          <w:ilvl w:val="0"/>
          <w:numId w:val="90"/>
        </w:numPr>
        <w:autoSpaceDE w:val="0"/>
        <w:autoSpaceDN w:val="0"/>
        <w:adjustRightInd w:val="0"/>
        <w:spacing w:before="240" w:line="276" w:lineRule="auto"/>
        <w:rPr>
          <w:color w:val="000000"/>
          <w:sz w:val="24"/>
          <w:szCs w:val="24"/>
        </w:rPr>
      </w:pPr>
      <w:r>
        <w:rPr>
          <w:color w:val="000000"/>
          <w:sz w:val="24"/>
          <w:szCs w:val="24"/>
        </w:rPr>
        <w:t>Utylizacja starej trawy i granulatu SBR;</w:t>
      </w:r>
    </w:p>
    <w:p w14:paraId="347A2053" w14:textId="55501F4D" w:rsidR="00B03558" w:rsidRDefault="00B03558" w:rsidP="00B03558">
      <w:pPr>
        <w:pStyle w:val="Akapitzlist"/>
        <w:numPr>
          <w:ilvl w:val="0"/>
          <w:numId w:val="90"/>
        </w:numPr>
        <w:autoSpaceDE w:val="0"/>
        <w:autoSpaceDN w:val="0"/>
        <w:adjustRightInd w:val="0"/>
        <w:spacing w:before="240" w:line="276" w:lineRule="auto"/>
        <w:rPr>
          <w:color w:val="000000"/>
          <w:sz w:val="24"/>
          <w:szCs w:val="24"/>
        </w:rPr>
      </w:pPr>
      <w:r>
        <w:rPr>
          <w:color w:val="000000"/>
          <w:sz w:val="24"/>
          <w:szCs w:val="24"/>
        </w:rPr>
        <w:t>Naprawa kostki i częściowa jej wymiana na drogach i placach dojazdowych do Orlika i przy Orliku;</w:t>
      </w:r>
    </w:p>
    <w:p w14:paraId="68971E59" w14:textId="1FCCB809" w:rsidR="00B03558" w:rsidRDefault="00B03558" w:rsidP="00B03558">
      <w:pPr>
        <w:pStyle w:val="Akapitzlist"/>
        <w:numPr>
          <w:ilvl w:val="0"/>
          <w:numId w:val="90"/>
        </w:numPr>
        <w:autoSpaceDE w:val="0"/>
        <w:autoSpaceDN w:val="0"/>
        <w:adjustRightInd w:val="0"/>
        <w:spacing w:before="240" w:after="240" w:line="276" w:lineRule="auto"/>
        <w:rPr>
          <w:color w:val="000000"/>
          <w:sz w:val="24"/>
          <w:szCs w:val="24"/>
        </w:rPr>
      </w:pPr>
      <w:r>
        <w:rPr>
          <w:color w:val="000000"/>
          <w:sz w:val="24"/>
          <w:szCs w:val="24"/>
        </w:rPr>
        <w:t>Poprawa uszkodzonego ogrodzenia Orlika;</w:t>
      </w:r>
    </w:p>
    <w:p w14:paraId="4194DD14" w14:textId="77777777" w:rsidR="00B03558" w:rsidRDefault="00B03558" w:rsidP="00B03558">
      <w:pPr>
        <w:pStyle w:val="Akapitzlist"/>
        <w:autoSpaceDE w:val="0"/>
        <w:autoSpaceDN w:val="0"/>
        <w:adjustRightInd w:val="0"/>
        <w:spacing w:before="240" w:after="240" w:line="276" w:lineRule="auto"/>
        <w:rPr>
          <w:color w:val="000000"/>
          <w:sz w:val="24"/>
          <w:szCs w:val="24"/>
        </w:rPr>
      </w:pPr>
    </w:p>
    <w:p w14:paraId="0BBCF84E" w14:textId="69DFD536" w:rsidR="00B03558" w:rsidRPr="00B03558" w:rsidRDefault="00B03558" w:rsidP="00B03558">
      <w:pPr>
        <w:pStyle w:val="Akapitzlist"/>
        <w:numPr>
          <w:ilvl w:val="0"/>
          <w:numId w:val="101"/>
        </w:numPr>
        <w:autoSpaceDE w:val="0"/>
        <w:autoSpaceDN w:val="0"/>
        <w:adjustRightInd w:val="0"/>
        <w:spacing w:before="240" w:line="276" w:lineRule="auto"/>
        <w:rPr>
          <w:color w:val="000000"/>
          <w:sz w:val="24"/>
          <w:szCs w:val="24"/>
          <w:u w:val="single"/>
        </w:rPr>
      </w:pPr>
      <w:r w:rsidRPr="00B03558">
        <w:rPr>
          <w:color w:val="000000"/>
          <w:sz w:val="24"/>
          <w:szCs w:val="24"/>
          <w:u w:val="single"/>
        </w:rPr>
        <w:t>Roboty dotyczące boiska piłkarskiego:</w:t>
      </w:r>
    </w:p>
    <w:p w14:paraId="50E23E5E" w14:textId="77777777" w:rsidR="00892F93" w:rsidRDefault="00892F93" w:rsidP="007F330B">
      <w:pPr>
        <w:pStyle w:val="Akapitzlist"/>
        <w:numPr>
          <w:ilvl w:val="0"/>
          <w:numId w:val="90"/>
        </w:numPr>
        <w:autoSpaceDE w:val="0"/>
        <w:autoSpaceDN w:val="0"/>
        <w:adjustRightInd w:val="0"/>
        <w:spacing w:line="276" w:lineRule="auto"/>
        <w:jc w:val="both"/>
        <w:rPr>
          <w:color w:val="000000"/>
          <w:sz w:val="24"/>
          <w:szCs w:val="24"/>
        </w:rPr>
      </w:pPr>
      <w:r w:rsidRPr="00892F93">
        <w:rPr>
          <w:color w:val="000000"/>
          <w:sz w:val="24"/>
          <w:szCs w:val="24"/>
        </w:rPr>
        <w:t>Maszynowe zdjęcie starej nawierzchni syntetycznej na boisku piłkarskim (mi</w:t>
      </w:r>
      <w:r>
        <w:rPr>
          <w:color w:val="000000"/>
          <w:sz w:val="24"/>
          <w:szCs w:val="24"/>
        </w:rPr>
        <w:t>nimalna szerokość poboru 150 cm);</w:t>
      </w:r>
    </w:p>
    <w:p w14:paraId="5B9DF282" w14:textId="77777777" w:rsidR="00892F93" w:rsidRDefault="00892F93" w:rsidP="007F330B">
      <w:pPr>
        <w:pStyle w:val="Akapitzlist"/>
        <w:numPr>
          <w:ilvl w:val="0"/>
          <w:numId w:val="90"/>
        </w:numPr>
        <w:autoSpaceDE w:val="0"/>
        <w:autoSpaceDN w:val="0"/>
        <w:adjustRightInd w:val="0"/>
        <w:spacing w:before="240" w:line="276" w:lineRule="auto"/>
        <w:jc w:val="both"/>
        <w:rPr>
          <w:color w:val="000000"/>
          <w:sz w:val="24"/>
          <w:szCs w:val="24"/>
        </w:rPr>
      </w:pPr>
      <w:r w:rsidRPr="00892F93">
        <w:rPr>
          <w:color w:val="000000"/>
          <w:sz w:val="24"/>
          <w:szCs w:val="24"/>
        </w:rPr>
        <w:t>Wyrównanie całej płyty podbudowy w celu osiągnięcia rzędnej 334,2</w:t>
      </w:r>
      <w:r>
        <w:rPr>
          <w:color w:val="000000"/>
          <w:sz w:val="24"/>
          <w:szCs w:val="24"/>
        </w:rPr>
        <w:t xml:space="preserve"> </w:t>
      </w:r>
      <w:r w:rsidRPr="00892F93">
        <w:rPr>
          <w:color w:val="000000"/>
          <w:sz w:val="24"/>
          <w:szCs w:val="24"/>
        </w:rPr>
        <w:t>m n.p.m.</w:t>
      </w:r>
      <w:r>
        <w:rPr>
          <w:color w:val="000000"/>
          <w:sz w:val="24"/>
          <w:szCs w:val="24"/>
        </w:rPr>
        <w:t>;</w:t>
      </w:r>
    </w:p>
    <w:p w14:paraId="37A55521" w14:textId="2B5A3FB8" w:rsidR="00892F93" w:rsidRDefault="00892F93" w:rsidP="007F330B">
      <w:pPr>
        <w:pStyle w:val="Akapitzlist"/>
        <w:numPr>
          <w:ilvl w:val="0"/>
          <w:numId w:val="90"/>
        </w:numPr>
        <w:autoSpaceDE w:val="0"/>
        <w:autoSpaceDN w:val="0"/>
        <w:adjustRightInd w:val="0"/>
        <w:spacing w:before="240" w:line="276" w:lineRule="auto"/>
        <w:jc w:val="both"/>
        <w:rPr>
          <w:color w:val="000000"/>
          <w:sz w:val="24"/>
          <w:szCs w:val="24"/>
        </w:rPr>
      </w:pPr>
      <w:r w:rsidRPr="00892F93">
        <w:rPr>
          <w:color w:val="000000"/>
          <w:sz w:val="24"/>
          <w:szCs w:val="24"/>
        </w:rPr>
        <w:t xml:space="preserve">Dosypanie miału kamiennego o frakcji </w:t>
      </w:r>
      <w:r>
        <w:rPr>
          <w:color w:val="000000"/>
          <w:sz w:val="24"/>
          <w:szCs w:val="24"/>
        </w:rPr>
        <w:t xml:space="preserve">0,075 – </w:t>
      </w:r>
      <w:r w:rsidR="00421FAF">
        <w:rPr>
          <w:color w:val="000000"/>
          <w:sz w:val="24"/>
          <w:szCs w:val="24"/>
        </w:rPr>
        <w:t xml:space="preserve">4 </w:t>
      </w:r>
      <w:r>
        <w:rPr>
          <w:color w:val="000000"/>
          <w:sz w:val="24"/>
          <w:szCs w:val="24"/>
        </w:rPr>
        <w:t xml:space="preserve">mm na całej płycie boiska – </w:t>
      </w:r>
      <w:r w:rsidRPr="00892F93">
        <w:rPr>
          <w:color w:val="000000"/>
          <w:sz w:val="24"/>
          <w:szCs w:val="24"/>
        </w:rPr>
        <w:t>warstwa 1</w:t>
      </w:r>
      <w:r w:rsidR="00421FAF">
        <w:rPr>
          <w:color w:val="000000"/>
          <w:sz w:val="24"/>
          <w:szCs w:val="24"/>
        </w:rPr>
        <w:t xml:space="preserve"> </w:t>
      </w:r>
      <w:r w:rsidRPr="00892F93">
        <w:rPr>
          <w:color w:val="000000"/>
          <w:sz w:val="24"/>
          <w:szCs w:val="24"/>
        </w:rPr>
        <w:t>cm po zagęszczeniu. Wyrównanie</w:t>
      </w:r>
      <w:r>
        <w:rPr>
          <w:color w:val="000000"/>
          <w:sz w:val="24"/>
          <w:szCs w:val="24"/>
        </w:rPr>
        <w:t xml:space="preserve"> płyty boiska;</w:t>
      </w:r>
    </w:p>
    <w:p w14:paraId="0F0B808F" w14:textId="77777777" w:rsidR="00892F93" w:rsidRDefault="00892F93" w:rsidP="007F330B">
      <w:pPr>
        <w:pStyle w:val="Akapitzlist"/>
        <w:numPr>
          <w:ilvl w:val="0"/>
          <w:numId w:val="90"/>
        </w:numPr>
        <w:autoSpaceDE w:val="0"/>
        <w:autoSpaceDN w:val="0"/>
        <w:adjustRightInd w:val="0"/>
        <w:spacing w:before="240" w:line="276" w:lineRule="auto"/>
        <w:jc w:val="both"/>
        <w:rPr>
          <w:color w:val="000000"/>
          <w:sz w:val="24"/>
          <w:szCs w:val="24"/>
        </w:rPr>
      </w:pPr>
      <w:r w:rsidRPr="00892F93">
        <w:rPr>
          <w:color w:val="000000"/>
          <w:sz w:val="24"/>
          <w:szCs w:val="24"/>
        </w:rPr>
        <w:t>Utwardzenie płyty do Is&gt;0,97</w:t>
      </w:r>
      <w:r>
        <w:rPr>
          <w:color w:val="000000"/>
          <w:sz w:val="24"/>
          <w:szCs w:val="24"/>
        </w:rPr>
        <w:t>;</w:t>
      </w:r>
      <w:r w:rsidRPr="00892F93">
        <w:rPr>
          <w:color w:val="000000"/>
          <w:sz w:val="24"/>
          <w:szCs w:val="24"/>
        </w:rPr>
        <w:t xml:space="preserve"> </w:t>
      </w:r>
    </w:p>
    <w:p w14:paraId="75E6ED69" w14:textId="5A6307DD" w:rsidR="00892F93" w:rsidRDefault="00892F93" w:rsidP="007F330B">
      <w:pPr>
        <w:pStyle w:val="Akapitzlist"/>
        <w:numPr>
          <w:ilvl w:val="0"/>
          <w:numId w:val="90"/>
        </w:numPr>
        <w:autoSpaceDE w:val="0"/>
        <w:autoSpaceDN w:val="0"/>
        <w:adjustRightInd w:val="0"/>
        <w:spacing w:before="240" w:line="276" w:lineRule="auto"/>
        <w:jc w:val="both"/>
        <w:rPr>
          <w:color w:val="000000"/>
          <w:sz w:val="24"/>
          <w:szCs w:val="24"/>
        </w:rPr>
      </w:pPr>
      <w:r w:rsidRPr="00892F93">
        <w:rPr>
          <w:color w:val="000000"/>
          <w:sz w:val="24"/>
          <w:szCs w:val="24"/>
        </w:rPr>
        <w:t xml:space="preserve">Ułożenie trawy syntetycznej o </w:t>
      </w:r>
      <w:r w:rsidR="00BF7EE2">
        <w:rPr>
          <w:color w:val="000000"/>
          <w:sz w:val="24"/>
          <w:szCs w:val="24"/>
        </w:rPr>
        <w:t>parametrach minimalnych:</w:t>
      </w:r>
    </w:p>
    <w:p w14:paraId="4C4CFEA1" w14:textId="435277F2" w:rsidR="00BF7EE2" w:rsidRPr="00BF7EE2" w:rsidRDefault="00763970" w:rsidP="007F330B">
      <w:pPr>
        <w:pStyle w:val="Akapitzlist"/>
        <w:numPr>
          <w:ilvl w:val="1"/>
          <w:numId w:val="90"/>
        </w:numPr>
        <w:autoSpaceDE w:val="0"/>
        <w:autoSpaceDN w:val="0"/>
        <w:adjustRightInd w:val="0"/>
        <w:spacing w:before="240" w:line="276" w:lineRule="auto"/>
        <w:jc w:val="both"/>
        <w:rPr>
          <w:color w:val="000000"/>
          <w:sz w:val="24"/>
          <w:szCs w:val="24"/>
        </w:rPr>
      </w:pPr>
      <w:r w:rsidRPr="00763970">
        <w:rPr>
          <w:color w:val="000000"/>
          <w:sz w:val="24"/>
          <w:szCs w:val="24"/>
        </w:rPr>
        <w:lastRenderedPageBreak/>
        <w:t>Trawa syntetyczna wykonana metodą tkaną lub tuftowaną o wysokości źdźbła min. 45 mm, spełniająca wymagania FIFA Quality Concept for Football Turf (manual 2015)</w:t>
      </w:r>
      <w:r w:rsidR="00BF7EE2">
        <w:rPr>
          <w:color w:val="000000"/>
          <w:sz w:val="24"/>
          <w:szCs w:val="24"/>
        </w:rPr>
        <w:t>,</w:t>
      </w:r>
    </w:p>
    <w:p w14:paraId="40D149EB" w14:textId="77777777" w:rsidR="00BF7EE2" w:rsidRPr="00BF7EE2" w:rsidRDefault="00BF7EE2" w:rsidP="007F330B">
      <w:pPr>
        <w:pStyle w:val="Akapitzlist"/>
        <w:numPr>
          <w:ilvl w:val="1"/>
          <w:numId w:val="90"/>
        </w:numPr>
        <w:autoSpaceDE w:val="0"/>
        <w:autoSpaceDN w:val="0"/>
        <w:adjustRightInd w:val="0"/>
        <w:spacing w:before="240" w:line="276" w:lineRule="auto"/>
        <w:jc w:val="both"/>
        <w:rPr>
          <w:color w:val="000000"/>
          <w:sz w:val="24"/>
          <w:szCs w:val="24"/>
        </w:rPr>
      </w:pPr>
      <w:r w:rsidRPr="00BF7EE2">
        <w:rPr>
          <w:color w:val="000000"/>
          <w:sz w:val="24"/>
          <w:szCs w:val="24"/>
        </w:rPr>
        <w:t>Wypełnienie: EPDM z recyclingu,</w:t>
      </w:r>
    </w:p>
    <w:p w14:paraId="380D97A2" w14:textId="77777777" w:rsidR="00BF7EE2" w:rsidRPr="00BF7EE2" w:rsidRDefault="00BF7EE2" w:rsidP="007F330B">
      <w:pPr>
        <w:pStyle w:val="Akapitzlist"/>
        <w:numPr>
          <w:ilvl w:val="1"/>
          <w:numId w:val="90"/>
        </w:numPr>
        <w:autoSpaceDE w:val="0"/>
        <w:autoSpaceDN w:val="0"/>
        <w:adjustRightInd w:val="0"/>
        <w:spacing w:before="240" w:line="276" w:lineRule="auto"/>
        <w:jc w:val="both"/>
        <w:rPr>
          <w:color w:val="000000"/>
          <w:sz w:val="24"/>
          <w:szCs w:val="24"/>
        </w:rPr>
      </w:pPr>
      <w:r w:rsidRPr="00BF7EE2">
        <w:rPr>
          <w:color w:val="000000"/>
          <w:sz w:val="24"/>
          <w:szCs w:val="24"/>
        </w:rPr>
        <w:t>Dtex pęczka – min. 13.000,</w:t>
      </w:r>
    </w:p>
    <w:p w14:paraId="4A8BA6CB" w14:textId="08B03BAF" w:rsidR="00BF7EE2" w:rsidRPr="00BF7EE2" w:rsidRDefault="00763970" w:rsidP="007F330B">
      <w:pPr>
        <w:pStyle w:val="Akapitzlist"/>
        <w:autoSpaceDE w:val="0"/>
        <w:autoSpaceDN w:val="0"/>
        <w:adjustRightInd w:val="0"/>
        <w:spacing w:before="240" w:line="276" w:lineRule="auto"/>
        <w:ind w:left="1440"/>
        <w:jc w:val="both"/>
        <w:rPr>
          <w:color w:val="000000"/>
          <w:sz w:val="24"/>
          <w:szCs w:val="24"/>
        </w:rPr>
      </w:pPr>
      <w:r w:rsidRPr="00763970">
        <w:rPr>
          <w:color w:val="000000"/>
          <w:sz w:val="24"/>
          <w:szCs w:val="24"/>
        </w:rPr>
        <w:t>Grubość włókna/włókien monofilowych – min. 330 μm. W przypadku systemów wykorzystujących więcej niż jeden rodzaj włókna wymóg dotyczący grubości dotyczy każdego rodzaju włókna zastosowanego w oferowanym systemie nawierzchni</w:t>
      </w:r>
      <w:r w:rsidR="00E54593">
        <w:rPr>
          <w:color w:val="000000"/>
          <w:sz w:val="24"/>
          <w:szCs w:val="24"/>
        </w:rPr>
        <w:t>;</w:t>
      </w:r>
    </w:p>
    <w:p w14:paraId="6A8AA438" w14:textId="5183DD4E" w:rsidR="00BF7EE2" w:rsidRPr="00BF7EE2" w:rsidRDefault="00763970" w:rsidP="007F330B">
      <w:pPr>
        <w:pStyle w:val="Akapitzlist"/>
        <w:numPr>
          <w:ilvl w:val="1"/>
          <w:numId w:val="90"/>
        </w:numPr>
        <w:autoSpaceDE w:val="0"/>
        <w:autoSpaceDN w:val="0"/>
        <w:adjustRightInd w:val="0"/>
        <w:spacing w:before="240" w:line="276" w:lineRule="auto"/>
        <w:jc w:val="both"/>
        <w:rPr>
          <w:color w:val="000000"/>
          <w:sz w:val="24"/>
          <w:szCs w:val="24"/>
        </w:rPr>
      </w:pPr>
      <w:r w:rsidRPr="00763970">
        <w:rPr>
          <w:color w:val="000000"/>
          <w:sz w:val="24"/>
          <w:szCs w:val="24"/>
        </w:rPr>
        <w:t>Ilość pęczków – min. 6</w:t>
      </w:r>
      <w:r>
        <w:rPr>
          <w:color w:val="000000"/>
          <w:sz w:val="24"/>
          <w:szCs w:val="24"/>
        </w:rPr>
        <w:t xml:space="preserve"> </w:t>
      </w:r>
      <w:r w:rsidRPr="00763970">
        <w:rPr>
          <w:color w:val="000000"/>
          <w:sz w:val="24"/>
          <w:szCs w:val="24"/>
        </w:rPr>
        <w:t>000/m</w:t>
      </w:r>
      <w:r>
        <w:rPr>
          <w:color w:val="000000"/>
          <w:sz w:val="24"/>
          <w:szCs w:val="24"/>
          <w:vertAlign w:val="superscript"/>
        </w:rPr>
        <w:t>2</w:t>
      </w:r>
      <w:r w:rsidR="00BF7EE2" w:rsidRPr="00BF7EE2">
        <w:rPr>
          <w:color w:val="000000"/>
          <w:sz w:val="24"/>
          <w:szCs w:val="24"/>
        </w:rPr>
        <w:t>,</w:t>
      </w:r>
    </w:p>
    <w:p w14:paraId="63CAD674" w14:textId="2A2271AD" w:rsidR="00BF7EE2" w:rsidRPr="00BF7EE2" w:rsidRDefault="00BF7EE2" w:rsidP="007F330B">
      <w:pPr>
        <w:pStyle w:val="Akapitzlist"/>
        <w:numPr>
          <w:ilvl w:val="1"/>
          <w:numId w:val="90"/>
        </w:numPr>
        <w:autoSpaceDE w:val="0"/>
        <w:autoSpaceDN w:val="0"/>
        <w:adjustRightInd w:val="0"/>
        <w:spacing w:before="240" w:line="276" w:lineRule="auto"/>
        <w:jc w:val="both"/>
        <w:rPr>
          <w:color w:val="000000"/>
          <w:sz w:val="24"/>
          <w:szCs w:val="24"/>
        </w:rPr>
      </w:pPr>
      <w:r w:rsidRPr="00BF7EE2">
        <w:rPr>
          <w:color w:val="000000"/>
          <w:sz w:val="24"/>
          <w:szCs w:val="24"/>
        </w:rPr>
        <w:t xml:space="preserve">Masa runa – min. 1 </w:t>
      </w:r>
      <w:r w:rsidR="00763970">
        <w:rPr>
          <w:color w:val="000000"/>
          <w:sz w:val="24"/>
          <w:szCs w:val="24"/>
        </w:rPr>
        <w:t>6</w:t>
      </w:r>
      <w:r w:rsidRPr="00BF7EE2">
        <w:rPr>
          <w:color w:val="000000"/>
          <w:sz w:val="24"/>
          <w:szCs w:val="24"/>
        </w:rPr>
        <w:t>00 g/m</w:t>
      </w:r>
      <w:r w:rsidR="00763970">
        <w:rPr>
          <w:color w:val="000000"/>
          <w:sz w:val="24"/>
          <w:szCs w:val="24"/>
          <w:vertAlign w:val="superscript"/>
        </w:rPr>
        <w:t>2</w:t>
      </w:r>
      <w:r w:rsidRPr="00BF7EE2">
        <w:rPr>
          <w:color w:val="000000"/>
          <w:sz w:val="24"/>
          <w:szCs w:val="24"/>
        </w:rPr>
        <w:t>,</w:t>
      </w:r>
    </w:p>
    <w:p w14:paraId="7791FF5F" w14:textId="0689CD1F" w:rsidR="00BF7EE2" w:rsidRPr="00BF7EE2" w:rsidRDefault="00BF7EE2" w:rsidP="007F330B">
      <w:pPr>
        <w:pStyle w:val="Akapitzlist"/>
        <w:numPr>
          <w:ilvl w:val="1"/>
          <w:numId w:val="90"/>
        </w:numPr>
        <w:autoSpaceDE w:val="0"/>
        <w:autoSpaceDN w:val="0"/>
        <w:adjustRightInd w:val="0"/>
        <w:spacing w:before="240" w:line="276" w:lineRule="auto"/>
        <w:jc w:val="both"/>
        <w:rPr>
          <w:color w:val="000000"/>
          <w:sz w:val="24"/>
          <w:szCs w:val="24"/>
        </w:rPr>
      </w:pPr>
      <w:r w:rsidRPr="00BF7EE2">
        <w:rPr>
          <w:color w:val="000000"/>
          <w:sz w:val="24"/>
          <w:szCs w:val="24"/>
        </w:rPr>
        <w:t xml:space="preserve">Siła wyrywania pęczka - min. </w:t>
      </w:r>
      <w:r w:rsidR="00763970">
        <w:rPr>
          <w:color w:val="000000"/>
          <w:sz w:val="24"/>
          <w:szCs w:val="24"/>
        </w:rPr>
        <w:t>4</w:t>
      </w:r>
      <w:r w:rsidRPr="00BF7EE2">
        <w:rPr>
          <w:color w:val="000000"/>
          <w:sz w:val="24"/>
          <w:szCs w:val="24"/>
        </w:rPr>
        <w:t>0 N</w:t>
      </w:r>
      <w:r w:rsidR="00E54593">
        <w:rPr>
          <w:color w:val="000000"/>
          <w:sz w:val="24"/>
          <w:szCs w:val="24"/>
        </w:rPr>
        <w:t>,</w:t>
      </w:r>
    </w:p>
    <w:p w14:paraId="36FEDA8B" w14:textId="2718A2EF" w:rsidR="00BF7EE2" w:rsidRPr="00BF7EE2" w:rsidRDefault="00BF7EE2" w:rsidP="007F330B">
      <w:pPr>
        <w:pStyle w:val="Akapitzlist"/>
        <w:numPr>
          <w:ilvl w:val="1"/>
          <w:numId w:val="90"/>
        </w:numPr>
        <w:autoSpaceDE w:val="0"/>
        <w:autoSpaceDN w:val="0"/>
        <w:adjustRightInd w:val="0"/>
        <w:spacing w:before="240" w:line="276" w:lineRule="auto"/>
        <w:jc w:val="both"/>
        <w:rPr>
          <w:color w:val="000000"/>
          <w:sz w:val="24"/>
          <w:szCs w:val="24"/>
        </w:rPr>
      </w:pPr>
      <w:r w:rsidRPr="00BF7EE2">
        <w:rPr>
          <w:color w:val="000000"/>
          <w:sz w:val="24"/>
          <w:szCs w:val="24"/>
        </w:rPr>
        <w:t xml:space="preserve">Wytrzymałość łączenia klejonego po starzeniu – min. </w:t>
      </w:r>
      <w:r w:rsidR="00763970">
        <w:rPr>
          <w:color w:val="000000"/>
          <w:sz w:val="24"/>
          <w:szCs w:val="24"/>
        </w:rPr>
        <w:t>95</w:t>
      </w:r>
      <w:r w:rsidRPr="00BF7EE2">
        <w:rPr>
          <w:color w:val="000000"/>
          <w:sz w:val="24"/>
          <w:szCs w:val="24"/>
        </w:rPr>
        <w:t xml:space="preserve"> N/100mm</w:t>
      </w:r>
      <w:r w:rsidR="00E54593">
        <w:rPr>
          <w:color w:val="000000"/>
          <w:sz w:val="24"/>
          <w:szCs w:val="24"/>
        </w:rPr>
        <w:t>,</w:t>
      </w:r>
    </w:p>
    <w:p w14:paraId="6A12EA39" w14:textId="139E0178" w:rsidR="00BF7EE2" w:rsidRPr="00BF7EE2" w:rsidRDefault="00BF7EE2" w:rsidP="007F330B">
      <w:pPr>
        <w:pStyle w:val="Akapitzlist"/>
        <w:numPr>
          <w:ilvl w:val="1"/>
          <w:numId w:val="90"/>
        </w:numPr>
        <w:autoSpaceDE w:val="0"/>
        <w:autoSpaceDN w:val="0"/>
        <w:adjustRightInd w:val="0"/>
        <w:spacing w:before="240" w:line="276" w:lineRule="auto"/>
        <w:jc w:val="both"/>
        <w:rPr>
          <w:color w:val="000000"/>
          <w:sz w:val="24"/>
          <w:szCs w:val="24"/>
        </w:rPr>
      </w:pPr>
      <w:r w:rsidRPr="00BF7EE2">
        <w:rPr>
          <w:color w:val="000000"/>
          <w:sz w:val="24"/>
          <w:szCs w:val="24"/>
        </w:rPr>
        <w:t xml:space="preserve">Przepuszczalność wody w trawie: minimum </w:t>
      </w:r>
      <w:r w:rsidR="00763970">
        <w:rPr>
          <w:color w:val="000000"/>
          <w:sz w:val="24"/>
          <w:szCs w:val="24"/>
        </w:rPr>
        <w:t>1600</w:t>
      </w:r>
      <w:r w:rsidRPr="00BF7EE2">
        <w:rPr>
          <w:color w:val="000000"/>
          <w:sz w:val="24"/>
          <w:szCs w:val="24"/>
        </w:rPr>
        <w:t xml:space="preserve"> mm/h</w:t>
      </w:r>
      <w:r w:rsidR="00E54593">
        <w:rPr>
          <w:color w:val="000000"/>
          <w:sz w:val="24"/>
          <w:szCs w:val="24"/>
        </w:rPr>
        <w:t>,</w:t>
      </w:r>
    </w:p>
    <w:p w14:paraId="72B083D7" w14:textId="0EA5B881" w:rsidR="00BF7EE2" w:rsidRPr="00BF7EE2" w:rsidRDefault="00763970" w:rsidP="007F330B">
      <w:pPr>
        <w:pStyle w:val="Akapitzlist"/>
        <w:numPr>
          <w:ilvl w:val="1"/>
          <w:numId w:val="90"/>
        </w:numPr>
        <w:autoSpaceDE w:val="0"/>
        <w:autoSpaceDN w:val="0"/>
        <w:adjustRightInd w:val="0"/>
        <w:spacing w:before="240" w:line="276" w:lineRule="auto"/>
        <w:jc w:val="both"/>
        <w:rPr>
          <w:color w:val="000000"/>
          <w:sz w:val="24"/>
          <w:szCs w:val="24"/>
        </w:rPr>
      </w:pPr>
      <w:r w:rsidRPr="00763970">
        <w:rPr>
          <w:color w:val="000000"/>
          <w:sz w:val="24"/>
          <w:szCs w:val="24"/>
        </w:rPr>
        <w:t>Rodzaj włókna: polietylenowe, monofilamentowe — bez wymogu, by w jednym pęczku występowały co najmniej trzy różne rodzaje przekrojów poprzecznych włókien</w:t>
      </w:r>
      <w:r w:rsidR="00E54593">
        <w:rPr>
          <w:color w:val="000000"/>
          <w:sz w:val="24"/>
          <w:szCs w:val="24"/>
        </w:rPr>
        <w:t>,</w:t>
      </w:r>
    </w:p>
    <w:p w14:paraId="78BEC7F6" w14:textId="51CE0260" w:rsidR="00BF7EE2" w:rsidRPr="00BF7EE2" w:rsidRDefault="00763970" w:rsidP="007F330B">
      <w:pPr>
        <w:pStyle w:val="Akapitzlist"/>
        <w:numPr>
          <w:ilvl w:val="1"/>
          <w:numId w:val="90"/>
        </w:numPr>
        <w:autoSpaceDE w:val="0"/>
        <w:autoSpaceDN w:val="0"/>
        <w:adjustRightInd w:val="0"/>
        <w:spacing w:before="240" w:line="276" w:lineRule="auto"/>
        <w:jc w:val="both"/>
        <w:rPr>
          <w:color w:val="000000"/>
          <w:sz w:val="24"/>
          <w:szCs w:val="24"/>
        </w:rPr>
      </w:pPr>
      <w:r w:rsidRPr="00763970">
        <w:rPr>
          <w:color w:val="000000"/>
          <w:sz w:val="24"/>
          <w:szCs w:val="24"/>
        </w:rPr>
        <w:t>Podkład: poliolefinowy, lateksowy lub poliuretanowy</w:t>
      </w:r>
      <w:r>
        <w:rPr>
          <w:color w:val="000000"/>
          <w:sz w:val="24"/>
          <w:szCs w:val="24"/>
        </w:rPr>
        <w:t>,</w:t>
      </w:r>
    </w:p>
    <w:p w14:paraId="4A0A281F" w14:textId="5A921BA2" w:rsidR="00BF7EE2" w:rsidRPr="00BF7EE2" w:rsidRDefault="00BF7EE2" w:rsidP="007F330B">
      <w:pPr>
        <w:pStyle w:val="Akapitzlist"/>
        <w:numPr>
          <w:ilvl w:val="1"/>
          <w:numId w:val="90"/>
        </w:numPr>
        <w:autoSpaceDE w:val="0"/>
        <w:autoSpaceDN w:val="0"/>
        <w:adjustRightInd w:val="0"/>
        <w:spacing w:before="240" w:line="276" w:lineRule="auto"/>
        <w:jc w:val="both"/>
        <w:rPr>
          <w:color w:val="000000"/>
          <w:sz w:val="24"/>
          <w:szCs w:val="24"/>
        </w:rPr>
      </w:pPr>
      <w:r w:rsidRPr="00BF7EE2">
        <w:rPr>
          <w:color w:val="000000"/>
          <w:sz w:val="24"/>
          <w:szCs w:val="24"/>
        </w:rPr>
        <w:t xml:space="preserve">Nie dopuszcza się zastosowania warstwy lateksu z użyciem butadienu </w:t>
      </w:r>
      <w:r w:rsidR="00E54593">
        <w:rPr>
          <w:color w:val="000000"/>
          <w:sz w:val="24"/>
          <w:szCs w:val="24"/>
        </w:rPr>
        <w:br/>
      </w:r>
      <w:r w:rsidRPr="00BF7EE2">
        <w:rPr>
          <w:color w:val="000000"/>
          <w:sz w:val="24"/>
          <w:szCs w:val="24"/>
        </w:rPr>
        <w:t>i poliuretanu,</w:t>
      </w:r>
    </w:p>
    <w:p w14:paraId="02B1FB91" w14:textId="1854F562" w:rsidR="00BF7EE2" w:rsidRPr="00BF7EE2" w:rsidRDefault="00763970" w:rsidP="007F330B">
      <w:pPr>
        <w:pStyle w:val="Akapitzlist"/>
        <w:numPr>
          <w:ilvl w:val="1"/>
          <w:numId w:val="90"/>
        </w:numPr>
        <w:autoSpaceDE w:val="0"/>
        <w:autoSpaceDN w:val="0"/>
        <w:adjustRightInd w:val="0"/>
        <w:spacing w:before="240" w:line="276" w:lineRule="auto"/>
        <w:jc w:val="both"/>
        <w:rPr>
          <w:color w:val="000000"/>
          <w:sz w:val="24"/>
          <w:szCs w:val="24"/>
        </w:rPr>
      </w:pPr>
      <w:r w:rsidRPr="00763970">
        <w:rPr>
          <w:color w:val="000000"/>
          <w:sz w:val="24"/>
          <w:szCs w:val="24"/>
        </w:rPr>
        <w:t>Kolor nawierzchni: zielony w minimum dwóch różnych odcieniach</w:t>
      </w:r>
      <w:r w:rsidR="00BF7EE2" w:rsidRPr="00BF7EE2">
        <w:rPr>
          <w:color w:val="000000"/>
          <w:sz w:val="24"/>
          <w:szCs w:val="24"/>
        </w:rPr>
        <w:t>,</w:t>
      </w:r>
    </w:p>
    <w:p w14:paraId="518B49A7" w14:textId="73BDDDA3" w:rsidR="00BF7EE2" w:rsidRPr="00BF7EE2" w:rsidRDefault="00BF7EE2" w:rsidP="007F330B">
      <w:pPr>
        <w:pStyle w:val="Akapitzlist"/>
        <w:numPr>
          <w:ilvl w:val="1"/>
          <w:numId w:val="90"/>
        </w:numPr>
        <w:autoSpaceDE w:val="0"/>
        <w:autoSpaceDN w:val="0"/>
        <w:adjustRightInd w:val="0"/>
        <w:spacing w:before="240" w:line="276" w:lineRule="auto"/>
        <w:jc w:val="both"/>
        <w:rPr>
          <w:color w:val="000000"/>
          <w:sz w:val="24"/>
          <w:szCs w:val="24"/>
        </w:rPr>
      </w:pPr>
      <w:r w:rsidRPr="00BF7EE2">
        <w:rPr>
          <w:color w:val="000000"/>
          <w:sz w:val="24"/>
          <w:szCs w:val="24"/>
        </w:rPr>
        <w:t>Linie do piłki nożnej wklejane w nawierzchnie.</w:t>
      </w:r>
    </w:p>
    <w:p w14:paraId="70CF60F9" w14:textId="77777777" w:rsidR="00892F93" w:rsidRDefault="00892F93" w:rsidP="007F330B">
      <w:pPr>
        <w:pStyle w:val="Akapitzlist"/>
        <w:numPr>
          <w:ilvl w:val="0"/>
          <w:numId w:val="90"/>
        </w:numPr>
        <w:autoSpaceDE w:val="0"/>
        <w:autoSpaceDN w:val="0"/>
        <w:adjustRightInd w:val="0"/>
        <w:spacing w:before="240" w:line="276" w:lineRule="auto"/>
        <w:jc w:val="both"/>
        <w:rPr>
          <w:color w:val="000000"/>
          <w:sz w:val="24"/>
          <w:szCs w:val="24"/>
        </w:rPr>
      </w:pPr>
      <w:r w:rsidRPr="00892F93">
        <w:rPr>
          <w:color w:val="000000"/>
          <w:sz w:val="24"/>
          <w:szCs w:val="24"/>
        </w:rPr>
        <w:t>Wklejenie linii wyznaczających boisko zgodnie z wymogami PZPN</w:t>
      </w:r>
      <w:r>
        <w:rPr>
          <w:color w:val="000000"/>
          <w:sz w:val="24"/>
          <w:szCs w:val="24"/>
        </w:rPr>
        <w:t>;</w:t>
      </w:r>
      <w:r w:rsidRPr="00892F93">
        <w:rPr>
          <w:color w:val="000000"/>
          <w:sz w:val="24"/>
          <w:szCs w:val="24"/>
        </w:rPr>
        <w:t xml:space="preserve"> </w:t>
      </w:r>
    </w:p>
    <w:p w14:paraId="6E5A4B49" w14:textId="77777777" w:rsidR="00892F93" w:rsidRDefault="00892F93" w:rsidP="007F330B">
      <w:pPr>
        <w:pStyle w:val="Akapitzlist"/>
        <w:numPr>
          <w:ilvl w:val="0"/>
          <w:numId w:val="90"/>
        </w:numPr>
        <w:autoSpaceDE w:val="0"/>
        <w:autoSpaceDN w:val="0"/>
        <w:adjustRightInd w:val="0"/>
        <w:spacing w:before="240" w:line="276" w:lineRule="auto"/>
        <w:jc w:val="both"/>
        <w:rPr>
          <w:color w:val="000000"/>
          <w:sz w:val="24"/>
          <w:szCs w:val="24"/>
        </w:rPr>
      </w:pPr>
      <w:r w:rsidRPr="00892F93">
        <w:rPr>
          <w:color w:val="000000"/>
          <w:sz w:val="24"/>
          <w:szCs w:val="24"/>
        </w:rPr>
        <w:t>Zasypanie płyty boiska kwarcem i granulatem EPDM zgodnie z wymogami producenta</w:t>
      </w:r>
      <w:r>
        <w:rPr>
          <w:color w:val="000000"/>
          <w:sz w:val="24"/>
          <w:szCs w:val="24"/>
        </w:rPr>
        <w:t>;</w:t>
      </w:r>
      <w:r w:rsidRPr="00892F93">
        <w:rPr>
          <w:color w:val="000000"/>
          <w:sz w:val="24"/>
          <w:szCs w:val="24"/>
        </w:rPr>
        <w:t xml:space="preserve"> </w:t>
      </w:r>
    </w:p>
    <w:p w14:paraId="740E302E" w14:textId="77777777" w:rsidR="00892F93" w:rsidRDefault="00892F93" w:rsidP="007F330B">
      <w:pPr>
        <w:pStyle w:val="Akapitzlist"/>
        <w:numPr>
          <w:ilvl w:val="0"/>
          <w:numId w:val="90"/>
        </w:numPr>
        <w:autoSpaceDE w:val="0"/>
        <w:autoSpaceDN w:val="0"/>
        <w:adjustRightInd w:val="0"/>
        <w:spacing w:before="240" w:line="276" w:lineRule="auto"/>
        <w:jc w:val="both"/>
        <w:rPr>
          <w:color w:val="000000"/>
          <w:sz w:val="24"/>
          <w:szCs w:val="24"/>
        </w:rPr>
      </w:pPr>
      <w:r w:rsidRPr="00892F93">
        <w:rPr>
          <w:color w:val="000000"/>
          <w:sz w:val="24"/>
          <w:szCs w:val="24"/>
        </w:rPr>
        <w:t>Wymiana bramek i siatek piłkarskich na nowe</w:t>
      </w:r>
      <w:r>
        <w:rPr>
          <w:color w:val="000000"/>
          <w:sz w:val="24"/>
          <w:szCs w:val="24"/>
        </w:rPr>
        <w:t>;</w:t>
      </w:r>
      <w:r w:rsidRPr="00892F93">
        <w:rPr>
          <w:color w:val="000000"/>
          <w:sz w:val="24"/>
          <w:szCs w:val="24"/>
        </w:rPr>
        <w:t xml:space="preserve"> </w:t>
      </w:r>
    </w:p>
    <w:p w14:paraId="37B860EE" w14:textId="09E9B8A3" w:rsidR="00B03558" w:rsidRDefault="00B03558" w:rsidP="007F330B">
      <w:pPr>
        <w:pStyle w:val="Akapitzlist"/>
        <w:numPr>
          <w:ilvl w:val="0"/>
          <w:numId w:val="90"/>
        </w:numPr>
        <w:autoSpaceDE w:val="0"/>
        <w:autoSpaceDN w:val="0"/>
        <w:adjustRightInd w:val="0"/>
        <w:spacing w:before="240" w:line="276" w:lineRule="auto"/>
        <w:jc w:val="both"/>
        <w:rPr>
          <w:color w:val="000000"/>
          <w:sz w:val="24"/>
          <w:szCs w:val="24"/>
        </w:rPr>
      </w:pPr>
      <w:r>
        <w:rPr>
          <w:color w:val="000000"/>
          <w:sz w:val="24"/>
          <w:szCs w:val="24"/>
        </w:rPr>
        <w:t xml:space="preserve">Naprawa piłkochwytów z wymianą linek i siatek jak i stabilizacja słupów nośnych </w:t>
      </w:r>
      <w:r w:rsidR="00520B60">
        <w:rPr>
          <w:color w:val="000000"/>
          <w:sz w:val="24"/>
          <w:szCs w:val="24"/>
        </w:rPr>
        <w:br/>
      </w:r>
      <w:r>
        <w:rPr>
          <w:color w:val="000000"/>
          <w:sz w:val="24"/>
          <w:szCs w:val="24"/>
        </w:rPr>
        <w:t>i wymiana górnych poprzeczek w piłkochwytach;</w:t>
      </w:r>
    </w:p>
    <w:p w14:paraId="469FF34B" w14:textId="77777777" w:rsidR="00B03558" w:rsidRDefault="00B03558" w:rsidP="00B03558">
      <w:pPr>
        <w:pStyle w:val="Akapitzlist"/>
        <w:autoSpaceDE w:val="0"/>
        <w:autoSpaceDN w:val="0"/>
        <w:adjustRightInd w:val="0"/>
        <w:spacing w:before="240" w:line="276" w:lineRule="auto"/>
        <w:jc w:val="both"/>
        <w:rPr>
          <w:color w:val="000000"/>
          <w:sz w:val="24"/>
          <w:szCs w:val="24"/>
        </w:rPr>
      </w:pPr>
    </w:p>
    <w:p w14:paraId="7FA7A07D" w14:textId="4161D817" w:rsidR="00B03558" w:rsidRPr="00B03558" w:rsidRDefault="00B03558" w:rsidP="00B03558">
      <w:pPr>
        <w:pStyle w:val="Akapitzlist"/>
        <w:numPr>
          <w:ilvl w:val="0"/>
          <w:numId w:val="101"/>
        </w:numPr>
        <w:autoSpaceDE w:val="0"/>
        <w:autoSpaceDN w:val="0"/>
        <w:adjustRightInd w:val="0"/>
        <w:spacing w:before="240" w:line="276" w:lineRule="auto"/>
        <w:jc w:val="both"/>
        <w:rPr>
          <w:color w:val="000000"/>
          <w:sz w:val="24"/>
          <w:szCs w:val="24"/>
          <w:u w:val="single"/>
        </w:rPr>
      </w:pPr>
      <w:r w:rsidRPr="00B03558">
        <w:rPr>
          <w:color w:val="000000"/>
          <w:sz w:val="24"/>
          <w:szCs w:val="24"/>
          <w:u w:val="single"/>
        </w:rPr>
        <w:t>Roboty dotyczące boiska wielofunkcyjnego:</w:t>
      </w:r>
    </w:p>
    <w:p w14:paraId="094E48D2" w14:textId="77777777" w:rsidR="00892F93" w:rsidRDefault="00892F93" w:rsidP="007F330B">
      <w:pPr>
        <w:pStyle w:val="Akapitzlist"/>
        <w:numPr>
          <w:ilvl w:val="0"/>
          <w:numId w:val="90"/>
        </w:numPr>
        <w:autoSpaceDE w:val="0"/>
        <w:autoSpaceDN w:val="0"/>
        <w:adjustRightInd w:val="0"/>
        <w:spacing w:before="240" w:line="276" w:lineRule="auto"/>
        <w:jc w:val="both"/>
        <w:rPr>
          <w:color w:val="000000"/>
          <w:sz w:val="24"/>
          <w:szCs w:val="24"/>
        </w:rPr>
      </w:pPr>
      <w:r w:rsidRPr="00892F93">
        <w:rPr>
          <w:color w:val="000000"/>
          <w:sz w:val="24"/>
          <w:szCs w:val="24"/>
        </w:rPr>
        <w:t>Usunięcie poprzez frezowanie górnej warstwy nawierzch</w:t>
      </w:r>
      <w:r>
        <w:rPr>
          <w:color w:val="000000"/>
          <w:sz w:val="24"/>
          <w:szCs w:val="24"/>
        </w:rPr>
        <w:t>ni PU na boisku wielofunkcyjnym;</w:t>
      </w:r>
    </w:p>
    <w:p w14:paraId="7053D6FE" w14:textId="77777777" w:rsidR="00CA1453" w:rsidRDefault="00892F93" w:rsidP="00CA1453">
      <w:pPr>
        <w:pStyle w:val="Akapitzlist"/>
        <w:numPr>
          <w:ilvl w:val="0"/>
          <w:numId w:val="90"/>
        </w:numPr>
        <w:autoSpaceDE w:val="0"/>
        <w:autoSpaceDN w:val="0"/>
        <w:adjustRightInd w:val="0"/>
        <w:spacing w:before="240" w:line="276" w:lineRule="auto"/>
        <w:jc w:val="both"/>
        <w:rPr>
          <w:color w:val="000000"/>
          <w:sz w:val="24"/>
          <w:szCs w:val="24"/>
        </w:rPr>
      </w:pPr>
      <w:r>
        <w:rPr>
          <w:color w:val="000000"/>
          <w:sz w:val="24"/>
          <w:szCs w:val="24"/>
        </w:rPr>
        <w:t>Zagruntowanie nawierzchni PU;</w:t>
      </w:r>
    </w:p>
    <w:p w14:paraId="4286F273" w14:textId="6F84DC39" w:rsidR="00CA1453" w:rsidRPr="00CA1453" w:rsidRDefault="00892F93" w:rsidP="00CA1453">
      <w:pPr>
        <w:pStyle w:val="Akapitzlist"/>
        <w:numPr>
          <w:ilvl w:val="0"/>
          <w:numId w:val="90"/>
        </w:numPr>
        <w:autoSpaceDE w:val="0"/>
        <w:autoSpaceDN w:val="0"/>
        <w:adjustRightInd w:val="0"/>
        <w:spacing w:before="240" w:line="276" w:lineRule="auto"/>
        <w:jc w:val="both"/>
        <w:rPr>
          <w:color w:val="000000"/>
          <w:sz w:val="24"/>
          <w:szCs w:val="24"/>
        </w:rPr>
      </w:pPr>
      <w:r w:rsidRPr="00CA1453">
        <w:rPr>
          <w:sz w:val="24"/>
          <w:szCs w:val="24"/>
        </w:rPr>
        <w:t>Ułożenie nowej nawierzchni poliuretanowej</w:t>
      </w:r>
      <w:r w:rsidR="00763970" w:rsidRPr="00CA1453">
        <w:rPr>
          <w:sz w:val="24"/>
          <w:szCs w:val="24"/>
        </w:rPr>
        <w:t>, przepuszczalnej dla wody oraz przeznaczonej do wykonywania zewnętrznych boisk wielofunkcyjnych. Nawierzchnia może być wykonana jako nawierzchnia typu 2S lub nawierzchnia natryskowa (spray coat), przy zachowaniu wszystkich wymagań minimalnych określonych poniżej.</w:t>
      </w:r>
    </w:p>
    <w:p w14:paraId="2C4420DE" w14:textId="0066DF30" w:rsidR="007421B8" w:rsidRDefault="00CA1453" w:rsidP="007F330B">
      <w:pPr>
        <w:pStyle w:val="Akapitzlist"/>
        <w:numPr>
          <w:ilvl w:val="1"/>
          <w:numId w:val="90"/>
        </w:numPr>
        <w:autoSpaceDE w:val="0"/>
        <w:autoSpaceDN w:val="0"/>
        <w:adjustRightInd w:val="0"/>
        <w:spacing w:before="240" w:line="276" w:lineRule="auto"/>
        <w:jc w:val="both"/>
        <w:rPr>
          <w:color w:val="000000"/>
          <w:sz w:val="24"/>
          <w:szCs w:val="24"/>
        </w:rPr>
      </w:pPr>
      <w:r>
        <w:rPr>
          <w:color w:val="000000"/>
          <w:sz w:val="24"/>
          <w:szCs w:val="24"/>
        </w:rPr>
        <w:t xml:space="preserve">W </w:t>
      </w:r>
      <w:r w:rsidRPr="00CA1453">
        <w:rPr>
          <w:color w:val="000000"/>
          <w:sz w:val="24"/>
          <w:szCs w:val="24"/>
        </w:rPr>
        <w:t>przypadku nawierzchni typu 2S:</w:t>
      </w:r>
      <w:r w:rsidR="007421B8" w:rsidRPr="007421B8">
        <w:rPr>
          <w:color w:val="000000"/>
          <w:sz w:val="24"/>
          <w:szCs w:val="24"/>
        </w:rPr>
        <w:t xml:space="preserve"> </w:t>
      </w:r>
    </w:p>
    <w:p w14:paraId="001B66A0" w14:textId="5C230D81" w:rsidR="007421B8" w:rsidRDefault="00CA1453" w:rsidP="007F330B">
      <w:pPr>
        <w:pStyle w:val="Akapitzlist"/>
        <w:numPr>
          <w:ilvl w:val="2"/>
          <w:numId w:val="90"/>
        </w:numPr>
        <w:autoSpaceDE w:val="0"/>
        <w:autoSpaceDN w:val="0"/>
        <w:adjustRightInd w:val="0"/>
        <w:spacing w:before="240" w:line="276" w:lineRule="auto"/>
        <w:jc w:val="both"/>
        <w:rPr>
          <w:color w:val="000000"/>
          <w:sz w:val="24"/>
          <w:szCs w:val="24"/>
        </w:rPr>
      </w:pPr>
      <w:r w:rsidRPr="00CA1453">
        <w:rPr>
          <w:color w:val="000000"/>
          <w:sz w:val="24"/>
          <w:szCs w:val="24"/>
        </w:rPr>
        <w:t>dolna warstwa powinna być wykonana z mieszaniny granulatu gumowego SBR o granulacji 1–4 mm, połączonego lepiszczem poliuretanowym</w:t>
      </w:r>
      <w:r w:rsidR="00520B60">
        <w:rPr>
          <w:color w:val="000000"/>
          <w:sz w:val="24"/>
          <w:szCs w:val="24"/>
        </w:rPr>
        <w:t>;</w:t>
      </w:r>
    </w:p>
    <w:p w14:paraId="789F0CDC" w14:textId="73873F33" w:rsidR="007421B8" w:rsidRDefault="00CA1453" w:rsidP="007F330B">
      <w:pPr>
        <w:pStyle w:val="Akapitzlist"/>
        <w:numPr>
          <w:ilvl w:val="2"/>
          <w:numId w:val="90"/>
        </w:numPr>
        <w:autoSpaceDE w:val="0"/>
        <w:autoSpaceDN w:val="0"/>
        <w:adjustRightInd w:val="0"/>
        <w:spacing w:before="240" w:line="276" w:lineRule="auto"/>
        <w:jc w:val="both"/>
        <w:rPr>
          <w:color w:val="000000"/>
          <w:sz w:val="24"/>
          <w:szCs w:val="24"/>
        </w:rPr>
      </w:pPr>
      <w:r w:rsidRPr="00CA1453">
        <w:rPr>
          <w:color w:val="000000"/>
          <w:sz w:val="24"/>
          <w:szCs w:val="24"/>
        </w:rPr>
        <w:t>warstwa dolna układana mechanicznie, bezspoinowo, przy pomocy rozkładarki mas poliuretanowych</w:t>
      </w:r>
      <w:r w:rsidR="00520B60">
        <w:rPr>
          <w:color w:val="000000"/>
          <w:sz w:val="24"/>
          <w:szCs w:val="24"/>
        </w:rPr>
        <w:t>;</w:t>
      </w:r>
    </w:p>
    <w:p w14:paraId="4C9D1DCB" w14:textId="672720EF" w:rsidR="007421B8" w:rsidRDefault="00CA1453" w:rsidP="007F330B">
      <w:pPr>
        <w:pStyle w:val="Akapitzlist"/>
        <w:numPr>
          <w:ilvl w:val="2"/>
          <w:numId w:val="90"/>
        </w:numPr>
        <w:autoSpaceDE w:val="0"/>
        <w:autoSpaceDN w:val="0"/>
        <w:adjustRightInd w:val="0"/>
        <w:spacing w:before="240" w:line="276" w:lineRule="auto"/>
        <w:jc w:val="both"/>
        <w:rPr>
          <w:color w:val="000000"/>
          <w:sz w:val="24"/>
          <w:szCs w:val="24"/>
        </w:rPr>
      </w:pPr>
      <w:r w:rsidRPr="00CA1453">
        <w:rPr>
          <w:color w:val="000000"/>
          <w:sz w:val="24"/>
          <w:szCs w:val="24"/>
        </w:rPr>
        <w:lastRenderedPageBreak/>
        <w:t>górna warstwa powinna być wykonana z granulatu EPDM o granulacji 1–3 mm, połączonego lepiszczem poliuretanowym</w:t>
      </w:r>
      <w:r w:rsidR="00520B60">
        <w:rPr>
          <w:color w:val="000000"/>
          <w:sz w:val="24"/>
          <w:szCs w:val="24"/>
        </w:rPr>
        <w:t>;</w:t>
      </w:r>
    </w:p>
    <w:p w14:paraId="6F12C817" w14:textId="69FF5550" w:rsidR="007421B8" w:rsidRDefault="00CA1453" w:rsidP="007F330B">
      <w:pPr>
        <w:pStyle w:val="Akapitzlist"/>
        <w:numPr>
          <w:ilvl w:val="2"/>
          <w:numId w:val="90"/>
        </w:numPr>
        <w:autoSpaceDE w:val="0"/>
        <w:autoSpaceDN w:val="0"/>
        <w:adjustRightInd w:val="0"/>
        <w:spacing w:before="240" w:line="276" w:lineRule="auto"/>
        <w:jc w:val="both"/>
        <w:rPr>
          <w:color w:val="000000"/>
          <w:sz w:val="24"/>
          <w:szCs w:val="24"/>
        </w:rPr>
      </w:pPr>
      <w:r>
        <w:rPr>
          <w:sz w:val="23"/>
          <w:szCs w:val="23"/>
        </w:rPr>
        <w:t>warstwa górna układana mechanicznie, bezspoinowo, przy pomocy rozkładarki mas poliuretanowych</w:t>
      </w:r>
      <w:r w:rsidR="00520B60">
        <w:rPr>
          <w:color w:val="000000"/>
          <w:sz w:val="24"/>
          <w:szCs w:val="24"/>
        </w:rPr>
        <w:t>;</w:t>
      </w:r>
    </w:p>
    <w:p w14:paraId="7BF38B8B" w14:textId="3F195759" w:rsidR="00CA1453" w:rsidRDefault="00CA1453" w:rsidP="00CA1453">
      <w:pPr>
        <w:pStyle w:val="Akapitzlist"/>
        <w:numPr>
          <w:ilvl w:val="1"/>
          <w:numId w:val="90"/>
        </w:numPr>
        <w:autoSpaceDE w:val="0"/>
        <w:autoSpaceDN w:val="0"/>
        <w:adjustRightInd w:val="0"/>
        <w:spacing w:before="240" w:line="276" w:lineRule="auto"/>
        <w:jc w:val="both"/>
        <w:rPr>
          <w:color w:val="000000"/>
          <w:sz w:val="24"/>
          <w:szCs w:val="24"/>
        </w:rPr>
      </w:pPr>
      <w:r w:rsidRPr="00CA1453">
        <w:rPr>
          <w:color w:val="000000"/>
          <w:sz w:val="24"/>
          <w:szCs w:val="24"/>
        </w:rPr>
        <w:t>W przypadku nawierzchni natryskowej (spray coat):</w:t>
      </w:r>
      <w:r w:rsidRPr="007421B8">
        <w:rPr>
          <w:color w:val="000000"/>
          <w:sz w:val="24"/>
          <w:szCs w:val="24"/>
        </w:rPr>
        <w:t xml:space="preserve"> </w:t>
      </w:r>
    </w:p>
    <w:p w14:paraId="493D4683" w14:textId="6D47EA7F" w:rsidR="00CA1453" w:rsidRDefault="00CA1453" w:rsidP="00CA1453">
      <w:pPr>
        <w:pStyle w:val="Akapitzlist"/>
        <w:numPr>
          <w:ilvl w:val="2"/>
          <w:numId w:val="90"/>
        </w:numPr>
        <w:autoSpaceDE w:val="0"/>
        <w:autoSpaceDN w:val="0"/>
        <w:adjustRightInd w:val="0"/>
        <w:spacing w:before="240" w:line="276" w:lineRule="auto"/>
        <w:jc w:val="both"/>
        <w:rPr>
          <w:color w:val="000000"/>
          <w:sz w:val="24"/>
          <w:szCs w:val="24"/>
        </w:rPr>
      </w:pPr>
      <w:r w:rsidRPr="00CA1453">
        <w:rPr>
          <w:color w:val="000000"/>
          <w:sz w:val="24"/>
          <w:szCs w:val="24"/>
        </w:rPr>
        <w:t>dolna warstwa powinna być wykonana z granulatu gumowego SBR połączonego lepiszczem poliuretanowym</w:t>
      </w:r>
      <w:r>
        <w:rPr>
          <w:color w:val="000000"/>
          <w:sz w:val="24"/>
          <w:szCs w:val="24"/>
        </w:rPr>
        <w:t>;</w:t>
      </w:r>
    </w:p>
    <w:p w14:paraId="4EC6E289" w14:textId="051E3181" w:rsidR="00CA1453" w:rsidRDefault="00CA1453" w:rsidP="00CA1453">
      <w:pPr>
        <w:pStyle w:val="Akapitzlist"/>
        <w:numPr>
          <w:ilvl w:val="2"/>
          <w:numId w:val="90"/>
        </w:numPr>
        <w:autoSpaceDE w:val="0"/>
        <w:autoSpaceDN w:val="0"/>
        <w:adjustRightInd w:val="0"/>
        <w:spacing w:before="240" w:line="276" w:lineRule="auto"/>
        <w:jc w:val="both"/>
        <w:rPr>
          <w:color w:val="000000"/>
          <w:sz w:val="24"/>
          <w:szCs w:val="24"/>
        </w:rPr>
      </w:pPr>
      <w:r w:rsidRPr="00CA1453">
        <w:rPr>
          <w:color w:val="000000"/>
          <w:sz w:val="24"/>
          <w:szCs w:val="24"/>
        </w:rPr>
        <w:t>warstwa użytkowa powinna być wykonana jako warstwa natryskowa z mieszaniny granulatu EPDM oraz systemu poliuretanowego</w:t>
      </w:r>
      <w:r>
        <w:rPr>
          <w:color w:val="000000"/>
          <w:sz w:val="24"/>
          <w:szCs w:val="24"/>
        </w:rPr>
        <w:t>;</w:t>
      </w:r>
    </w:p>
    <w:p w14:paraId="3EED7E88" w14:textId="3B37F664" w:rsidR="00CA1453" w:rsidRDefault="00CA1453" w:rsidP="00CA1453">
      <w:pPr>
        <w:pStyle w:val="Akapitzlist"/>
        <w:numPr>
          <w:ilvl w:val="2"/>
          <w:numId w:val="90"/>
        </w:numPr>
        <w:autoSpaceDE w:val="0"/>
        <w:autoSpaceDN w:val="0"/>
        <w:adjustRightInd w:val="0"/>
        <w:spacing w:before="240" w:line="276" w:lineRule="auto"/>
        <w:jc w:val="both"/>
        <w:rPr>
          <w:color w:val="000000"/>
          <w:sz w:val="24"/>
          <w:szCs w:val="24"/>
        </w:rPr>
      </w:pPr>
      <w:r w:rsidRPr="00CA1453">
        <w:rPr>
          <w:color w:val="000000"/>
          <w:sz w:val="24"/>
          <w:szCs w:val="24"/>
        </w:rPr>
        <w:t>całość powinna tworzyć system bezspoinowy, przeznaczony do zastosowania na zewnętrznych boiskach wielofunkcyjnych</w:t>
      </w:r>
      <w:r>
        <w:rPr>
          <w:color w:val="000000"/>
          <w:sz w:val="24"/>
          <w:szCs w:val="24"/>
        </w:rPr>
        <w:t>;</w:t>
      </w:r>
    </w:p>
    <w:p w14:paraId="3E930355" w14:textId="02F6A064" w:rsidR="007421B8" w:rsidRPr="007421B8" w:rsidRDefault="00582B54" w:rsidP="007F330B">
      <w:pPr>
        <w:pStyle w:val="Akapitzlist"/>
        <w:numPr>
          <w:ilvl w:val="1"/>
          <w:numId w:val="90"/>
        </w:numPr>
        <w:autoSpaceDE w:val="0"/>
        <w:autoSpaceDN w:val="0"/>
        <w:adjustRightInd w:val="0"/>
        <w:spacing w:before="240" w:line="276" w:lineRule="auto"/>
        <w:jc w:val="both"/>
        <w:rPr>
          <w:color w:val="000000"/>
          <w:sz w:val="24"/>
          <w:szCs w:val="24"/>
        </w:rPr>
      </w:pPr>
      <w:r w:rsidRPr="00582B54">
        <w:rPr>
          <w:color w:val="000000"/>
          <w:sz w:val="24"/>
          <w:szCs w:val="24"/>
        </w:rPr>
        <w:t>Nawierzchnia powinna być wykonana jako system bezspoinowy, odporny na warunki atmosferyczne, promieniowanie UV oraz intensywne użytkowanie sportowe</w:t>
      </w:r>
      <w:r w:rsidR="00E54593">
        <w:rPr>
          <w:color w:val="000000"/>
          <w:sz w:val="24"/>
          <w:szCs w:val="24"/>
        </w:rPr>
        <w:t>;</w:t>
      </w:r>
    </w:p>
    <w:p w14:paraId="65E3A151" w14:textId="43C25805" w:rsidR="007421B8" w:rsidRDefault="00582B54" w:rsidP="007F330B">
      <w:pPr>
        <w:pStyle w:val="Akapitzlist"/>
        <w:numPr>
          <w:ilvl w:val="1"/>
          <w:numId w:val="90"/>
        </w:numPr>
        <w:autoSpaceDE w:val="0"/>
        <w:autoSpaceDN w:val="0"/>
        <w:adjustRightInd w:val="0"/>
        <w:spacing w:before="240" w:line="276" w:lineRule="auto"/>
        <w:jc w:val="both"/>
        <w:rPr>
          <w:color w:val="000000"/>
          <w:sz w:val="24"/>
          <w:szCs w:val="24"/>
        </w:rPr>
      </w:pPr>
      <w:r w:rsidRPr="00582B54">
        <w:rPr>
          <w:color w:val="000000"/>
          <w:sz w:val="24"/>
          <w:szCs w:val="24"/>
        </w:rPr>
        <w:t>Nawierzchnia powinna być przyjazna dla środowiska oraz użytkowników i spełniać określone wymagania w zakresie zawartości metali ciężkich oraz wielopierścieniowych węglowodorów aromatycznych (WWA). Związki zawarte w warstwie użytkowej produktu powinny być zgodne z regulacjami REACH, określającymi dopuszczalne limity wartości WWA</w:t>
      </w:r>
      <w:r w:rsidR="00E54593">
        <w:rPr>
          <w:color w:val="000000"/>
          <w:sz w:val="24"/>
          <w:szCs w:val="24"/>
        </w:rPr>
        <w:t>;</w:t>
      </w:r>
    </w:p>
    <w:p w14:paraId="11B78333" w14:textId="51EDC00C" w:rsidR="00582B54" w:rsidRDefault="00582B54" w:rsidP="007F330B">
      <w:pPr>
        <w:pStyle w:val="Akapitzlist"/>
        <w:numPr>
          <w:ilvl w:val="1"/>
          <w:numId w:val="90"/>
        </w:numPr>
        <w:autoSpaceDE w:val="0"/>
        <w:autoSpaceDN w:val="0"/>
        <w:adjustRightInd w:val="0"/>
        <w:spacing w:before="240" w:line="276" w:lineRule="auto"/>
        <w:jc w:val="both"/>
        <w:rPr>
          <w:color w:val="000000"/>
          <w:sz w:val="24"/>
          <w:szCs w:val="24"/>
        </w:rPr>
      </w:pPr>
      <w:r w:rsidRPr="00582B54">
        <w:rPr>
          <w:color w:val="000000"/>
          <w:sz w:val="24"/>
          <w:szCs w:val="24"/>
        </w:rPr>
        <w:t>Nawierzchnia powinna spełniać wymagania normy PN-EN 14877 lub normy równoważnej</w:t>
      </w:r>
      <w:r>
        <w:rPr>
          <w:color w:val="000000"/>
          <w:sz w:val="24"/>
          <w:szCs w:val="24"/>
        </w:rPr>
        <w:t>;</w:t>
      </w:r>
    </w:p>
    <w:p w14:paraId="1E73B269" w14:textId="36955348" w:rsidR="007421B8" w:rsidRDefault="00582B54" w:rsidP="007F330B">
      <w:pPr>
        <w:pStyle w:val="Akapitzlist"/>
        <w:numPr>
          <w:ilvl w:val="1"/>
          <w:numId w:val="90"/>
        </w:numPr>
        <w:autoSpaceDE w:val="0"/>
        <w:autoSpaceDN w:val="0"/>
        <w:adjustRightInd w:val="0"/>
        <w:spacing w:before="240" w:line="276" w:lineRule="auto"/>
        <w:jc w:val="both"/>
        <w:rPr>
          <w:color w:val="000000"/>
          <w:sz w:val="24"/>
          <w:szCs w:val="24"/>
        </w:rPr>
      </w:pPr>
      <w:r w:rsidRPr="00582B54">
        <w:rPr>
          <w:color w:val="000000"/>
          <w:sz w:val="24"/>
          <w:szCs w:val="24"/>
        </w:rPr>
        <w:t>Nawierzchnia powinna mieć cechy funkcjonalne mieszczące się w przedziałach opisanych poniżej</w:t>
      </w:r>
      <w:r w:rsidR="007421B8" w:rsidRPr="007421B8">
        <w:rPr>
          <w:color w:val="000000"/>
          <w:sz w:val="24"/>
          <w:szCs w:val="24"/>
        </w:rPr>
        <w:t>:</w:t>
      </w:r>
    </w:p>
    <w:p w14:paraId="7D03E488" w14:textId="66590D8C" w:rsidR="007421B8" w:rsidRDefault="00582B54" w:rsidP="007F330B">
      <w:pPr>
        <w:pStyle w:val="Akapitzlist"/>
        <w:numPr>
          <w:ilvl w:val="2"/>
          <w:numId w:val="90"/>
        </w:numPr>
        <w:autoSpaceDE w:val="0"/>
        <w:autoSpaceDN w:val="0"/>
        <w:adjustRightInd w:val="0"/>
        <w:spacing w:before="240" w:line="276" w:lineRule="auto"/>
        <w:jc w:val="both"/>
        <w:rPr>
          <w:color w:val="000000"/>
          <w:sz w:val="24"/>
          <w:szCs w:val="24"/>
        </w:rPr>
      </w:pPr>
      <w:r w:rsidRPr="00582B54">
        <w:rPr>
          <w:color w:val="000000"/>
          <w:sz w:val="24"/>
          <w:szCs w:val="24"/>
        </w:rPr>
        <w:t>Grubość: minimum 12,0 mm</w:t>
      </w:r>
      <w:r w:rsidR="00E54593">
        <w:rPr>
          <w:color w:val="000000"/>
          <w:sz w:val="24"/>
          <w:szCs w:val="24"/>
        </w:rPr>
        <w:t>;</w:t>
      </w:r>
    </w:p>
    <w:p w14:paraId="690745D4" w14:textId="4EF0104A" w:rsidR="007421B8" w:rsidRDefault="00582B54" w:rsidP="007F330B">
      <w:pPr>
        <w:pStyle w:val="Akapitzlist"/>
        <w:numPr>
          <w:ilvl w:val="2"/>
          <w:numId w:val="90"/>
        </w:numPr>
        <w:autoSpaceDE w:val="0"/>
        <w:autoSpaceDN w:val="0"/>
        <w:adjustRightInd w:val="0"/>
        <w:spacing w:before="240" w:line="276" w:lineRule="auto"/>
        <w:jc w:val="both"/>
        <w:rPr>
          <w:color w:val="000000"/>
          <w:sz w:val="24"/>
          <w:szCs w:val="24"/>
        </w:rPr>
      </w:pPr>
      <w:r w:rsidRPr="00582B54">
        <w:rPr>
          <w:color w:val="000000"/>
          <w:sz w:val="24"/>
          <w:szCs w:val="24"/>
        </w:rPr>
        <w:t>Wytrzymałość na rozciąganie: minimum 0,40 MPa</w:t>
      </w:r>
      <w:r w:rsidR="00E54593">
        <w:rPr>
          <w:color w:val="000000"/>
          <w:sz w:val="24"/>
          <w:szCs w:val="24"/>
        </w:rPr>
        <w:t>;</w:t>
      </w:r>
    </w:p>
    <w:p w14:paraId="6D9890E1" w14:textId="77BAB20C" w:rsidR="007421B8" w:rsidRDefault="00582B54" w:rsidP="00582B54">
      <w:pPr>
        <w:pStyle w:val="Akapitzlist"/>
        <w:numPr>
          <w:ilvl w:val="2"/>
          <w:numId w:val="90"/>
        </w:numPr>
        <w:autoSpaceDE w:val="0"/>
        <w:autoSpaceDN w:val="0"/>
        <w:adjustRightInd w:val="0"/>
        <w:spacing w:before="240" w:line="276" w:lineRule="auto"/>
        <w:jc w:val="both"/>
        <w:rPr>
          <w:color w:val="000000"/>
          <w:sz w:val="24"/>
          <w:szCs w:val="24"/>
        </w:rPr>
      </w:pPr>
      <w:r>
        <w:rPr>
          <w:sz w:val="23"/>
          <w:szCs w:val="23"/>
        </w:rPr>
        <w:t>Opór poślizgu PTV</w:t>
      </w:r>
      <w:r>
        <w:rPr>
          <w:color w:val="000000"/>
          <w:sz w:val="24"/>
          <w:szCs w:val="24"/>
        </w:rPr>
        <w:t>:</w:t>
      </w:r>
    </w:p>
    <w:p w14:paraId="504D7A62" w14:textId="5C241DE7" w:rsidR="00582B54" w:rsidRDefault="00582B54" w:rsidP="00582B54">
      <w:pPr>
        <w:pStyle w:val="Akapitzlist"/>
        <w:autoSpaceDE w:val="0"/>
        <w:autoSpaceDN w:val="0"/>
        <w:adjustRightInd w:val="0"/>
        <w:spacing w:before="240" w:line="276" w:lineRule="auto"/>
        <w:ind w:left="2160"/>
        <w:jc w:val="both"/>
        <w:rPr>
          <w:color w:val="000000"/>
          <w:sz w:val="24"/>
          <w:szCs w:val="24"/>
        </w:rPr>
      </w:pPr>
      <w:r w:rsidRPr="00582B54">
        <w:rPr>
          <w:color w:val="000000"/>
          <w:sz w:val="24"/>
          <w:szCs w:val="24"/>
        </w:rPr>
        <w:t>–</w:t>
      </w:r>
      <w:r>
        <w:rPr>
          <w:color w:val="000000"/>
          <w:sz w:val="24"/>
          <w:szCs w:val="24"/>
        </w:rPr>
        <w:t xml:space="preserve"> </w:t>
      </w:r>
      <w:r w:rsidRPr="00582B54">
        <w:rPr>
          <w:color w:val="000000"/>
          <w:sz w:val="24"/>
          <w:szCs w:val="24"/>
        </w:rPr>
        <w:t>na sucho: 80</w:t>
      </w:r>
      <w:r>
        <w:rPr>
          <w:color w:val="000000"/>
          <w:sz w:val="24"/>
          <w:szCs w:val="24"/>
        </w:rPr>
        <w:t xml:space="preserve"> </w:t>
      </w:r>
      <w:r w:rsidRPr="00582B54">
        <w:rPr>
          <w:color w:val="000000"/>
          <w:sz w:val="24"/>
          <w:szCs w:val="24"/>
        </w:rPr>
        <w:t>–</w:t>
      </w:r>
      <w:r>
        <w:rPr>
          <w:color w:val="000000"/>
          <w:sz w:val="24"/>
          <w:szCs w:val="24"/>
        </w:rPr>
        <w:t xml:space="preserve"> </w:t>
      </w:r>
      <w:r w:rsidRPr="00582B54">
        <w:rPr>
          <w:color w:val="000000"/>
          <w:sz w:val="24"/>
          <w:szCs w:val="24"/>
        </w:rPr>
        <w:t>110</w:t>
      </w:r>
    </w:p>
    <w:p w14:paraId="05833FC0" w14:textId="40B0FC0F" w:rsidR="00582B54" w:rsidRPr="00582B54" w:rsidRDefault="00582B54" w:rsidP="00582B54">
      <w:pPr>
        <w:pStyle w:val="Akapitzlist"/>
        <w:autoSpaceDE w:val="0"/>
        <w:autoSpaceDN w:val="0"/>
        <w:adjustRightInd w:val="0"/>
        <w:spacing w:before="240" w:line="276" w:lineRule="auto"/>
        <w:ind w:left="2160"/>
        <w:jc w:val="both"/>
        <w:rPr>
          <w:color w:val="000000"/>
          <w:sz w:val="24"/>
          <w:szCs w:val="24"/>
        </w:rPr>
      </w:pPr>
      <w:r w:rsidRPr="00582B54">
        <w:rPr>
          <w:color w:val="000000"/>
          <w:sz w:val="24"/>
          <w:szCs w:val="24"/>
        </w:rPr>
        <w:t>–</w:t>
      </w:r>
      <w:r>
        <w:rPr>
          <w:color w:val="000000"/>
          <w:sz w:val="24"/>
          <w:szCs w:val="24"/>
        </w:rPr>
        <w:t xml:space="preserve"> </w:t>
      </w:r>
      <w:r w:rsidRPr="00582B54">
        <w:rPr>
          <w:color w:val="000000"/>
          <w:sz w:val="24"/>
          <w:szCs w:val="24"/>
        </w:rPr>
        <w:t>na mokro: 55</w:t>
      </w:r>
      <w:r>
        <w:rPr>
          <w:color w:val="000000"/>
          <w:sz w:val="24"/>
          <w:szCs w:val="24"/>
        </w:rPr>
        <w:t xml:space="preserve"> </w:t>
      </w:r>
      <w:r w:rsidRPr="00582B54">
        <w:rPr>
          <w:color w:val="000000"/>
          <w:sz w:val="24"/>
          <w:szCs w:val="24"/>
        </w:rPr>
        <w:t>–</w:t>
      </w:r>
      <w:r>
        <w:rPr>
          <w:color w:val="000000"/>
          <w:sz w:val="24"/>
          <w:szCs w:val="24"/>
        </w:rPr>
        <w:t xml:space="preserve"> </w:t>
      </w:r>
      <w:r w:rsidRPr="00582B54">
        <w:rPr>
          <w:color w:val="000000"/>
          <w:sz w:val="24"/>
          <w:szCs w:val="24"/>
        </w:rPr>
        <w:t>110</w:t>
      </w:r>
    </w:p>
    <w:p w14:paraId="2837D71E" w14:textId="2585DA3C" w:rsidR="007421B8" w:rsidRDefault="00582B54" w:rsidP="007F330B">
      <w:pPr>
        <w:pStyle w:val="Akapitzlist"/>
        <w:numPr>
          <w:ilvl w:val="2"/>
          <w:numId w:val="90"/>
        </w:numPr>
        <w:autoSpaceDE w:val="0"/>
        <w:autoSpaceDN w:val="0"/>
        <w:adjustRightInd w:val="0"/>
        <w:spacing w:before="240" w:line="276" w:lineRule="auto"/>
        <w:jc w:val="both"/>
        <w:rPr>
          <w:color w:val="000000"/>
          <w:sz w:val="24"/>
          <w:szCs w:val="24"/>
        </w:rPr>
      </w:pPr>
      <w:r w:rsidRPr="00582B54">
        <w:rPr>
          <w:color w:val="000000"/>
          <w:sz w:val="24"/>
          <w:szCs w:val="24"/>
        </w:rPr>
        <w:t>Wydłużenie: minimum 40%</w:t>
      </w:r>
      <w:r w:rsidR="00E54593">
        <w:rPr>
          <w:color w:val="000000"/>
          <w:sz w:val="24"/>
          <w:szCs w:val="24"/>
        </w:rPr>
        <w:t>;</w:t>
      </w:r>
    </w:p>
    <w:p w14:paraId="686C08A6" w14:textId="3C19034B" w:rsidR="007421B8" w:rsidRDefault="00582B54" w:rsidP="007F330B">
      <w:pPr>
        <w:pStyle w:val="Akapitzlist"/>
        <w:numPr>
          <w:ilvl w:val="2"/>
          <w:numId w:val="90"/>
        </w:numPr>
        <w:autoSpaceDE w:val="0"/>
        <w:autoSpaceDN w:val="0"/>
        <w:adjustRightInd w:val="0"/>
        <w:spacing w:before="240" w:line="276" w:lineRule="auto"/>
        <w:jc w:val="both"/>
        <w:rPr>
          <w:color w:val="000000"/>
          <w:sz w:val="24"/>
          <w:szCs w:val="24"/>
        </w:rPr>
      </w:pPr>
      <w:r w:rsidRPr="00582B54">
        <w:rPr>
          <w:color w:val="000000"/>
          <w:sz w:val="24"/>
          <w:szCs w:val="24"/>
        </w:rPr>
        <w:t>Amortyzacja w temp. 23°C: 35</w:t>
      </w:r>
      <w:r>
        <w:rPr>
          <w:color w:val="000000"/>
          <w:sz w:val="24"/>
          <w:szCs w:val="24"/>
        </w:rPr>
        <w:t xml:space="preserve"> </w:t>
      </w:r>
      <w:r w:rsidRPr="00582B54">
        <w:rPr>
          <w:color w:val="000000"/>
          <w:sz w:val="24"/>
          <w:szCs w:val="24"/>
        </w:rPr>
        <w:t>–</w:t>
      </w:r>
      <w:r>
        <w:rPr>
          <w:color w:val="000000"/>
          <w:sz w:val="24"/>
          <w:szCs w:val="24"/>
        </w:rPr>
        <w:t xml:space="preserve"> </w:t>
      </w:r>
      <w:r w:rsidRPr="00582B54">
        <w:rPr>
          <w:color w:val="000000"/>
          <w:sz w:val="24"/>
          <w:szCs w:val="24"/>
        </w:rPr>
        <w:t>50%</w:t>
      </w:r>
      <w:r w:rsidR="00E54593">
        <w:rPr>
          <w:color w:val="000000"/>
          <w:sz w:val="24"/>
          <w:szCs w:val="24"/>
        </w:rPr>
        <w:t>;</w:t>
      </w:r>
    </w:p>
    <w:p w14:paraId="264F7EEC" w14:textId="18FD9D88" w:rsidR="007421B8" w:rsidRDefault="00582B54" w:rsidP="007F330B">
      <w:pPr>
        <w:pStyle w:val="Akapitzlist"/>
        <w:numPr>
          <w:ilvl w:val="2"/>
          <w:numId w:val="90"/>
        </w:numPr>
        <w:autoSpaceDE w:val="0"/>
        <w:autoSpaceDN w:val="0"/>
        <w:adjustRightInd w:val="0"/>
        <w:spacing w:before="240" w:line="276" w:lineRule="auto"/>
        <w:jc w:val="both"/>
        <w:rPr>
          <w:color w:val="000000"/>
          <w:sz w:val="24"/>
          <w:szCs w:val="24"/>
        </w:rPr>
      </w:pPr>
      <w:r w:rsidRPr="00582B54">
        <w:rPr>
          <w:color w:val="000000"/>
          <w:sz w:val="24"/>
          <w:szCs w:val="24"/>
        </w:rPr>
        <w:t>Odkształcenie pionowe w temp. 23°C: maks. 3,0 mm</w:t>
      </w:r>
      <w:r w:rsidR="00E54593">
        <w:rPr>
          <w:color w:val="000000"/>
          <w:sz w:val="24"/>
          <w:szCs w:val="24"/>
        </w:rPr>
        <w:t>;</w:t>
      </w:r>
    </w:p>
    <w:p w14:paraId="549119C3" w14:textId="731CCA31" w:rsidR="00582B54" w:rsidRDefault="00582B54" w:rsidP="007F330B">
      <w:pPr>
        <w:pStyle w:val="Akapitzlist"/>
        <w:numPr>
          <w:ilvl w:val="2"/>
          <w:numId w:val="90"/>
        </w:numPr>
        <w:autoSpaceDE w:val="0"/>
        <w:autoSpaceDN w:val="0"/>
        <w:adjustRightInd w:val="0"/>
        <w:spacing w:before="240" w:line="276" w:lineRule="auto"/>
        <w:jc w:val="both"/>
        <w:rPr>
          <w:color w:val="000000"/>
          <w:sz w:val="24"/>
          <w:szCs w:val="24"/>
        </w:rPr>
      </w:pPr>
      <w:r w:rsidRPr="00582B54">
        <w:rPr>
          <w:color w:val="000000"/>
          <w:sz w:val="24"/>
          <w:szCs w:val="24"/>
        </w:rPr>
        <w:t>Odbicie piłki: minimum 85%</w:t>
      </w:r>
    </w:p>
    <w:p w14:paraId="3285BC54" w14:textId="7D0C4938" w:rsidR="00582B54" w:rsidRDefault="00582B54" w:rsidP="007F330B">
      <w:pPr>
        <w:pStyle w:val="Akapitzlist"/>
        <w:numPr>
          <w:ilvl w:val="2"/>
          <w:numId w:val="90"/>
        </w:numPr>
        <w:autoSpaceDE w:val="0"/>
        <w:autoSpaceDN w:val="0"/>
        <w:adjustRightInd w:val="0"/>
        <w:spacing w:before="240" w:line="276" w:lineRule="auto"/>
        <w:jc w:val="both"/>
        <w:rPr>
          <w:color w:val="000000"/>
          <w:sz w:val="24"/>
          <w:szCs w:val="24"/>
        </w:rPr>
      </w:pPr>
      <w:r w:rsidRPr="00582B54">
        <w:rPr>
          <w:color w:val="000000"/>
          <w:sz w:val="24"/>
          <w:szCs w:val="24"/>
        </w:rPr>
        <w:t>Odporność na ścieranie: maks. 4 g</w:t>
      </w:r>
    </w:p>
    <w:p w14:paraId="5B61DED4" w14:textId="62BBC896" w:rsidR="00582B54" w:rsidRPr="007421B8" w:rsidRDefault="00582B54" w:rsidP="007F330B">
      <w:pPr>
        <w:pStyle w:val="Akapitzlist"/>
        <w:numPr>
          <w:ilvl w:val="2"/>
          <w:numId w:val="90"/>
        </w:numPr>
        <w:autoSpaceDE w:val="0"/>
        <w:autoSpaceDN w:val="0"/>
        <w:adjustRightInd w:val="0"/>
        <w:spacing w:before="240" w:line="276" w:lineRule="auto"/>
        <w:jc w:val="both"/>
        <w:rPr>
          <w:color w:val="000000"/>
          <w:sz w:val="24"/>
          <w:szCs w:val="24"/>
        </w:rPr>
      </w:pPr>
      <w:r w:rsidRPr="00582B54">
        <w:rPr>
          <w:color w:val="000000"/>
          <w:sz w:val="24"/>
          <w:szCs w:val="24"/>
        </w:rPr>
        <w:t>Przepuszczalność wody: minimum 150 mm/h</w:t>
      </w:r>
    </w:p>
    <w:p w14:paraId="4E148892" w14:textId="53C65ABC" w:rsidR="007421B8" w:rsidRDefault="00582B54" w:rsidP="007F330B">
      <w:pPr>
        <w:pStyle w:val="Akapitzlist"/>
        <w:numPr>
          <w:ilvl w:val="1"/>
          <w:numId w:val="90"/>
        </w:numPr>
        <w:autoSpaceDE w:val="0"/>
        <w:autoSpaceDN w:val="0"/>
        <w:adjustRightInd w:val="0"/>
        <w:spacing w:before="240" w:line="276" w:lineRule="auto"/>
        <w:jc w:val="both"/>
        <w:rPr>
          <w:color w:val="000000"/>
          <w:sz w:val="24"/>
          <w:szCs w:val="24"/>
        </w:rPr>
      </w:pPr>
      <w:r w:rsidRPr="00582B54">
        <w:rPr>
          <w:color w:val="000000"/>
          <w:sz w:val="24"/>
          <w:szCs w:val="24"/>
        </w:rPr>
        <w:t>Zawartość związków chemicznych powinna być nie większa niż opisana poniżej, o wartościach podanych w mg/l</w:t>
      </w:r>
      <w:r w:rsidR="007421B8" w:rsidRPr="007421B8">
        <w:rPr>
          <w:color w:val="000000"/>
          <w:sz w:val="24"/>
          <w:szCs w:val="24"/>
        </w:rPr>
        <w:t>:</w:t>
      </w:r>
    </w:p>
    <w:p w14:paraId="226F2D3A" w14:textId="10AE3976" w:rsidR="007421B8" w:rsidRDefault="007421B8" w:rsidP="007F330B">
      <w:pPr>
        <w:pStyle w:val="Akapitzlist"/>
        <w:numPr>
          <w:ilvl w:val="2"/>
          <w:numId w:val="90"/>
        </w:numPr>
        <w:autoSpaceDE w:val="0"/>
        <w:autoSpaceDN w:val="0"/>
        <w:adjustRightInd w:val="0"/>
        <w:spacing w:before="240" w:line="276" w:lineRule="auto"/>
        <w:jc w:val="both"/>
        <w:rPr>
          <w:color w:val="000000"/>
          <w:sz w:val="24"/>
          <w:szCs w:val="24"/>
        </w:rPr>
      </w:pPr>
      <w:r w:rsidRPr="007421B8">
        <w:rPr>
          <w:color w:val="000000"/>
          <w:sz w:val="24"/>
          <w:szCs w:val="24"/>
        </w:rPr>
        <w:t>DOC - po24 godzinach: ≤12</w:t>
      </w:r>
      <w:r w:rsidR="00E54593">
        <w:rPr>
          <w:color w:val="000000"/>
          <w:sz w:val="24"/>
          <w:szCs w:val="24"/>
        </w:rPr>
        <w:t>;</w:t>
      </w:r>
    </w:p>
    <w:p w14:paraId="16489CF4" w14:textId="06DF18FF" w:rsidR="007421B8" w:rsidRDefault="007421B8" w:rsidP="007F330B">
      <w:pPr>
        <w:pStyle w:val="Akapitzlist"/>
        <w:numPr>
          <w:ilvl w:val="2"/>
          <w:numId w:val="90"/>
        </w:numPr>
        <w:autoSpaceDE w:val="0"/>
        <w:autoSpaceDN w:val="0"/>
        <w:adjustRightInd w:val="0"/>
        <w:spacing w:before="240" w:line="276" w:lineRule="auto"/>
        <w:jc w:val="both"/>
        <w:rPr>
          <w:color w:val="000000"/>
          <w:sz w:val="24"/>
          <w:szCs w:val="24"/>
        </w:rPr>
      </w:pPr>
      <w:r w:rsidRPr="007421B8">
        <w:rPr>
          <w:color w:val="000000"/>
          <w:sz w:val="24"/>
          <w:szCs w:val="24"/>
        </w:rPr>
        <w:t>ołów(Pb): &lt;0,001</w:t>
      </w:r>
      <w:r w:rsidR="00E54593">
        <w:rPr>
          <w:color w:val="000000"/>
          <w:sz w:val="24"/>
          <w:szCs w:val="24"/>
        </w:rPr>
        <w:t>;</w:t>
      </w:r>
    </w:p>
    <w:p w14:paraId="40611981" w14:textId="37CE99CC" w:rsidR="007421B8" w:rsidRDefault="007421B8" w:rsidP="007F330B">
      <w:pPr>
        <w:pStyle w:val="Akapitzlist"/>
        <w:numPr>
          <w:ilvl w:val="2"/>
          <w:numId w:val="90"/>
        </w:numPr>
        <w:autoSpaceDE w:val="0"/>
        <w:autoSpaceDN w:val="0"/>
        <w:adjustRightInd w:val="0"/>
        <w:spacing w:before="240" w:line="276" w:lineRule="auto"/>
        <w:jc w:val="both"/>
        <w:rPr>
          <w:color w:val="000000"/>
          <w:sz w:val="24"/>
          <w:szCs w:val="24"/>
        </w:rPr>
      </w:pPr>
      <w:r w:rsidRPr="007421B8">
        <w:rPr>
          <w:color w:val="000000"/>
          <w:sz w:val="24"/>
          <w:szCs w:val="24"/>
        </w:rPr>
        <w:t>kadm (Cd): &lt;0,0003</w:t>
      </w:r>
      <w:r w:rsidR="00E54593">
        <w:rPr>
          <w:color w:val="000000"/>
          <w:sz w:val="24"/>
          <w:szCs w:val="24"/>
        </w:rPr>
        <w:t>;</w:t>
      </w:r>
    </w:p>
    <w:p w14:paraId="152582B3" w14:textId="0BEEF291" w:rsidR="007421B8" w:rsidRDefault="007421B8" w:rsidP="007F330B">
      <w:pPr>
        <w:pStyle w:val="Akapitzlist"/>
        <w:numPr>
          <w:ilvl w:val="2"/>
          <w:numId w:val="90"/>
        </w:numPr>
        <w:autoSpaceDE w:val="0"/>
        <w:autoSpaceDN w:val="0"/>
        <w:adjustRightInd w:val="0"/>
        <w:spacing w:before="240" w:line="276" w:lineRule="auto"/>
        <w:jc w:val="both"/>
        <w:rPr>
          <w:color w:val="000000"/>
          <w:sz w:val="24"/>
          <w:szCs w:val="24"/>
        </w:rPr>
      </w:pPr>
      <w:r w:rsidRPr="007421B8">
        <w:rPr>
          <w:color w:val="000000"/>
          <w:sz w:val="24"/>
          <w:szCs w:val="24"/>
        </w:rPr>
        <w:t>chrom (Cr): &lt;0,006</w:t>
      </w:r>
      <w:r w:rsidR="00E54593">
        <w:rPr>
          <w:color w:val="000000"/>
          <w:sz w:val="24"/>
          <w:szCs w:val="24"/>
        </w:rPr>
        <w:t>;</w:t>
      </w:r>
    </w:p>
    <w:p w14:paraId="146B9B66" w14:textId="68DC54C7" w:rsidR="007421B8" w:rsidRDefault="007421B8" w:rsidP="007F330B">
      <w:pPr>
        <w:pStyle w:val="Akapitzlist"/>
        <w:numPr>
          <w:ilvl w:val="2"/>
          <w:numId w:val="90"/>
        </w:numPr>
        <w:autoSpaceDE w:val="0"/>
        <w:autoSpaceDN w:val="0"/>
        <w:adjustRightInd w:val="0"/>
        <w:spacing w:before="240" w:line="276" w:lineRule="auto"/>
        <w:jc w:val="both"/>
        <w:rPr>
          <w:color w:val="000000"/>
          <w:sz w:val="24"/>
          <w:szCs w:val="24"/>
        </w:rPr>
      </w:pPr>
      <w:r w:rsidRPr="007421B8">
        <w:rPr>
          <w:color w:val="000000"/>
          <w:sz w:val="24"/>
          <w:szCs w:val="24"/>
        </w:rPr>
        <w:t>chrom VI (CrVI): &lt;0,008</w:t>
      </w:r>
      <w:r w:rsidR="00E54593">
        <w:rPr>
          <w:color w:val="000000"/>
          <w:sz w:val="24"/>
          <w:szCs w:val="24"/>
        </w:rPr>
        <w:t>;</w:t>
      </w:r>
    </w:p>
    <w:p w14:paraId="5C846015" w14:textId="67AD47A8" w:rsidR="007421B8" w:rsidRDefault="007421B8" w:rsidP="007F330B">
      <w:pPr>
        <w:pStyle w:val="Akapitzlist"/>
        <w:numPr>
          <w:ilvl w:val="2"/>
          <w:numId w:val="90"/>
        </w:numPr>
        <w:autoSpaceDE w:val="0"/>
        <w:autoSpaceDN w:val="0"/>
        <w:adjustRightInd w:val="0"/>
        <w:spacing w:before="240" w:line="276" w:lineRule="auto"/>
        <w:jc w:val="both"/>
        <w:rPr>
          <w:color w:val="000000"/>
          <w:sz w:val="24"/>
          <w:szCs w:val="24"/>
        </w:rPr>
      </w:pPr>
      <w:r w:rsidRPr="007421B8">
        <w:rPr>
          <w:color w:val="000000"/>
          <w:sz w:val="24"/>
          <w:szCs w:val="24"/>
        </w:rPr>
        <w:t>rtęć(Hg): &lt;0,001</w:t>
      </w:r>
      <w:r w:rsidR="00E54593">
        <w:rPr>
          <w:color w:val="000000"/>
          <w:sz w:val="24"/>
          <w:szCs w:val="24"/>
        </w:rPr>
        <w:t>;</w:t>
      </w:r>
    </w:p>
    <w:p w14:paraId="71CC1323" w14:textId="7DA2F169" w:rsidR="007421B8" w:rsidRDefault="007421B8" w:rsidP="007F330B">
      <w:pPr>
        <w:pStyle w:val="Akapitzlist"/>
        <w:numPr>
          <w:ilvl w:val="2"/>
          <w:numId w:val="90"/>
        </w:numPr>
        <w:autoSpaceDE w:val="0"/>
        <w:autoSpaceDN w:val="0"/>
        <w:adjustRightInd w:val="0"/>
        <w:spacing w:before="240" w:line="276" w:lineRule="auto"/>
        <w:jc w:val="both"/>
        <w:rPr>
          <w:color w:val="000000"/>
          <w:sz w:val="24"/>
          <w:szCs w:val="24"/>
        </w:rPr>
      </w:pPr>
      <w:r w:rsidRPr="007421B8">
        <w:rPr>
          <w:color w:val="000000"/>
          <w:sz w:val="24"/>
          <w:szCs w:val="24"/>
        </w:rPr>
        <w:t>cynk (Zn): ≤ 0,5</w:t>
      </w:r>
      <w:r w:rsidR="00E54593">
        <w:rPr>
          <w:color w:val="000000"/>
          <w:sz w:val="24"/>
          <w:szCs w:val="24"/>
        </w:rPr>
        <w:t>;</w:t>
      </w:r>
    </w:p>
    <w:p w14:paraId="7313DF72" w14:textId="6F14533C" w:rsidR="007421B8" w:rsidRPr="007421B8" w:rsidRDefault="007421B8" w:rsidP="007F330B">
      <w:pPr>
        <w:pStyle w:val="Akapitzlist"/>
        <w:numPr>
          <w:ilvl w:val="2"/>
          <w:numId w:val="90"/>
        </w:numPr>
        <w:autoSpaceDE w:val="0"/>
        <w:autoSpaceDN w:val="0"/>
        <w:adjustRightInd w:val="0"/>
        <w:spacing w:before="240" w:line="276" w:lineRule="auto"/>
        <w:jc w:val="both"/>
        <w:rPr>
          <w:color w:val="000000"/>
          <w:sz w:val="24"/>
          <w:szCs w:val="24"/>
        </w:rPr>
      </w:pPr>
      <w:r w:rsidRPr="007421B8">
        <w:rPr>
          <w:color w:val="000000"/>
          <w:sz w:val="24"/>
          <w:szCs w:val="24"/>
        </w:rPr>
        <w:lastRenderedPageBreak/>
        <w:t>cyna(Sn): &lt;0,02</w:t>
      </w:r>
      <w:r w:rsidR="00E54593">
        <w:rPr>
          <w:color w:val="000000"/>
          <w:sz w:val="24"/>
          <w:szCs w:val="24"/>
        </w:rPr>
        <w:t>;</w:t>
      </w:r>
    </w:p>
    <w:p w14:paraId="47DEC7A5" w14:textId="77777777" w:rsidR="00892F93" w:rsidRDefault="00892F93" w:rsidP="007F330B">
      <w:pPr>
        <w:pStyle w:val="Akapitzlist"/>
        <w:numPr>
          <w:ilvl w:val="0"/>
          <w:numId w:val="90"/>
        </w:numPr>
        <w:autoSpaceDE w:val="0"/>
        <w:autoSpaceDN w:val="0"/>
        <w:adjustRightInd w:val="0"/>
        <w:spacing w:before="240" w:line="276" w:lineRule="auto"/>
        <w:jc w:val="both"/>
        <w:rPr>
          <w:color w:val="000000"/>
          <w:sz w:val="24"/>
          <w:szCs w:val="24"/>
        </w:rPr>
      </w:pPr>
      <w:r w:rsidRPr="00892F93">
        <w:rPr>
          <w:color w:val="000000"/>
          <w:sz w:val="24"/>
          <w:szCs w:val="24"/>
        </w:rPr>
        <w:t>Wytyczenie i namalowanie linii boisk sportowych</w:t>
      </w:r>
      <w:r>
        <w:rPr>
          <w:color w:val="000000"/>
          <w:sz w:val="24"/>
          <w:szCs w:val="24"/>
        </w:rPr>
        <w:t>;</w:t>
      </w:r>
      <w:r w:rsidRPr="00892F93">
        <w:rPr>
          <w:color w:val="000000"/>
          <w:sz w:val="24"/>
          <w:szCs w:val="24"/>
        </w:rPr>
        <w:t xml:space="preserve"> </w:t>
      </w:r>
    </w:p>
    <w:p w14:paraId="3B3F00BD" w14:textId="5B8FF3F1" w:rsidR="00D0657E" w:rsidRPr="00035EFE" w:rsidRDefault="00D0657E" w:rsidP="007F330B">
      <w:pPr>
        <w:pStyle w:val="Tekstpodstawowywcity"/>
        <w:spacing w:line="276" w:lineRule="auto"/>
        <w:rPr>
          <w:rFonts w:eastAsia="Calibri"/>
          <w:b/>
          <w:bCs/>
          <w:sz w:val="24"/>
          <w:szCs w:val="24"/>
          <w:lang w:eastAsia="en-US"/>
        </w:rPr>
      </w:pPr>
      <w:r w:rsidRPr="00035EFE">
        <w:rPr>
          <w:rFonts w:eastAsia="Calibri"/>
          <w:b/>
          <w:bCs/>
          <w:sz w:val="24"/>
          <w:szCs w:val="24"/>
          <w:lang w:eastAsia="en-US"/>
        </w:rPr>
        <w:t>Szczegółowy opis przedmiotu zamówienia zawierają</w:t>
      </w:r>
      <w:r w:rsidR="00C539F6" w:rsidRPr="00035EFE">
        <w:rPr>
          <w:rFonts w:eastAsia="Calibri"/>
          <w:b/>
          <w:bCs/>
          <w:sz w:val="24"/>
          <w:szCs w:val="24"/>
          <w:lang w:eastAsia="en-US"/>
        </w:rPr>
        <w:t xml:space="preserve"> załączone</w:t>
      </w:r>
      <w:r w:rsidRPr="00035EFE">
        <w:rPr>
          <w:rFonts w:eastAsia="Calibri"/>
          <w:b/>
          <w:bCs/>
          <w:sz w:val="24"/>
          <w:szCs w:val="24"/>
          <w:lang w:eastAsia="en-US"/>
        </w:rPr>
        <w:t>:</w:t>
      </w:r>
    </w:p>
    <w:p w14:paraId="7B0C2D52" w14:textId="1DCF6D41" w:rsidR="00D0657E" w:rsidRPr="0072051B" w:rsidRDefault="00D0657E" w:rsidP="007F330B">
      <w:pPr>
        <w:spacing w:line="276" w:lineRule="auto"/>
        <w:ind w:left="993" w:hanging="284"/>
        <w:jc w:val="both"/>
        <w:rPr>
          <w:rFonts w:eastAsia="Calibri"/>
          <w:bCs/>
          <w:sz w:val="24"/>
          <w:szCs w:val="24"/>
          <w:lang w:eastAsia="en-US"/>
        </w:rPr>
      </w:pPr>
      <w:r w:rsidRPr="0072051B">
        <w:rPr>
          <w:rFonts w:eastAsia="Calibri"/>
          <w:bCs/>
          <w:sz w:val="24"/>
          <w:szCs w:val="24"/>
          <w:lang w:eastAsia="en-US"/>
        </w:rPr>
        <w:t>1)</w:t>
      </w:r>
      <w:r w:rsidRPr="0072051B">
        <w:rPr>
          <w:rFonts w:eastAsia="Calibri"/>
          <w:bCs/>
          <w:sz w:val="24"/>
          <w:szCs w:val="24"/>
          <w:lang w:eastAsia="en-US"/>
        </w:rPr>
        <w:tab/>
        <w:t>Dokumentacja projektowa</w:t>
      </w:r>
      <w:r w:rsidR="00F96277" w:rsidRPr="0072051B">
        <w:rPr>
          <w:rFonts w:eastAsia="Calibri"/>
          <w:bCs/>
          <w:sz w:val="24"/>
          <w:szCs w:val="24"/>
          <w:lang w:eastAsia="en-US"/>
        </w:rPr>
        <w:t>;</w:t>
      </w:r>
    </w:p>
    <w:p w14:paraId="7FBF2267" w14:textId="273B9519" w:rsidR="00011A3A" w:rsidRPr="0072051B" w:rsidRDefault="004B78F5" w:rsidP="007F330B">
      <w:pPr>
        <w:spacing w:line="276" w:lineRule="auto"/>
        <w:ind w:left="993" w:hanging="284"/>
        <w:jc w:val="both"/>
        <w:rPr>
          <w:rFonts w:eastAsia="Calibri"/>
          <w:bCs/>
          <w:sz w:val="24"/>
          <w:szCs w:val="24"/>
          <w:lang w:eastAsia="en-US"/>
        </w:rPr>
      </w:pPr>
      <w:r w:rsidRPr="0072051B">
        <w:rPr>
          <w:rFonts w:eastAsia="Calibri"/>
          <w:bCs/>
          <w:sz w:val="24"/>
          <w:szCs w:val="24"/>
          <w:lang w:eastAsia="en-US"/>
        </w:rPr>
        <w:t>2</w:t>
      </w:r>
      <w:r w:rsidR="00D0657E" w:rsidRPr="0072051B">
        <w:rPr>
          <w:rFonts w:eastAsia="Calibri"/>
          <w:bCs/>
          <w:sz w:val="24"/>
          <w:szCs w:val="24"/>
          <w:lang w:eastAsia="en-US"/>
        </w:rPr>
        <w:t>)</w:t>
      </w:r>
      <w:r w:rsidR="00D0657E" w:rsidRPr="0072051B">
        <w:rPr>
          <w:rFonts w:eastAsia="Calibri"/>
          <w:bCs/>
          <w:sz w:val="24"/>
          <w:szCs w:val="24"/>
          <w:lang w:eastAsia="en-US"/>
        </w:rPr>
        <w:tab/>
        <w:t>Przedmiar robót – z zastrzeżeniem, że ma on</w:t>
      </w:r>
      <w:r w:rsidR="00F96277" w:rsidRPr="0072051B">
        <w:rPr>
          <w:rFonts w:eastAsia="Calibri"/>
          <w:bCs/>
          <w:sz w:val="24"/>
          <w:szCs w:val="24"/>
          <w:lang w:eastAsia="en-US"/>
        </w:rPr>
        <w:t xml:space="preserve"> jedynie charakter poglądowy</w:t>
      </w:r>
      <w:r w:rsidR="00035EFE">
        <w:rPr>
          <w:rFonts w:eastAsia="Calibri"/>
          <w:bCs/>
          <w:sz w:val="24"/>
          <w:szCs w:val="24"/>
          <w:lang w:eastAsia="en-US"/>
        </w:rPr>
        <w:br/>
      </w:r>
      <w:r w:rsidR="00F3109F">
        <w:rPr>
          <w:rFonts w:eastAsia="Calibri"/>
          <w:bCs/>
          <w:sz w:val="24"/>
          <w:szCs w:val="24"/>
          <w:lang w:eastAsia="en-US"/>
        </w:rPr>
        <w:t>i informacyjny oraz należy go</w:t>
      </w:r>
      <w:r w:rsidR="00D0657E" w:rsidRPr="0072051B">
        <w:rPr>
          <w:rFonts w:eastAsia="Calibri"/>
          <w:bCs/>
          <w:sz w:val="24"/>
          <w:szCs w:val="24"/>
          <w:lang w:eastAsia="en-US"/>
        </w:rPr>
        <w:t xml:space="preserve"> traktować w sposób pomocniczy i uzupełniający do Dokumentacji projektowej </w:t>
      </w:r>
      <w:r w:rsidRPr="0072051B">
        <w:rPr>
          <w:rFonts w:eastAsia="Calibri"/>
          <w:bCs/>
          <w:sz w:val="24"/>
          <w:szCs w:val="24"/>
          <w:lang w:eastAsia="en-US"/>
        </w:rPr>
        <w:t xml:space="preserve">i </w:t>
      </w:r>
      <w:r w:rsidR="00D0657E" w:rsidRPr="0072051B">
        <w:rPr>
          <w:rFonts w:eastAsia="Calibri"/>
          <w:bCs/>
          <w:sz w:val="24"/>
          <w:szCs w:val="24"/>
          <w:lang w:eastAsia="en-US"/>
        </w:rPr>
        <w:t>technicznej, przy określeniu rzeczywistego zakresu robót składając</w:t>
      </w:r>
      <w:r w:rsidR="00011A3A" w:rsidRPr="0072051B">
        <w:rPr>
          <w:rFonts w:eastAsia="Calibri"/>
          <w:bCs/>
          <w:sz w:val="24"/>
          <w:szCs w:val="24"/>
          <w:lang w:eastAsia="en-US"/>
        </w:rPr>
        <w:t>ych się na przedmiot zamówienia;</w:t>
      </w:r>
    </w:p>
    <w:p w14:paraId="7574BB31" w14:textId="33CCA94B" w:rsidR="00011A3A" w:rsidRDefault="00011A3A" w:rsidP="007F330B">
      <w:pPr>
        <w:spacing w:line="276" w:lineRule="auto"/>
        <w:ind w:left="993" w:hanging="284"/>
        <w:jc w:val="both"/>
        <w:rPr>
          <w:rFonts w:eastAsia="Calibri"/>
          <w:bCs/>
          <w:sz w:val="24"/>
          <w:szCs w:val="24"/>
          <w:lang w:eastAsia="en-US"/>
        </w:rPr>
      </w:pPr>
      <w:r w:rsidRPr="0072051B">
        <w:rPr>
          <w:rFonts w:eastAsia="Calibri"/>
          <w:bCs/>
          <w:sz w:val="24"/>
          <w:szCs w:val="24"/>
          <w:lang w:eastAsia="en-US"/>
        </w:rPr>
        <w:t>3) Specyfikacj</w:t>
      </w:r>
      <w:r w:rsidR="00F3109F">
        <w:rPr>
          <w:rFonts w:eastAsia="Calibri"/>
          <w:bCs/>
          <w:sz w:val="24"/>
          <w:szCs w:val="24"/>
          <w:lang w:eastAsia="en-US"/>
        </w:rPr>
        <w:t>e</w:t>
      </w:r>
      <w:r w:rsidRPr="0072051B">
        <w:rPr>
          <w:rFonts w:eastAsia="Calibri"/>
          <w:bCs/>
          <w:sz w:val="24"/>
          <w:szCs w:val="24"/>
          <w:lang w:eastAsia="en-US"/>
        </w:rPr>
        <w:t xml:space="preserve"> techniczn</w:t>
      </w:r>
      <w:r w:rsidR="00F3109F">
        <w:rPr>
          <w:rFonts w:eastAsia="Calibri"/>
          <w:bCs/>
          <w:sz w:val="24"/>
          <w:szCs w:val="24"/>
          <w:lang w:eastAsia="en-US"/>
        </w:rPr>
        <w:t>e</w:t>
      </w:r>
      <w:r w:rsidRPr="0072051B">
        <w:rPr>
          <w:rFonts w:eastAsia="Calibri"/>
          <w:bCs/>
          <w:sz w:val="24"/>
          <w:szCs w:val="24"/>
          <w:lang w:eastAsia="en-US"/>
        </w:rPr>
        <w:t xml:space="preserve"> wykonania i odbioru robót budowlanych</w:t>
      </w:r>
      <w:r w:rsidR="00035EFE">
        <w:rPr>
          <w:rFonts w:eastAsia="Calibri"/>
          <w:bCs/>
          <w:sz w:val="24"/>
          <w:szCs w:val="24"/>
          <w:lang w:eastAsia="en-US"/>
        </w:rPr>
        <w:t>.</w:t>
      </w:r>
    </w:p>
    <w:p w14:paraId="025BCE27" w14:textId="33D3A5C5" w:rsidR="00D0657E" w:rsidRPr="00937C28" w:rsidRDefault="00937C28" w:rsidP="007F330B">
      <w:pPr>
        <w:pStyle w:val="Tekstpodstawowy2"/>
        <w:spacing w:before="240" w:after="240" w:line="276" w:lineRule="auto"/>
        <w:rPr>
          <w:szCs w:val="24"/>
        </w:rPr>
      </w:pPr>
      <w:r w:rsidRPr="0072051B">
        <w:rPr>
          <w:b/>
          <w:szCs w:val="24"/>
        </w:rPr>
        <w:t>Uwaga</w:t>
      </w:r>
      <w:r w:rsidRPr="0072051B">
        <w:rPr>
          <w:szCs w:val="24"/>
        </w:rPr>
        <w:t>:</w:t>
      </w:r>
      <w:r>
        <w:rPr>
          <w:szCs w:val="24"/>
        </w:rPr>
        <w:t xml:space="preserve"> </w:t>
      </w:r>
      <w:r w:rsidR="00035EFE" w:rsidRPr="00035EFE">
        <w:rPr>
          <w:rFonts w:eastAsia="Calibri"/>
          <w:bCs/>
          <w:szCs w:val="24"/>
          <w:lang w:eastAsia="en-US"/>
        </w:rPr>
        <w:t>Przed przygotowaniem oferty należy zapoznać się z całością dokumentacji będącej</w:t>
      </w:r>
      <w:r>
        <w:rPr>
          <w:rFonts w:eastAsia="Calibri"/>
          <w:bCs/>
          <w:szCs w:val="24"/>
          <w:lang w:eastAsia="en-US"/>
        </w:rPr>
        <w:t xml:space="preserve"> </w:t>
      </w:r>
      <w:r w:rsidR="00035EFE" w:rsidRPr="00035EFE">
        <w:rPr>
          <w:rFonts w:eastAsia="Calibri"/>
          <w:bCs/>
          <w:szCs w:val="24"/>
          <w:lang w:eastAsia="en-US"/>
        </w:rPr>
        <w:t>załącznikiem do niniejszego ogłoszenia. W/w dokumentacja zawiera szczegółowy</w:t>
      </w:r>
      <w:r>
        <w:rPr>
          <w:rFonts w:eastAsia="Calibri"/>
          <w:bCs/>
          <w:szCs w:val="24"/>
          <w:lang w:eastAsia="en-US"/>
        </w:rPr>
        <w:t xml:space="preserve"> </w:t>
      </w:r>
      <w:r w:rsidR="00035EFE" w:rsidRPr="00035EFE">
        <w:rPr>
          <w:rFonts w:eastAsia="Calibri"/>
          <w:bCs/>
          <w:szCs w:val="24"/>
          <w:lang w:eastAsia="en-US"/>
        </w:rPr>
        <w:t>zakres przedmiotu zamówienia</w:t>
      </w:r>
      <w:r w:rsidR="00F3109F">
        <w:rPr>
          <w:rFonts w:eastAsia="Calibri"/>
          <w:bCs/>
          <w:szCs w:val="24"/>
          <w:lang w:eastAsia="en-US"/>
        </w:rPr>
        <w:t>.</w:t>
      </w:r>
    </w:p>
    <w:p w14:paraId="5774A58B" w14:textId="1608902A" w:rsidR="00080F1C" w:rsidRPr="0072051B" w:rsidRDefault="00272923" w:rsidP="007F330B">
      <w:pPr>
        <w:pStyle w:val="Tekstpodstawowywcity"/>
        <w:numPr>
          <w:ilvl w:val="0"/>
          <w:numId w:val="88"/>
        </w:numPr>
        <w:spacing w:before="0" w:line="276" w:lineRule="auto"/>
        <w:rPr>
          <w:b/>
          <w:sz w:val="24"/>
          <w:szCs w:val="24"/>
        </w:rPr>
      </w:pPr>
      <w:r w:rsidRPr="0072051B">
        <w:rPr>
          <w:b/>
          <w:sz w:val="24"/>
          <w:szCs w:val="24"/>
        </w:rPr>
        <w:t>Równoważność:</w:t>
      </w:r>
    </w:p>
    <w:p w14:paraId="3DB880A5" w14:textId="77777777" w:rsidR="009A0C14" w:rsidRPr="0072051B" w:rsidRDefault="009A0C14" w:rsidP="007F330B">
      <w:pPr>
        <w:pStyle w:val="Tekstpodstawowywcity"/>
        <w:numPr>
          <w:ilvl w:val="0"/>
          <w:numId w:val="86"/>
        </w:numPr>
        <w:spacing w:before="0" w:line="276" w:lineRule="auto"/>
        <w:rPr>
          <w:sz w:val="24"/>
          <w:szCs w:val="24"/>
        </w:rPr>
      </w:pPr>
      <w:r w:rsidRPr="0072051B">
        <w:rPr>
          <w:sz w:val="24"/>
          <w:szCs w:val="24"/>
        </w:rPr>
        <w:t>Wszędzie gdzie w w/w dokumentach zamówienia przedmiot zamówienia opisany jest poprzez wskazanie jakichkolwiek:</w:t>
      </w:r>
    </w:p>
    <w:p w14:paraId="6A2BFF9F" w14:textId="77777777" w:rsidR="009A0C14" w:rsidRPr="0072051B" w:rsidRDefault="009A0C14" w:rsidP="007F330B">
      <w:pPr>
        <w:pStyle w:val="Tekstpodstawowywcity"/>
        <w:numPr>
          <w:ilvl w:val="0"/>
          <w:numId w:val="87"/>
        </w:numPr>
        <w:spacing w:before="0" w:line="276" w:lineRule="auto"/>
        <w:ind w:left="993" w:hanging="284"/>
        <w:rPr>
          <w:sz w:val="24"/>
          <w:szCs w:val="24"/>
        </w:rPr>
      </w:pPr>
      <w:r w:rsidRPr="0072051B">
        <w:rPr>
          <w:sz w:val="24"/>
          <w:szCs w:val="24"/>
        </w:rPr>
        <w:t>znaków towarowych, patentów lub pochodzenia, źródła lub szczególnego procesu, który charakteryzuje produkty lub usługi dostarczane przez konkretnego Wykonawcę lub;</w:t>
      </w:r>
    </w:p>
    <w:p w14:paraId="34FA741E" w14:textId="77777777" w:rsidR="009A0C14" w:rsidRPr="0072051B" w:rsidRDefault="009A0C14" w:rsidP="007F330B">
      <w:pPr>
        <w:pStyle w:val="Tekstpodstawowywcity"/>
        <w:numPr>
          <w:ilvl w:val="0"/>
          <w:numId w:val="87"/>
        </w:numPr>
        <w:spacing w:before="0" w:line="276" w:lineRule="auto"/>
        <w:ind w:left="993" w:hanging="284"/>
        <w:rPr>
          <w:sz w:val="24"/>
          <w:szCs w:val="24"/>
        </w:rPr>
      </w:pPr>
      <w:r w:rsidRPr="0072051B">
        <w:rPr>
          <w:sz w:val="24"/>
          <w:szCs w:val="24"/>
        </w:rPr>
        <w:t>norm, ocen technicznych, aprobat, specyfikacji technicznych i systemów referencji technicznych, o których mowa w art. 101 ust. 1 pkt. 2 i ust. 3  ustawy;</w:t>
      </w:r>
    </w:p>
    <w:p w14:paraId="1C5623A4" w14:textId="77777777" w:rsidR="00757B3D" w:rsidRPr="0072051B" w:rsidRDefault="009A0C14" w:rsidP="007F330B">
      <w:pPr>
        <w:pStyle w:val="Tekstpodstawowywcity"/>
        <w:spacing w:before="0" w:line="276" w:lineRule="auto"/>
        <w:ind w:left="993" w:firstLine="0"/>
        <w:rPr>
          <w:bCs/>
          <w:sz w:val="24"/>
          <w:szCs w:val="24"/>
        </w:rPr>
      </w:pPr>
      <w:r w:rsidRPr="0072051B">
        <w:rPr>
          <w:bCs/>
          <w:sz w:val="24"/>
          <w:szCs w:val="24"/>
        </w:rPr>
        <w:t>należy je rozumieć jako przykładowe – w celu jak najdokładniejszego określenia ich charakterystyki.</w:t>
      </w:r>
    </w:p>
    <w:p w14:paraId="5B26CAF6" w14:textId="77777777" w:rsidR="00392DE2" w:rsidRDefault="00937C28" w:rsidP="007F330B">
      <w:pPr>
        <w:pStyle w:val="Tekstpodstawowy2"/>
        <w:spacing w:before="240" w:line="276" w:lineRule="auto"/>
        <w:ind w:left="426"/>
        <w:rPr>
          <w:szCs w:val="24"/>
        </w:rPr>
      </w:pPr>
      <w:r w:rsidRPr="0072051B">
        <w:rPr>
          <w:b/>
          <w:szCs w:val="24"/>
        </w:rPr>
        <w:t>Uwaga</w:t>
      </w:r>
      <w:r w:rsidRPr="0072051B">
        <w:rPr>
          <w:szCs w:val="24"/>
        </w:rPr>
        <w:t>:</w:t>
      </w:r>
      <w:r>
        <w:rPr>
          <w:szCs w:val="24"/>
        </w:rPr>
        <w:t xml:space="preserve"> </w:t>
      </w:r>
    </w:p>
    <w:p w14:paraId="050E4500" w14:textId="7A452DE2" w:rsidR="00757B3D" w:rsidRPr="00937C28" w:rsidRDefault="00757B3D" w:rsidP="00C02E95">
      <w:pPr>
        <w:pStyle w:val="Tekstpodstawowy2"/>
        <w:spacing w:line="276" w:lineRule="auto"/>
        <w:ind w:left="426"/>
        <w:rPr>
          <w:szCs w:val="24"/>
        </w:rPr>
      </w:pPr>
      <w:r w:rsidRPr="0072051B">
        <w:rPr>
          <w:bCs/>
          <w:szCs w:val="24"/>
        </w:rPr>
        <w:t xml:space="preserve">Wszędzie gdzie są wskazane </w:t>
      </w:r>
      <w:r w:rsidR="00B90E1D" w:rsidRPr="0072051B">
        <w:rPr>
          <w:bCs/>
          <w:szCs w:val="24"/>
        </w:rPr>
        <w:t>odwołania do jakichkolwiek norm, ocen technicznych, aprobat, specyfikacji lub nazw marek lub modeli itd.</w:t>
      </w:r>
      <w:r w:rsidRPr="0072051B">
        <w:rPr>
          <w:bCs/>
          <w:szCs w:val="24"/>
        </w:rPr>
        <w:t>, należy czytać je w ten sposób, że towarzyszy im określenie „lub równoważne”. Przez pojęcie „lub równoważne” Zamawiający rozumie natomiast oferowanie materiałów gwarantujących realizację zadania zapewniających uzyskanie parametrów technicznych nie gorszych od założonych w wyżej wymienionych dokumentach.</w:t>
      </w:r>
    </w:p>
    <w:p w14:paraId="0F2597F7" w14:textId="77777777" w:rsidR="009A0C14" w:rsidRPr="0072051B" w:rsidRDefault="009A0C14" w:rsidP="007F330B">
      <w:pPr>
        <w:pStyle w:val="Tekstpodstawowywcity"/>
        <w:numPr>
          <w:ilvl w:val="0"/>
          <w:numId w:val="86"/>
        </w:numPr>
        <w:spacing w:before="0" w:line="276" w:lineRule="auto"/>
        <w:rPr>
          <w:sz w:val="24"/>
          <w:szCs w:val="24"/>
        </w:rPr>
      </w:pPr>
      <w:r w:rsidRPr="0072051B">
        <w:rPr>
          <w:sz w:val="24"/>
          <w:szCs w:val="24"/>
        </w:rPr>
        <w:t>Kryteria oceny równoważności:</w:t>
      </w:r>
    </w:p>
    <w:p w14:paraId="30439EB8" w14:textId="3E40464E" w:rsidR="009A0C14" w:rsidRPr="0072051B" w:rsidRDefault="009A0C14" w:rsidP="007F330B">
      <w:pPr>
        <w:pStyle w:val="Tekstpodstawowywcity"/>
        <w:numPr>
          <w:ilvl w:val="1"/>
          <w:numId w:val="86"/>
        </w:numPr>
        <w:spacing w:before="0" w:line="276" w:lineRule="auto"/>
        <w:ind w:left="1134" w:hanging="425"/>
        <w:rPr>
          <w:bCs/>
          <w:sz w:val="24"/>
          <w:szCs w:val="24"/>
        </w:rPr>
      </w:pPr>
      <w:r w:rsidRPr="00376BC1">
        <w:rPr>
          <w:b/>
          <w:bCs/>
          <w:sz w:val="24"/>
          <w:szCs w:val="24"/>
        </w:rPr>
        <w:t xml:space="preserve">Zamawiający dopuszcza zaoferowanie rozwiązań równoważnych pod względem charakteru użytkowego (tożsamość zastosowania </w:t>
      </w:r>
      <w:r w:rsidR="00035EFE" w:rsidRPr="00376BC1">
        <w:rPr>
          <w:b/>
          <w:bCs/>
          <w:sz w:val="24"/>
          <w:szCs w:val="24"/>
        </w:rPr>
        <w:t xml:space="preserve"> </w:t>
      </w:r>
      <w:r w:rsidR="001E31F2" w:rsidRPr="00376BC1">
        <w:rPr>
          <w:b/>
          <w:bCs/>
          <w:sz w:val="24"/>
          <w:szCs w:val="24"/>
        </w:rPr>
        <w:t xml:space="preserve">i funkcji), </w:t>
      </w:r>
      <w:r w:rsidRPr="00376BC1">
        <w:rPr>
          <w:b/>
          <w:bCs/>
          <w:sz w:val="24"/>
          <w:szCs w:val="24"/>
        </w:rPr>
        <w:t>parametrów dotyczą</w:t>
      </w:r>
      <w:r w:rsidR="001E31F2" w:rsidRPr="00376BC1">
        <w:rPr>
          <w:b/>
          <w:bCs/>
          <w:sz w:val="24"/>
          <w:szCs w:val="24"/>
        </w:rPr>
        <w:t xml:space="preserve">cych bezpieczeństwa użytkowania oraz wymogów dotyczących dopuszczenia do obrotu i stosowania </w:t>
      </w:r>
      <w:r w:rsidR="00035EFE" w:rsidRPr="00376BC1">
        <w:rPr>
          <w:b/>
          <w:bCs/>
          <w:sz w:val="24"/>
          <w:szCs w:val="24"/>
        </w:rPr>
        <w:t xml:space="preserve"> </w:t>
      </w:r>
      <w:r w:rsidR="001E31F2" w:rsidRPr="00376BC1">
        <w:rPr>
          <w:b/>
          <w:bCs/>
          <w:sz w:val="24"/>
          <w:szCs w:val="24"/>
        </w:rPr>
        <w:t>w budownictwie</w:t>
      </w:r>
      <w:r w:rsidR="001E31F2" w:rsidRPr="0072051B">
        <w:rPr>
          <w:bCs/>
          <w:sz w:val="24"/>
          <w:szCs w:val="24"/>
        </w:rPr>
        <w:t>.</w:t>
      </w:r>
    </w:p>
    <w:p w14:paraId="2D2CD754" w14:textId="23C4B99E" w:rsidR="009A0C14" w:rsidRPr="0072051B" w:rsidRDefault="009A0C14" w:rsidP="007F330B">
      <w:pPr>
        <w:pStyle w:val="Tekstpodstawowywcity"/>
        <w:numPr>
          <w:ilvl w:val="1"/>
          <w:numId w:val="86"/>
        </w:numPr>
        <w:spacing w:before="0" w:line="276" w:lineRule="auto"/>
        <w:ind w:left="1134" w:hanging="425"/>
        <w:rPr>
          <w:sz w:val="24"/>
          <w:szCs w:val="24"/>
        </w:rPr>
      </w:pPr>
      <w:r w:rsidRPr="0072051B">
        <w:rPr>
          <w:sz w:val="24"/>
          <w:szCs w:val="24"/>
        </w:rPr>
        <w:t>Wykonawca, który powoła się na rozwiązania równoważne z opisanymi przez Zamawiającego, jest zobowiązany wykazać, że zaproponowane przez niego materiały, urządzenia lub</w:t>
      </w:r>
      <w:r w:rsidR="00745625" w:rsidRPr="0072051B">
        <w:rPr>
          <w:sz w:val="24"/>
          <w:szCs w:val="24"/>
        </w:rPr>
        <w:t xml:space="preserve"> rozwiązania</w:t>
      </w:r>
      <w:r w:rsidRPr="0072051B">
        <w:rPr>
          <w:sz w:val="24"/>
          <w:szCs w:val="24"/>
        </w:rPr>
        <w:t xml:space="preserve"> </w:t>
      </w:r>
      <w:r w:rsidR="00F81A4E" w:rsidRPr="0072051B">
        <w:rPr>
          <w:sz w:val="24"/>
          <w:szCs w:val="24"/>
        </w:rPr>
        <w:t>technologiczn</w:t>
      </w:r>
      <w:r w:rsidR="001E31F2" w:rsidRPr="0072051B">
        <w:rPr>
          <w:sz w:val="24"/>
          <w:szCs w:val="24"/>
        </w:rPr>
        <w:t>e</w:t>
      </w:r>
      <w:r w:rsidRPr="0072051B">
        <w:rPr>
          <w:sz w:val="24"/>
          <w:szCs w:val="24"/>
        </w:rPr>
        <w:t xml:space="preserve"> są równoważne wymaganiom określonym przez Zamawiającego. W takim przypadku Wykonawca zobowiązany jest podać w ofercie opis oferowanych, odmiennych od wymaganych materiałów, urządzeń lub </w:t>
      </w:r>
      <w:r w:rsidR="00434D57" w:rsidRPr="0072051B">
        <w:rPr>
          <w:sz w:val="24"/>
          <w:szCs w:val="24"/>
        </w:rPr>
        <w:t>rozwiązań technologicznych i</w:t>
      </w:r>
      <w:r w:rsidRPr="0072051B">
        <w:rPr>
          <w:sz w:val="24"/>
          <w:szCs w:val="24"/>
        </w:rPr>
        <w:t xml:space="preserve"> przedłożyć odpowiednie dokumenty (w języku polskim) opisujące parametry techniczne i inne dokumenty, </w:t>
      </w:r>
      <w:r w:rsidRPr="0072051B">
        <w:rPr>
          <w:sz w:val="24"/>
          <w:szCs w:val="24"/>
        </w:rPr>
        <w:lastRenderedPageBreak/>
        <w:t>pozwalające jednoznacznie stwierdzić, że są one rzeczywiście równoważne</w:t>
      </w:r>
      <w:r w:rsidR="001E31F2" w:rsidRPr="0072051B">
        <w:rPr>
          <w:sz w:val="24"/>
          <w:szCs w:val="24"/>
        </w:rPr>
        <w:t xml:space="preserve"> (patrz: lit. e))</w:t>
      </w:r>
      <w:r w:rsidRPr="0072051B">
        <w:rPr>
          <w:sz w:val="24"/>
          <w:szCs w:val="24"/>
        </w:rPr>
        <w:t xml:space="preserve">. </w:t>
      </w:r>
      <w:r w:rsidRPr="0072051B">
        <w:rPr>
          <w:bCs/>
          <w:sz w:val="24"/>
          <w:szCs w:val="24"/>
        </w:rPr>
        <w:t>Równoważność ma w szczególności zapewnić uzyskanie parametrów nie gorszych</w:t>
      </w:r>
      <w:r w:rsidR="001E31F2" w:rsidRPr="0072051B">
        <w:rPr>
          <w:bCs/>
          <w:sz w:val="24"/>
          <w:szCs w:val="24"/>
        </w:rPr>
        <w:t xml:space="preserve"> od założonych w niniejszej SWZ i jej załącznikach</w:t>
      </w:r>
      <w:r w:rsidR="001E31F2" w:rsidRPr="0072051B">
        <w:rPr>
          <w:b/>
          <w:sz w:val="24"/>
          <w:szCs w:val="24"/>
        </w:rPr>
        <w:t>.</w:t>
      </w:r>
    </w:p>
    <w:p w14:paraId="2C4D8D3B" w14:textId="1ED0C88A" w:rsidR="009A0C14" w:rsidRPr="0072051B" w:rsidRDefault="009A0C14" w:rsidP="007F330B">
      <w:pPr>
        <w:pStyle w:val="Tekstpodstawowywcity"/>
        <w:numPr>
          <w:ilvl w:val="1"/>
          <w:numId w:val="86"/>
        </w:numPr>
        <w:spacing w:before="0" w:line="276" w:lineRule="auto"/>
        <w:ind w:left="1134" w:hanging="425"/>
        <w:rPr>
          <w:sz w:val="24"/>
          <w:szCs w:val="24"/>
        </w:rPr>
      </w:pPr>
      <w:r w:rsidRPr="0072051B">
        <w:rPr>
          <w:sz w:val="24"/>
          <w:szCs w:val="24"/>
        </w:rPr>
        <w:t>W przypadku niewskazania przez Wykonawcę w ofercie rozwiąza</w:t>
      </w:r>
      <w:r w:rsidR="00434D57" w:rsidRPr="0072051B">
        <w:rPr>
          <w:sz w:val="24"/>
          <w:szCs w:val="24"/>
        </w:rPr>
        <w:t>ń</w:t>
      </w:r>
      <w:r w:rsidRPr="0072051B">
        <w:rPr>
          <w:sz w:val="24"/>
          <w:szCs w:val="24"/>
        </w:rPr>
        <w:t xml:space="preserve"> równoważn</w:t>
      </w:r>
      <w:r w:rsidR="00434D57" w:rsidRPr="0072051B">
        <w:rPr>
          <w:sz w:val="24"/>
          <w:szCs w:val="24"/>
        </w:rPr>
        <w:t xml:space="preserve">ych, </w:t>
      </w:r>
      <w:r w:rsidRPr="0072051B">
        <w:rPr>
          <w:sz w:val="24"/>
          <w:szCs w:val="24"/>
        </w:rPr>
        <w:t>Zamawiający uzna, iż Wykonawca będzie realizował przedmiot zamówienia zgodnie z rozwiązaniami wskazanymi w SWZ i jej załącznikach.</w:t>
      </w:r>
    </w:p>
    <w:p w14:paraId="362FD080" w14:textId="574CCD14" w:rsidR="009A0C14" w:rsidRPr="0072051B" w:rsidRDefault="009A0C14" w:rsidP="007F330B">
      <w:pPr>
        <w:pStyle w:val="Tekstpodstawowywcity"/>
        <w:numPr>
          <w:ilvl w:val="1"/>
          <w:numId w:val="86"/>
        </w:numPr>
        <w:spacing w:before="0" w:line="276" w:lineRule="auto"/>
        <w:ind w:left="1134" w:hanging="425"/>
        <w:rPr>
          <w:sz w:val="24"/>
          <w:szCs w:val="24"/>
        </w:rPr>
      </w:pPr>
      <w:r w:rsidRPr="0072051B">
        <w:rPr>
          <w:sz w:val="24"/>
          <w:szCs w:val="24"/>
        </w:rPr>
        <w:t>Wykonawca, który powołuje się na rozwiązania równoważne opisywanym przez Zamawiającego, zobowiązany jest wykazać w szczególności za pomocą przedmiotowych środków dowodowych, że oferowane przez niego materiały, urządzenia</w:t>
      </w:r>
      <w:r w:rsidR="00434D57" w:rsidRPr="0072051B">
        <w:rPr>
          <w:sz w:val="24"/>
          <w:szCs w:val="24"/>
        </w:rPr>
        <w:t xml:space="preserve"> lub rozwiązania technologiczne</w:t>
      </w:r>
      <w:r w:rsidRPr="0072051B">
        <w:rPr>
          <w:sz w:val="24"/>
          <w:szCs w:val="24"/>
        </w:rPr>
        <w:t xml:space="preserve"> spełniają wymagania określone przez Zamawiającego.</w:t>
      </w:r>
    </w:p>
    <w:p w14:paraId="635E7D96" w14:textId="3B3A5ED4" w:rsidR="009A0C14" w:rsidRPr="0072051B" w:rsidRDefault="009A0C14" w:rsidP="007F330B">
      <w:pPr>
        <w:pStyle w:val="Tekstpodstawowywcity"/>
        <w:numPr>
          <w:ilvl w:val="1"/>
          <w:numId w:val="86"/>
        </w:numPr>
        <w:spacing w:before="0" w:line="276" w:lineRule="auto"/>
        <w:ind w:left="1134" w:hanging="425"/>
        <w:rPr>
          <w:sz w:val="24"/>
          <w:szCs w:val="24"/>
        </w:rPr>
      </w:pPr>
      <w:r w:rsidRPr="0072051B">
        <w:rPr>
          <w:bCs/>
          <w:sz w:val="24"/>
          <w:szCs w:val="24"/>
        </w:rPr>
        <w:t>W przypadku, gdy Wykonawca zaproponuje rozwiązania równoważne</w:t>
      </w:r>
      <w:r w:rsidR="00937C28">
        <w:rPr>
          <w:bCs/>
          <w:sz w:val="24"/>
          <w:szCs w:val="24"/>
        </w:rPr>
        <w:t xml:space="preserve"> </w:t>
      </w:r>
      <w:r w:rsidRPr="0072051B">
        <w:rPr>
          <w:bCs/>
          <w:sz w:val="24"/>
          <w:szCs w:val="24"/>
        </w:rPr>
        <w:t>zobowiązany jest wykonać i załączyć do oferty zestawienie wszystkich zaproponowanych rozwiązań równoważnych</w:t>
      </w:r>
      <w:r w:rsidRPr="0072051B">
        <w:rPr>
          <w:sz w:val="24"/>
          <w:szCs w:val="24"/>
        </w:rPr>
        <w:t xml:space="preserve"> (np. </w:t>
      </w:r>
      <w:r w:rsidR="00434D57" w:rsidRPr="0072051B">
        <w:rPr>
          <w:sz w:val="24"/>
          <w:szCs w:val="24"/>
        </w:rPr>
        <w:t>rozwiązań technologicznych, materiałów</w:t>
      </w:r>
      <w:r w:rsidRPr="0072051B">
        <w:rPr>
          <w:sz w:val="24"/>
          <w:szCs w:val="24"/>
        </w:rPr>
        <w:t xml:space="preserve">, urządzeń oraz innych elementów równoważnych) i wykazać ich równoważność w stosunku do rozwiązań opisanych w </w:t>
      </w:r>
      <w:r w:rsidR="00434D57" w:rsidRPr="0072051B">
        <w:rPr>
          <w:sz w:val="24"/>
          <w:szCs w:val="24"/>
        </w:rPr>
        <w:t xml:space="preserve">SWZ i </w:t>
      </w:r>
      <w:r w:rsidR="001E31F2" w:rsidRPr="0072051B">
        <w:rPr>
          <w:sz w:val="24"/>
          <w:szCs w:val="24"/>
        </w:rPr>
        <w:t xml:space="preserve">jej </w:t>
      </w:r>
      <w:r w:rsidR="00434D57" w:rsidRPr="0072051B">
        <w:rPr>
          <w:sz w:val="24"/>
          <w:szCs w:val="24"/>
        </w:rPr>
        <w:t>załącznikach</w:t>
      </w:r>
      <w:r w:rsidRPr="0072051B">
        <w:rPr>
          <w:sz w:val="24"/>
          <w:szCs w:val="24"/>
        </w:rPr>
        <w:t xml:space="preserve">, ze wskazaniem pozycji, których dotyczy. Opis musi być na tyle szczegółowy, żeby Zamawiający przy ocenie ofert mógł ocenić spełnienie wymagań oraz rozstrzygnąć, czy zaproponowane rozwiązania są równoważne. </w:t>
      </w:r>
    </w:p>
    <w:p w14:paraId="7AA18CAE" w14:textId="4B30DC34" w:rsidR="00035EFE" w:rsidRPr="0072207E" w:rsidRDefault="009A0C14" w:rsidP="007F330B">
      <w:pPr>
        <w:pStyle w:val="Tekstpodstawowywcity"/>
        <w:numPr>
          <w:ilvl w:val="1"/>
          <w:numId w:val="86"/>
        </w:numPr>
        <w:spacing w:before="0" w:line="276" w:lineRule="auto"/>
        <w:ind w:left="1134" w:hanging="425"/>
        <w:rPr>
          <w:sz w:val="24"/>
          <w:szCs w:val="24"/>
        </w:rPr>
      </w:pPr>
      <w:r w:rsidRPr="0072051B">
        <w:rPr>
          <w:sz w:val="24"/>
          <w:szCs w:val="24"/>
        </w:rPr>
        <w:t xml:space="preserve">Powyższe oznacza, że na Wykonawcy spoczywa obowiązek wykazania, że oferowane przez niego rozwiązania są równoważne w stosunku do opisanych przez Zamawiającego. </w:t>
      </w:r>
    </w:p>
    <w:p w14:paraId="503DE8A4" w14:textId="7DEB7ED3" w:rsidR="009A0C14" w:rsidRPr="0072051B" w:rsidRDefault="009A0C14" w:rsidP="007F330B">
      <w:pPr>
        <w:pStyle w:val="Tekstpodstawowywcity"/>
        <w:numPr>
          <w:ilvl w:val="0"/>
          <w:numId w:val="88"/>
        </w:numPr>
        <w:tabs>
          <w:tab w:val="left" w:pos="426"/>
        </w:tabs>
        <w:spacing w:before="0" w:line="276" w:lineRule="auto"/>
        <w:rPr>
          <w:sz w:val="24"/>
          <w:szCs w:val="24"/>
        </w:rPr>
      </w:pPr>
      <w:r w:rsidRPr="0072051B">
        <w:rPr>
          <w:b/>
          <w:sz w:val="24"/>
          <w:szCs w:val="24"/>
        </w:rPr>
        <w:t>Dodatkowe informacje:</w:t>
      </w:r>
    </w:p>
    <w:p w14:paraId="24D6FACF" w14:textId="5A1D9A46" w:rsidR="009A0C14" w:rsidRPr="0072051B" w:rsidRDefault="00E838D2" w:rsidP="007F330B">
      <w:pPr>
        <w:pStyle w:val="Tekstpodstawowywcity"/>
        <w:numPr>
          <w:ilvl w:val="1"/>
          <w:numId w:val="88"/>
        </w:numPr>
        <w:tabs>
          <w:tab w:val="left" w:pos="426"/>
        </w:tabs>
        <w:spacing w:before="0" w:line="276" w:lineRule="auto"/>
        <w:ind w:left="709" w:hanging="283"/>
        <w:rPr>
          <w:sz w:val="24"/>
          <w:szCs w:val="24"/>
        </w:rPr>
      </w:pPr>
      <w:r w:rsidRPr="0072051B">
        <w:rPr>
          <w:sz w:val="24"/>
          <w:szCs w:val="24"/>
        </w:rPr>
        <w:t>Zaleca się, aby Wykonawcy zapoznali się z te</w:t>
      </w:r>
      <w:r w:rsidR="009A0C14" w:rsidRPr="0072051B">
        <w:rPr>
          <w:sz w:val="24"/>
          <w:szCs w:val="24"/>
        </w:rPr>
        <w:t xml:space="preserve">renem budowy i jego otoczeniem </w:t>
      </w:r>
      <w:r w:rsidRPr="0072051B">
        <w:rPr>
          <w:sz w:val="24"/>
          <w:szCs w:val="24"/>
        </w:rPr>
        <w:t>w celu dokonania oceny dokumentów i informacji przekazywanej w ramach przedmiotowego postępowania przez Zamawiającego;</w:t>
      </w:r>
    </w:p>
    <w:p w14:paraId="67F9D23E" w14:textId="77777777" w:rsidR="009A0C14" w:rsidRPr="00376BC1" w:rsidRDefault="00E838D2" w:rsidP="007F330B">
      <w:pPr>
        <w:pStyle w:val="Tekstpodstawowywcity"/>
        <w:numPr>
          <w:ilvl w:val="1"/>
          <w:numId w:val="88"/>
        </w:numPr>
        <w:tabs>
          <w:tab w:val="left" w:pos="426"/>
        </w:tabs>
        <w:spacing w:before="0" w:line="276" w:lineRule="auto"/>
        <w:ind w:left="709" w:hanging="283"/>
        <w:rPr>
          <w:b/>
          <w:sz w:val="24"/>
          <w:szCs w:val="24"/>
        </w:rPr>
      </w:pPr>
      <w:r w:rsidRPr="00376BC1">
        <w:rPr>
          <w:b/>
          <w:sz w:val="24"/>
          <w:szCs w:val="24"/>
        </w:rPr>
        <w:t>Zamawiający wymaga od Wykonawcy udzielenia gwarancji jakości i rękojmi za wady fizyczne wykonanych robót na okres nie krótszy niż 3 lata, licząc od dnia odbioru końcowego robót;</w:t>
      </w:r>
    </w:p>
    <w:p w14:paraId="27E02260" w14:textId="75ACF1E0" w:rsidR="00E838D2" w:rsidRPr="0072051B" w:rsidRDefault="00E838D2" w:rsidP="007F330B">
      <w:pPr>
        <w:pStyle w:val="Tekstpodstawowywcity"/>
        <w:numPr>
          <w:ilvl w:val="1"/>
          <w:numId w:val="88"/>
        </w:numPr>
        <w:tabs>
          <w:tab w:val="left" w:pos="426"/>
        </w:tabs>
        <w:spacing w:before="0" w:line="276" w:lineRule="auto"/>
        <w:ind w:left="709" w:hanging="283"/>
        <w:rPr>
          <w:sz w:val="24"/>
          <w:szCs w:val="24"/>
        </w:rPr>
      </w:pPr>
      <w:r w:rsidRPr="0072051B">
        <w:rPr>
          <w:sz w:val="24"/>
          <w:szCs w:val="24"/>
        </w:rPr>
        <w:t>Zamawiający wymaga, aby osoby wykonujące czynności w zakresie realizacji zamówienia zatrudnione były przez Wykonawcę lub Podwykonawcę na podstawie stosunku pracy – jeżeli wykonanie tych czynności polega na wykonywaniu pracy</w:t>
      </w:r>
      <w:r w:rsidR="00937C28">
        <w:rPr>
          <w:sz w:val="24"/>
          <w:szCs w:val="24"/>
        </w:rPr>
        <w:br/>
      </w:r>
      <w:r w:rsidRPr="0072051B">
        <w:rPr>
          <w:sz w:val="24"/>
          <w:szCs w:val="24"/>
        </w:rPr>
        <w:t>w sposób określony</w:t>
      </w:r>
      <w:r w:rsidR="004B78F5" w:rsidRPr="0072051B">
        <w:rPr>
          <w:sz w:val="24"/>
          <w:szCs w:val="24"/>
        </w:rPr>
        <w:t xml:space="preserve"> </w:t>
      </w:r>
      <w:r w:rsidRPr="0072051B">
        <w:rPr>
          <w:sz w:val="24"/>
          <w:szCs w:val="24"/>
        </w:rPr>
        <w:t>w art. 22 § 1 ustawy z dnia 26 czerwca 1974 r. Kodeks pracy</w:t>
      </w:r>
      <w:r w:rsidR="00937C28">
        <w:rPr>
          <w:sz w:val="24"/>
          <w:szCs w:val="24"/>
        </w:rPr>
        <w:br/>
      </w:r>
      <w:r w:rsidR="0006674E">
        <w:rPr>
          <w:sz w:val="24"/>
          <w:szCs w:val="24"/>
        </w:rPr>
        <w:t>(</w:t>
      </w:r>
      <w:r w:rsidR="00376BC1" w:rsidRPr="00376BC1">
        <w:rPr>
          <w:sz w:val="24"/>
          <w:szCs w:val="24"/>
        </w:rPr>
        <w:t>Dz. U. z 2025 r. poz. 277 z późn. zm.).</w:t>
      </w:r>
    </w:p>
    <w:p w14:paraId="5852307E" w14:textId="6EBE5355" w:rsidR="00937C28" w:rsidRDefault="00E838D2" w:rsidP="007F330B">
      <w:pPr>
        <w:pStyle w:val="Tekstpodstawowy2"/>
        <w:spacing w:before="240" w:line="276" w:lineRule="auto"/>
        <w:ind w:left="426"/>
        <w:rPr>
          <w:szCs w:val="24"/>
        </w:rPr>
      </w:pPr>
      <w:r w:rsidRPr="0072051B">
        <w:rPr>
          <w:b/>
          <w:szCs w:val="24"/>
        </w:rPr>
        <w:t>Uwaga</w:t>
      </w:r>
      <w:r w:rsidRPr="0072051B">
        <w:rPr>
          <w:szCs w:val="24"/>
        </w:rPr>
        <w:t>:</w:t>
      </w:r>
      <w:r w:rsidR="00937C28">
        <w:rPr>
          <w:szCs w:val="24"/>
        </w:rPr>
        <w:t xml:space="preserve"> </w:t>
      </w:r>
      <w:r w:rsidRPr="0072051B">
        <w:rPr>
          <w:szCs w:val="24"/>
        </w:rPr>
        <w:t xml:space="preserve">Powyższy wymóg dotyczy jedynie pracowników </w:t>
      </w:r>
      <w:r w:rsidR="009A0C14" w:rsidRPr="0072051B">
        <w:rPr>
          <w:szCs w:val="24"/>
        </w:rPr>
        <w:t xml:space="preserve">fizycznych i operatorów maszyn </w:t>
      </w:r>
      <w:r w:rsidRPr="0072051B">
        <w:rPr>
          <w:szCs w:val="24"/>
        </w:rPr>
        <w:t xml:space="preserve">i urządzeń na terenie </w:t>
      </w:r>
      <w:r w:rsidR="009C110C" w:rsidRPr="0072051B">
        <w:rPr>
          <w:szCs w:val="24"/>
        </w:rPr>
        <w:t>wykonywanych prac</w:t>
      </w:r>
      <w:r w:rsidRPr="0072051B">
        <w:rPr>
          <w:szCs w:val="24"/>
        </w:rPr>
        <w:t>.</w:t>
      </w:r>
      <w:r w:rsidR="00C32CBB" w:rsidRPr="0072051B">
        <w:rPr>
          <w:szCs w:val="24"/>
        </w:rPr>
        <w:t xml:space="preserve"> Nie</w:t>
      </w:r>
      <w:r w:rsidRPr="0072051B">
        <w:rPr>
          <w:szCs w:val="24"/>
        </w:rPr>
        <w:t xml:space="preserve"> dotyczy osób pełniących samodzielne funkcje techniczne w budownictwie, w rozumieniu ustawy </w:t>
      </w:r>
      <w:r w:rsidRPr="0072051B">
        <w:rPr>
          <w:snapToGrid w:val="0"/>
          <w:szCs w:val="24"/>
        </w:rPr>
        <w:t xml:space="preserve">z dnia 7 lipca 1994 r. Prawo budowlane </w:t>
      </w:r>
      <w:r w:rsidR="00985B47" w:rsidRPr="00985B47">
        <w:rPr>
          <w:snapToGrid w:val="0"/>
          <w:szCs w:val="24"/>
        </w:rPr>
        <w:t>(Dz. U. z 202</w:t>
      </w:r>
      <w:r w:rsidR="00147094">
        <w:rPr>
          <w:snapToGrid w:val="0"/>
          <w:szCs w:val="24"/>
        </w:rPr>
        <w:t>6</w:t>
      </w:r>
      <w:r w:rsidR="00985B47" w:rsidRPr="00985B47">
        <w:rPr>
          <w:snapToGrid w:val="0"/>
          <w:szCs w:val="24"/>
        </w:rPr>
        <w:t xml:space="preserve"> r., poz. </w:t>
      </w:r>
      <w:r w:rsidR="00147094">
        <w:rPr>
          <w:snapToGrid w:val="0"/>
          <w:szCs w:val="24"/>
        </w:rPr>
        <w:t>524</w:t>
      </w:r>
      <w:r w:rsidR="00985B47" w:rsidRPr="00985B47">
        <w:rPr>
          <w:snapToGrid w:val="0"/>
          <w:szCs w:val="24"/>
        </w:rPr>
        <w:t xml:space="preserve"> z późn. zm.)</w:t>
      </w:r>
      <w:r w:rsidRPr="0072051B">
        <w:rPr>
          <w:szCs w:val="24"/>
        </w:rPr>
        <w:t>.</w:t>
      </w:r>
    </w:p>
    <w:p w14:paraId="2CB56507" w14:textId="78546276" w:rsidR="009D7A05" w:rsidRPr="0072051B" w:rsidRDefault="009D7A05" w:rsidP="007F330B">
      <w:pPr>
        <w:pStyle w:val="Tekstpodstawowy2"/>
        <w:spacing w:line="276" w:lineRule="auto"/>
        <w:ind w:left="426"/>
        <w:rPr>
          <w:szCs w:val="24"/>
        </w:rPr>
      </w:pPr>
      <w:r w:rsidRPr="0072051B">
        <w:rPr>
          <w:szCs w:val="24"/>
        </w:rPr>
        <w:t>W celu zweryfikowania wypełnienia przez Wykonawcę wymogu zatrudnienia osób na podstawie umowy o pracę, Zamawiający na każdym etapie realizacji zamówienia, uprawniony będzie do:</w:t>
      </w:r>
    </w:p>
    <w:p w14:paraId="45F189F8" w14:textId="6659F886" w:rsidR="009D7A05" w:rsidRPr="0072051B" w:rsidRDefault="009D7A05" w:rsidP="007F330B">
      <w:pPr>
        <w:pStyle w:val="Tekstpodstawowy2"/>
        <w:numPr>
          <w:ilvl w:val="0"/>
          <w:numId w:val="25"/>
        </w:numPr>
        <w:spacing w:line="276" w:lineRule="auto"/>
        <w:ind w:left="426" w:firstLine="0"/>
        <w:rPr>
          <w:szCs w:val="24"/>
        </w:rPr>
      </w:pPr>
      <w:r w:rsidRPr="0072051B">
        <w:rPr>
          <w:szCs w:val="24"/>
        </w:rPr>
        <w:t>żądania od Wykonawcy lub Podwykonawcy przedłożenia w wyznaczonym terminie zanonimizowanych w sposób zapewniający ochronę danych osobowych zgodnie</w:t>
      </w:r>
      <w:r w:rsidR="00952F25">
        <w:rPr>
          <w:szCs w:val="24"/>
        </w:rPr>
        <w:br/>
      </w:r>
      <w:r w:rsidRPr="0072051B">
        <w:rPr>
          <w:szCs w:val="24"/>
        </w:rPr>
        <w:lastRenderedPageBreak/>
        <w:t>z przepisami dowodów potwierdzających spełnienie wymogu zatrudnienia na podstawie umowy o pracę osób wykonujących wsk</w:t>
      </w:r>
      <w:r w:rsidR="004C5F4C" w:rsidRPr="0072051B">
        <w:rPr>
          <w:szCs w:val="24"/>
        </w:rPr>
        <w:t xml:space="preserve">azane powyżej roboty budowlane, </w:t>
      </w:r>
      <w:r w:rsidRPr="0072051B">
        <w:rPr>
          <w:szCs w:val="24"/>
        </w:rPr>
        <w:t>tj.,</w:t>
      </w:r>
      <w:r w:rsidR="00952F25">
        <w:rPr>
          <w:szCs w:val="24"/>
        </w:rPr>
        <w:br/>
      </w:r>
      <w:r w:rsidRPr="0072051B">
        <w:rPr>
          <w:szCs w:val="24"/>
        </w:rPr>
        <w:t>w szczególności:</w:t>
      </w:r>
    </w:p>
    <w:p w14:paraId="5E46D36C" w14:textId="77777777" w:rsidR="009D7A05" w:rsidRPr="0072051B" w:rsidRDefault="009D7A05" w:rsidP="007F330B">
      <w:pPr>
        <w:pStyle w:val="Tekstpodstawowy2"/>
        <w:numPr>
          <w:ilvl w:val="0"/>
          <w:numId w:val="24"/>
        </w:numPr>
        <w:spacing w:line="276" w:lineRule="auto"/>
        <w:ind w:left="426" w:firstLine="0"/>
        <w:rPr>
          <w:szCs w:val="24"/>
        </w:rPr>
      </w:pPr>
      <w:r w:rsidRPr="0072051B">
        <w:rPr>
          <w:szCs w:val="24"/>
        </w:rPr>
        <w:t>oświadczenia zatrudnionego pracownika;</w:t>
      </w:r>
    </w:p>
    <w:p w14:paraId="5E29B864" w14:textId="77777777" w:rsidR="009D7A05" w:rsidRPr="0072051B" w:rsidRDefault="009D7A05" w:rsidP="007F330B">
      <w:pPr>
        <w:pStyle w:val="Tekstpodstawowy2"/>
        <w:numPr>
          <w:ilvl w:val="0"/>
          <w:numId w:val="24"/>
        </w:numPr>
        <w:spacing w:line="276" w:lineRule="auto"/>
        <w:ind w:left="426" w:firstLine="0"/>
        <w:rPr>
          <w:szCs w:val="24"/>
        </w:rPr>
      </w:pPr>
      <w:r w:rsidRPr="0072051B">
        <w:rPr>
          <w:szCs w:val="24"/>
        </w:rPr>
        <w:t>oświadczenia Wykonawcy lub Podwykonawcy o zatrudnieniu pracownika na podstawie umowy o pracę;</w:t>
      </w:r>
    </w:p>
    <w:p w14:paraId="0193AC39" w14:textId="77777777" w:rsidR="009D7A05" w:rsidRPr="0072051B" w:rsidRDefault="009D7A05" w:rsidP="007F330B">
      <w:pPr>
        <w:pStyle w:val="Tekstpodstawowy2"/>
        <w:numPr>
          <w:ilvl w:val="0"/>
          <w:numId w:val="24"/>
        </w:numPr>
        <w:spacing w:line="276" w:lineRule="auto"/>
        <w:ind w:left="426" w:firstLine="0"/>
        <w:rPr>
          <w:szCs w:val="24"/>
        </w:rPr>
      </w:pPr>
      <w:r w:rsidRPr="0072051B">
        <w:rPr>
          <w:szCs w:val="24"/>
        </w:rPr>
        <w:t xml:space="preserve">poświadczonej za </w:t>
      </w:r>
      <w:r w:rsidRPr="0072051B">
        <w:rPr>
          <w:i/>
          <w:szCs w:val="24"/>
        </w:rPr>
        <w:t>„zgodność z oryginałem”</w:t>
      </w:r>
      <w:r w:rsidRPr="0072051B">
        <w:rPr>
          <w:szCs w:val="24"/>
        </w:rPr>
        <w:t xml:space="preserve"> kopii umowy o pracę zatrudnionego pracownika;</w:t>
      </w:r>
    </w:p>
    <w:p w14:paraId="304C4A7B" w14:textId="7930FFDE" w:rsidR="009D7A05" w:rsidRPr="00952F25" w:rsidRDefault="009D7A05" w:rsidP="007F330B">
      <w:pPr>
        <w:pStyle w:val="Tekstpodstawowy2"/>
        <w:numPr>
          <w:ilvl w:val="0"/>
          <w:numId w:val="24"/>
        </w:numPr>
        <w:spacing w:line="276" w:lineRule="auto"/>
        <w:ind w:left="426" w:firstLine="0"/>
        <w:rPr>
          <w:szCs w:val="24"/>
        </w:rPr>
      </w:pPr>
      <w:r w:rsidRPr="0072051B">
        <w:rPr>
          <w:szCs w:val="24"/>
        </w:rPr>
        <w:t>innych dokumentów</w:t>
      </w:r>
      <w:r w:rsidR="00952F25">
        <w:rPr>
          <w:szCs w:val="24"/>
        </w:rPr>
        <w:t xml:space="preserve"> </w:t>
      </w:r>
      <w:r w:rsidRPr="00952F25">
        <w:rPr>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79D220AB" w14:textId="77777777" w:rsidR="009D7A05" w:rsidRPr="0072051B" w:rsidRDefault="009D7A05" w:rsidP="007F330B">
      <w:pPr>
        <w:pStyle w:val="Tekstpodstawowy2"/>
        <w:numPr>
          <w:ilvl w:val="0"/>
          <w:numId w:val="25"/>
        </w:numPr>
        <w:spacing w:line="276" w:lineRule="auto"/>
        <w:ind w:left="426" w:firstLine="0"/>
        <w:rPr>
          <w:szCs w:val="24"/>
        </w:rPr>
      </w:pPr>
      <w:r w:rsidRPr="0072051B">
        <w:rPr>
          <w:szCs w:val="24"/>
        </w:rPr>
        <w:t>żądania wyjaśnień w przypadku wątpliwości w zakresie potwierdzenia spełnienia w/w wymogu;</w:t>
      </w:r>
    </w:p>
    <w:p w14:paraId="0D3C295C" w14:textId="7D5618CD" w:rsidR="009D7A05" w:rsidRPr="0072051B" w:rsidRDefault="009D7A05" w:rsidP="007F330B">
      <w:pPr>
        <w:pStyle w:val="Tekstpodstawowy2"/>
        <w:numPr>
          <w:ilvl w:val="0"/>
          <w:numId w:val="25"/>
        </w:numPr>
        <w:spacing w:line="276" w:lineRule="auto"/>
        <w:ind w:left="426" w:firstLine="0"/>
        <w:rPr>
          <w:szCs w:val="24"/>
        </w:rPr>
      </w:pPr>
      <w:r w:rsidRPr="0072051B">
        <w:rPr>
          <w:szCs w:val="24"/>
        </w:rPr>
        <w:t>przeprowadzenia w obecności przedstawicieli kontroli zatrudnienia osób na podst. umowy o pracę, z możliwością zwrócenia się do właściwego inspektoratu pracy,</w:t>
      </w:r>
      <w:r w:rsidR="00952F25">
        <w:rPr>
          <w:szCs w:val="24"/>
        </w:rPr>
        <w:br/>
      </w:r>
      <w:r w:rsidRPr="0072051B">
        <w:rPr>
          <w:szCs w:val="24"/>
        </w:rPr>
        <w:t>z wnioskiem o dokonanie kontroli w tym zakresie, w przypadku uzasadnionych wątpliwości co do przestrzegania prawa pracy;</w:t>
      </w:r>
    </w:p>
    <w:p w14:paraId="3119EC0B" w14:textId="77777777" w:rsidR="009A0C14" w:rsidRPr="0072051B" w:rsidRDefault="009D7A05" w:rsidP="007F330B">
      <w:pPr>
        <w:pStyle w:val="Tekstpodstawowy2"/>
        <w:spacing w:line="276" w:lineRule="auto"/>
        <w:ind w:left="426"/>
        <w:rPr>
          <w:szCs w:val="24"/>
        </w:rPr>
      </w:pPr>
      <w:r w:rsidRPr="0072051B">
        <w:rPr>
          <w:szCs w:val="24"/>
        </w:rPr>
        <w:t>Niewypełnienie obowiązku zatrudnienia osób na podstawie umowy o pracę, skutkować będzie sankcjami w postaci naliczenia zapisanych w projekcie umowy kar umownych.</w:t>
      </w:r>
      <w:bookmarkStart w:id="1" w:name="_Hlk106794673"/>
    </w:p>
    <w:p w14:paraId="61DB8B1D" w14:textId="4A625F7F" w:rsidR="00B7762A" w:rsidRPr="0072051B" w:rsidRDefault="0019387F" w:rsidP="007F330B">
      <w:pPr>
        <w:pStyle w:val="Tekstpodstawowy2"/>
        <w:numPr>
          <w:ilvl w:val="1"/>
          <w:numId w:val="88"/>
        </w:numPr>
        <w:spacing w:line="276" w:lineRule="auto"/>
        <w:ind w:left="709" w:hanging="283"/>
        <w:rPr>
          <w:szCs w:val="24"/>
        </w:rPr>
      </w:pPr>
      <w:r w:rsidRPr="008B2471">
        <w:rPr>
          <w:b/>
          <w:szCs w:val="24"/>
        </w:rPr>
        <w:t xml:space="preserve">Zamawiający wymaga, </w:t>
      </w:r>
      <w:r w:rsidRPr="008B2471">
        <w:rPr>
          <w:b/>
          <w:bCs/>
          <w:szCs w:val="24"/>
          <w:lang w:bidi="pl-PL"/>
        </w:rPr>
        <w:t xml:space="preserve">aby Wykonawca </w:t>
      </w:r>
      <w:r w:rsidRPr="008B2471">
        <w:rPr>
          <w:b/>
          <w:szCs w:val="24"/>
          <w:lang w:bidi="pl-PL"/>
        </w:rPr>
        <w:t>spełnił minimalne wymagania służące zapewnieniu dostępności oso</w:t>
      </w:r>
      <w:r w:rsidR="00F45604">
        <w:rPr>
          <w:b/>
          <w:szCs w:val="24"/>
          <w:lang w:bidi="pl-PL"/>
        </w:rPr>
        <w:t xml:space="preserve">bom ze szczególnymi potrzebami </w:t>
      </w:r>
      <w:r w:rsidRPr="008B2471">
        <w:rPr>
          <w:b/>
          <w:szCs w:val="24"/>
          <w:lang w:bidi="pl-PL"/>
        </w:rPr>
        <w:t>w zakresie dostępności architektonicznej</w:t>
      </w:r>
      <w:r w:rsidRPr="008B2471">
        <w:rPr>
          <w:b/>
          <w:bCs/>
          <w:szCs w:val="24"/>
          <w:lang w:bidi="pl-PL"/>
        </w:rPr>
        <w:t xml:space="preserve"> z</w:t>
      </w:r>
      <w:r w:rsidR="00F45604">
        <w:rPr>
          <w:b/>
          <w:bCs/>
          <w:szCs w:val="24"/>
          <w:lang w:bidi="pl-PL"/>
        </w:rPr>
        <w:t xml:space="preserve">godnie z art. 6 pkt. 1) Ustawy </w:t>
      </w:r>
      <w:r w:rsidRPr="008B2471">
        <w:rPr>
          <w:b/>
          <w:bCs/>
          <w:szCs w:val="24"/>
          <w:lang w:bidi="pl-PL"/>
        </w:rPr>
        <w:t xml:space="preserve">o zapewnianiu dostępności osobom ze szczególnymi potrzebami </w:t>
      </w:r>
      <w:r w:rsidR="00147094" w:rsidRPr="00147094">
        <w:rPr>
          <w:b/>
          <w:bCs/>
          <w:szCs w:val="24"/>
          <w:lang w:bidi="pl-PL"/>
        </w:rPr>
        <w:t>(Dz. U. z 202</w:t>
      </w:r>
      <w:r w:rsidR="00147094">
        <w:rPr>
          <w:b/>
          <w:bCs/>
          <w:szCs w:val="24"/>
          <w:lang w:bidi="pl-PL"/>
        </w:rPr>
        <w:t>4</w:t>
      </w:r>
      <w:r w:rsidR="00147094" w:rsidRPr="00147094">
        <w:rPr>
          <w:b/>
          <w:bCs/>
          <w:szCs w:val="24"/>
          <w:lang w:bidi="pl-PL"/>
        </w:rPr>
        <w:t xml:space="preserve"> r., poz. </w:t>
      </w:r>
      <w:r w:rsidR="00147094">
        <w:rPr>
          <w:b/>
          <w:bCs/>
          <w:szCs w:val="24"/>
          <w:lang w:bidi="pl-PL"/>
        </w:rPr>
        <w:t>1411</w:t>
      </w:r>
      <w:r w:rsidR="00147094" w:rsidRPr="00147094">
        <w:rPr>
          <w:b/>
          <w:bCs/>
          <w:szCs w:val="24"/>
          <w:lang w:bidi="pl-PL"/>
        </w:rPr>
        <w:t xml:space="preserve"> z późn. zm.)</w:t>
      </w:r>
      <w:r w:rsidRPr="0072051B">
        <w:rPr>
          <w:bCs/>
          <w:szCs w:val="24"/>
          <w:lang w:bidi="pl-PL"/>
        </w:rPr>
        <w:t xml:space="preserve">, </w:t>
      </w:r>
      <w:r w:rsidR="00F45604">
        <w:rPr>
          <w:bCs/>
          <w:szCs w:val="24"/>
          <w:lang w:bidi="pl-PL"/>
        </w:rPr>
        <w:br/>
      </w:r>
      <w:r w:rsidRPr="0072051B">
        <w:rPr>
          <w:bCs/>
          <w:szCs w:val="24"/>
          <w:lang w:bidi="pl-PL"/>
        </w:rPr>
        <w:t>a w szczególności do:</w:t>
      </w:r>
      <w:r w:rsidR="00B22FFC" w:rsidRPr="0072051B">
        <w:rPr>
          <w:szCs w:val="24"/>
        </w:rPr>
        <w:t xml:space="preserve"> </w:t>
      </w:r>
    </w:p>
    <w:p w14:paraId="4BE2C370" w14:textId="28305D4A" w:rsidR="00B7762A" w:rsidRPr="0072051B" w:rsidRDefault="0019387F" w:rsidP="007F330B">
      <w:pPr>
        <w:pStyle w:val="Tekstpodstawowy2"/>
        <w:numPr>
          <w:ilvl w:val="2"/>
          <w:numId w:val="88"/>
        </w:numPr>
        <w:spacing w:line="276" w:lineRule="auto"/>
        <w:ind w:left="1134" w:hanging="425"/>
        <w:rPr>
          <w:szCs w:val="24"/>
        </w:rPr>
      </w:pPr>
      <w:r w:rsidRPr="0072051B">
        <w:rPr>
          <w:szCs w:val="24"/>
          <w:lang w:bidi="pl-PL"/>
        </w:rPr>
        <w:t>zapewnienia wolnych od barier poziomych i pionow</w:t>
      </w:r>
      <w:r w:rsidR="00B7762A" w:rsidRPr="0072051B">
        <w:rPr>
          <w:szCs w:val="24"/>
          <w:lang w:bidi="pl-PL"/>
        </w:rPr>
        <w:t>ych przestrzeni komunikacyjnych;</w:t>
      </w:r>
    </w:p>
    <w:p w14:paraId="6EFFEB08" w14:textId="34C7F15B" w:rsidR="004F19D3" w:rsidRPr="0072051B" w:rsidRDefault="004F19D3" w:rsidP="007F330B">
      <w:pPr>
        <w:pStyle w:val="Tekstpodstawowy2"/>
        <w:numPr>
          <w:ilvl w:val="2"/>
          <w:numId w:val="88"/>
        </w:numPr>
        <w:spacing w:line="276" w:lineRule="auto"/>
        <w:ind w:left="1134" w:hanging="425"/>
        <w:rPr>
          <w:szCs w:val="24"/>
          <w:lang w:bidi="pl-PL"/>
        </w:rPr>
      </w:pPr>
      <w:r w:rsidRPr="0072051B">
        <w:rPr>
          <w:szCs w:val="24"/>
          <w:lang w:bidi="pl-PL"/>
        </w:rPr>
        <w:t>umieszczenia przy drzwiach</w:t>
      </w:r>
      <w:r w:rsidR="008B2471">
        <w:rPr>
          <w:szCs w:val="24"/>
          <w:lang w:bidi="pl-PL"/>
        </w:rPr>
        <w:t>/bramkach</w:t>
      </w:r>
      <w:r w:rsidRPr="0072051B">
        <w:rPr>
          <w:szCs w:val="24"/>
          <w:lang w:bidi="pl-PL"/>
        </w:rPr>
        <w:t xml:space="preserve"> napisów informacyjnych w sposób powtarzalny – w postaci dużych i kontrastowych znaków;</w:t>
      </w:r>
    </w:p>
    <w:p w14:paraId="0359C9AF" w14:textId="55707C39" w:rsidR="009A0C14" w:rsidRPr="0072051B" w:rsidRDefault="0019387F" w:rsidP="007F330B">
      <w:pPr>
        <w:pStyle w:val="Tekstpodstawowy2"/>
        <w:numPr>
          <w:ilvl w:val="2"/>
          <w:numId w:val="88"/>
        </w:numPr>
        <w:spacing w:line="276" w:lineRule="auto"/>
        <w:ind w:left="1134" w:hanging="425"/>
        <w:rPr>
          <w:szCs w:val="24"/>
        </w:rPr>
      </w:pPr>
      <w:r w:rsidRPr="0072051B">
        <w:rPr>
          <w:szCs w:val="24"/>
          <w:lang w:bidi="pl-PL"/>
        </w:rPr>
        <w:t>zapewnienia osobom ze szczególnymi potrzebami możliwości ewakuacji l</w:t>
      </w:r>
      <w:r w:rsidR="00B22FFC" w:rsidRPr="0072051B">
        <w:rPr>
          <w:szCs w:val="24"/>
          <w:lang w:bidi="pl-PL"/>
        </w:rPr>
        <w:t>ub ich uratowania w inny sposób.</w:t>
      </w:r>
    </w:p>
    <w:p w14:paraId="429E4C1C" w14:textId="77777777" w:rsidR="009A0C14" w:rsidRPr="00952F25" w:rsidRDefault="006914B4" w:rsidP="007F330B">
      <w:pPr>
        <w:pStyle w:val="Tekstpodstawowy2"/>
        <w:numPr>
          <w:ilvl w:val="1"/>
          <w:numId w:val="88"/>
        </w:numPr>
        <w:spacing w:line="276" w:lineRule="auto"/>
        <w:ind w:left="709" w:hanging="283"/>
        <w:rPr>
          <w:bCs/>
          <w:szCs w:val="24"/>
        </w:rPr>
      </w:pPr>
      <w:r w:rsidRPr="00952F25">
        <w:rPr>
          <w:bCs/>
          <w:szCs w:val="24"/>
        </w:rPr>
        <w:t>Po</w:t>
      </w:r>
      <w:r w:rsidR="009D7A05" w:rsidRPr="00952F25">
        <w:rPr>
          <w:bCs/>
          <w:szCs w:val="24"/>
        </w:rPr>
        <w:t>dwykonawstwo:</w:t>
      </w:r>
    </w:p>
    <w:p w14:paraId="5171BFA9" w14:textId="7317A6CE" w:rsidR="009A0C14" w:rsidRPr="0072051B" w:rsidRDefault="009D7A05" w:rsidP="007F330B">
      <w:pPr>
        <w:pStyle w:val="Tekstpodstawowy2"/>
        <w:numPr>
          <w:ilvl w:val="2"/>
          <w:numId w:val="88"/>
        </w:numPr>
        <w:spacing w:line="276" w:lineRule="auto"/>
        <w:ind w:left="1134" w:hanging="425"/>
        <w:rPr>
          <w:szCs w:val="24"/>
        </w:rPr>
      </w:pPr>
      <w:r w:rsidRPr="0072051B">
        <w:rPr>
          <w:szCs w:val="24"/>
        </w:rPr>
        <w:t>Zamawiający dopuszcza możliwość wykonania przedmiotu zamówienia przy udziale Podwykonawców, nie zastrzegając obowiązku osobistego wykonania przez Wykonawcę żadnej części zamówienia. W przypadku zamiaru powierzenia wykonania części zamówienia Podwykonawc</w:t>
      </w:r>
      <w:r w:rsidR="001A6AC4" w:rsidRPr="0072051B">
        <w:rPr>
          <w:szCs w:val="24"/>
        </w:rPr>
        <w:t xml:space="preserve">om, Wykonawca zobowiązany jest </w:t>
      </w:r>
      <w:r w:rsidR="00012483">
        <w:rPr>
          <w:szCs w:val="24"/>
        </w:rPr>
        <w:br/>
      </w:r>
      <w:r w:rsidRPr="0072051B">
        <w:rPr>
          <w:szCs w:val="24"/>
        </w:rPr>
        <w:t>w ofercie:</w:t>
      </w:r>
    </w:p>
    <w:p w14:paraId="1CC0A5FD" w14:textId="77777777" w:rsidR="009A0C14" w:rsidRPr="0072051B" w:rsidRDefault="009D7A05" w:rsidP="007F330B">
      <w:pPr>
        <w:pStyle w:val="Tekstpodstawowy2"/>
        <w:numPr>
          <w:ilvl w:val="3"/>
          <w:numId w:val="88"/>
        </w:numPr>
        <w:spacing w:line="276" w:lineRule="auto"/>
        <w:ind w:left="1418" w:hanging="284"/>
        <w:rPr>
          <w:szCs w:val="24"/>
        </w:rPr>
      </w:pPr>
      <w:r w:rsidRPr="0072051B">
        <w:rPr>
          <w:szCs w:val="24"/>
        </w:rPr>
        <w:t>wskazać części zamówienia, które zamierza powierzyć Podwykonawcom oraz;</w:t>
      </w:r>
    </w:p>
    <w:p w14:paraId="1ED04F6E" w14:textId="77777777" w:rsidR="009A0C14" w:rsidRPr="0072051B" w:rsidRDefault="009D7A05" w:rsidP="007F330B">
      <w:pPr>
        <w:pStyle w:val="Tekstpodstawowy2"/>
        <w:numPr>
          <w:ilvl w:val="3"/>
          <w:numId w:val="88"/>
        </w:numPr>
        <w:spacing w:line="276" w:lineRule="auto"/>
        <w:ind w:left="1418" w:hanging="284"/>
        <w:rPr>
          <w:szCs w:val="24"/>
        </w:rPr>
      </w:pPr>
      <w:r w:rsidRPr="0072051B">
        <w:rPr>
          <w:szCs w:val="24"/>
        </w:rPr>
        <w:t>podać nazwy (firmy) tych Podwykonawców – o ile są one znane już na etapie</w:t>
      </w:r>
      <w:r w:rsidR="004C5F4C" w:rsidRPr="0072051B">
        <w:rPr>
          <w:szCs w:val="24"/>
        </w:rPr>
        <w:t xml:space="preserve"> </w:t>
      </w:r>
      <w:r w:rsidRPr="0072051B">
        <w:rPr>
          <w:szCs w:val="24"/>
        </w:rPr>
        <w:t>składanej oferty;</w:t>
      </w:r>
    </w:p>
    <w:p w14:paraId="3646DD9E" w14:textId="77777777" w:rsidR="009A0C14" w:rsidRPr="0072051B" w:rsidRDefault="009D7A05" w:rsidP="007F330B">
      <w:pPr>
        <w:pStyle w:val="Tekstpodstawowy2"/>
        <w:numPr>
          <w:ilvl w:val="2"/>
          <w:numId w:val="88"/>
        </w:numPr>
        <w:spacing w:line="276" w:lineRule="auto"/>
        <w:ind w:left="1134" w:hanging="425"/>
        <w:rPr>
          <w:szCs w:val="24"/>
        </w:rPr>
      </w:pPr>
      <w:r w:rsidRPr="0072051B">
        <w:rPr>
          <w:szCs w:val="24"/>
        </w:rPr>
        <w:t xml:space="preserve">W przypadku powierzenia Podwykonawcom wykonania części zamówienia, Zamawiający żądał będzie, aby przed przystąpieniem do jego wykonania </w:t>
      </w:r>
      <w:r w:rsidRPr="0072051B">
        <w:rPr>
          <w:szCs w:val="24"/>
        </w:rPr>
        <w:lastRenderedPageBreak/>
        <w:t>Wykonawca, o ile są już znane, podał nazwy, dane kontaktowe oraz przedstawicieli Podwykonawców – o ile są już znani;</w:t>
      </w:r>
    </w:p>
    <w:p w14:paraId="35B19607" w14:textId="4D210F38" w:rsidR="009A0C14" w:rsidRPr="0072051B" w:rsidRDefault="009D7A05" w:rsidP="007F330B">
      <w:pPr>
        <w:pStyle w:val="Tekstpodstawowy2"/>
        <w:numPr>
          <w:ilvl w:val="2"/>
          <w:numId w:val="88"/>
        </w:numPr>
        <w:spacing w:line="276" w:lineRule="auto"/>
        <w:ind w:left="1134" w:hanging="425"/>
        <w:rPr>
          <w:szCs w:val="24"/>
        </w:rPr>
      </w:pPr>
      <w:r w:rsidRPr="0072051B">
        <w:rPr>
          <w:szCs w:val="24"/>
        </w:rPr>
        <w:t>Jeżeli zmiana albo rezygnacja z Podwykonawcy dotyczy podmiotu, na którego zasoby Wykonawca powoływał się na zasadach określonych w art. 118 ust. 1 ustawy,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B810EE7" w14:textId="77777777" w:rsidR="009A0C14" w:rsidRPr="0072051B" w:rsidRDefault="009D7A05" w:rsidP="007F330B">
      <w:pPr>
        <w:pStyle w:val="Tekstpodstawowy2"/>
        <w:numPr>
          <w:ilvl w:val="2"/>
          <w:numId w:val="88"/>
        </w:numPr>
        <w:spacing w:line="276" w:lineRule="auto"/>
        <w:ind w:left="1134" w:hanging="425"/>
        <w:rPr>
          <w:szCs w:val="24"/>
        </w:rPr>
      </w:pPr>
      <w:r w:rsidRPr="0072051B">
        <w:rPr>
          <w:szCs w:val="24"/>
        </w:rPr>
        <w:t>Powierzenie wykonania części zamówienia Podwykonawcom nie zwalnia Wykonawcy z odpowiedzialności za należyte wykonanie tego zamówienia;</w:t>
      </w:r>
    </w:p>
    <w:p w14:paraId="1B1A1B04" w14:textId="1330E11D" w:rsidR="00952F25" w:rsidRPr="0072207E" w:rsidRDefault="009D7A05" w:rsidP="007F330B">
      <w:pPr>
        <w:pStyle w:val="Tekstpodstawowy2"/>
        <w:numPr>
          <w:ilvl w:val="2"/>
          <w:numId w:val="88"/>
        </w:numPr>
        <w:spacing w:after="240" w:line="276" w:lineRule="auto"/>
        <w:ind w:left="1134" w:hanging="425"/>
        <w:rPr>
          <w:szCs w:val="24"/>
        </w:rPr>
      </w:pPr>
      <w:r w:rsidRPr="0072051B">
        <w:rPr>
          <w:szCs w:val="24"/>
        </w:rPr>
        <w:t>Wymagania dotyczące umowy o podwykonawstwo, której przedmiotem są roboty budowlane, zostały szczegółowo określone w Projekcie umowy – Zał. Nr 5.</w:t>
      </w:r>
      <w:bookmarkEnd w:id="1"/>
    </w:p>
    <w:p w14:paraId="0007413D" w14:textId="79AC676F" w:rsidR="00B0363E" w:rsidRPr="001126DD" w:rsidRDefault="00B0363E" w:rsidP="007F330B">
      <w:pPr>
        <w:pStyle w:val="Akapitzlist"/>
        <w:numPr>
          <w:ilvl w:val="0"/>
          <w:numId w:val="91"/>
        </w:numPr>
        <w:spacing w:line="276" w:lineRule="auto"/>
        <w:jc w:val="both"/>
        <w:rPr>
          <w:b/>
          <w:sz w:val="24"/>
          <w:szCs w:val="24"/>
          <w:u w:val="single"/>
        </w:rPr>
      </w:pPr>
      <w:r w:rsidRPr="001126DD">
        <w:rPr>
          <w:b/>
          <w:sz w:val="24"/>
          <w:szCs w:val="24"/>
          <w:u w:val="single"/>
        </w:rPr>
        <w:t>Podział zamówienia na części:</w:t>
      </w:r>
    </w:p>
    <w:p w14:paraId="4408C7B0" w14:textId="77777777" w:rsidR="00952F25" w:rsidRPr="00F53CA1" w:rsidRDefault="00952F25" w:rsidP="007F330B">
      <w:pPr>
        <w:pStyle w:val="Akapitzlist"/>
        <w:numPr>
          <w:ilvl w:val="0"/>
          <w:numId w:val="85"/>
        </w:numPr>
        <w:spacing w:line="276" w:lineRule="auto"/>
        <w:jc w:val="both"/>
        <w:rPr>
          <w:b/>
          <w:bCs/>
          <w:sz w:val="24"/>
          <w:szCs w:val="24"/>
        </w:rPr>
      </w:pPr>
      <w:r w:rsidRPr="00F53CA1">
        <w:rPr>
          <w:b/>
          <w:bCs/>
          <w:sz w:val="24"/>
          <w:szCs w:val="24"/>
        </w:rPr>
        <w:t>Zamawiający nie dokonuje podziału zamówienia na części.</w:t>
      </w:r>
    </w:p>
    <w:p w14:paraId="3D3AD652" w14:textId="3EA33E7A" w:rsidR="0072207E" w:rsidRDefault="00952F25" w:rsidP="007F330B">
      <w:pPr>
        <w:pStyle w:val="Akapitzlist"/>
        <w:numPr>
          <w:ilvl w:val="0"/>
          <w:numId w:val="85"/>
        </w:numPr>
        <w:spacing w:line="276" w:lineRule="auto"/>
        <w:jc w:val="both"/>
        <w:rPr>
          <w:bCs/>
          <w:sz w:val="24"/>
          <w:szCs w:val="24"/>
        </w:rPr>
      </w:pPr>
      <w:r w:rsidRPr="00247A90">
        <w:rPr>
          <w:bCs/>
          <w:sz w:val="24"/>
          <w:szCs w:val="24"/>
        </w:rPr>
        <w:t xml:space="preserve">W związku z powyższym, </w:t>
      </w:r>
      <w:r w:rsidRPr="00014AD2">
        <w:rPr>
          <w:sz w:val="24"/>
          <w:szCs w:val="24"/>
        </w:rPr>
        <w:t>Zamawiający nie dopuszcza możliwości składania ofert częściowych</w:t>
      </w:r>
      <w:r w:rsidRPr="00014AD2">
        <w:rPr>
          <w:bCs/>
          <w:sz w:val="24"/>
          <w:szCs w:val="24"/>
        </w:rPr>
        <w:t>.</w:t>
      </w:r>
      <w:r w:rsidRPr="00247A90">
        <w:rPr>
          <w:bCs/>
          <w:sz w:val="24"/>
          <w:szCs w:val="24"/>
        </w:rPr>
        <w:t xml:space="preserve"> Oferta powinna obejmować wykonanie przedmiotu zamówienia </w:t>
      </w:r>
      <w:r w:rsidRPr="00247A90">
        <w:rPr>
          <w:bCs/>
          <w:sz w:val="24"/>
          <w:szCs w:val="24"/>
        </w:rPr>
        <w:br/>
        <w:t>w pełnym jego zakresie</w:t>
      </w:r>
      <w:r w:rsidR="008B2471">
        <w:rPr>
          <w:bCs/>
          <w:sz w:val="24"/>
          <w:szCs w:val="24"/>
        </w:rPr>
        <w:t>.</w:t>
      </w:r>
    </w:p>
    <w:p w14:paraId="34D9FCFB" w14:textId="57F0856B" w:rsidR="0072207E" w:rsidRDefault="0072207E" w:rsidP="007F330B">
      <w:pPr>
        <w:pStyle w:val="Akapitzlist"/>
        <w:numPr>
          <w:ilvl w:val="0"/>
          <w:numId w:val="85"/>
        </w:numPr>
        <w:spacing w:line="276" w:lineRule="auto"/>
        <w:jc w:val="both"/>
        <w:rPr>
          <w:bCs/>
          <w:sz w:val="24"/>
          <w:szCs w:val="24"/>
        </w:rPr>
      </w:pPr>
      <w:r w:rsidRPr="0072207E">
        <w:rPr>
          <w:bCs/>
          <w:sz w:val="24"/>
          <w:szCs w:val="24"/>
        </w:rPr>
        <w:t>Zamawiający, działając na podstawie ustawy z dnia 11 września 2019 r. – Prawo zamówień publicznych (Dz.U. z 202</w:t>
      </w:r>
      <w:r w:rsidR="00147094">
        <w:rPr>
          <w:bCs/>
          <w:sz w:val="24"/>
          <w:szCs w:val="24"/>
        </w:rPr>
        <w:t>6</w:t>
      </w:r>
      <w:r w:rsidRPr="0072207E">
        <w:rPr>
          <w:bCs/>
          <w:sz w:val="24"/>
          <w:szCs w:val="24"/>
        </w:rPr>
        <w:t xml:space="preserve"> r. poz. </w:t>
      </w:r>
      <w:r w:rsidR="00147094">
        <w:rPr>
          <w:bCs/>
          <w:sz w:val="24"/>
          <w:szCs w:val="24"/>
        </w:rPr>
        <w:t>793</w:t>
      </w:r>
      <w:r w:rsidRPr="0072207E">
        <w:rPr>
          <w:bCs/>
          <w:sz w:val="24"/>
          <w:szCs w:val="24"/>
        </w:rPr>
        <w:t xml:space="preserve"> z późn. zm.), po analizie przedmiotu zamówienia oraz jego specyfiki, podjął decyzję o niedokonaniu podziału zamówienia na części, przedstawiając uzasadnienie zgodne z art. 91 ust. 2 Pzp</w:t>
      </w:r>
      <w:r>
        <w:rPr>
          <w:bCs/>
          <w:sz w:val="24"/>
          <w:szCs w:val="24"/>
        </w:rPr>
        <w:t>:</w:t>
      </w:r>
    </w:p>
    <w:p w14:paraId="5E70CBE8" w14:textId="7C483E55" w:rsidR="00147867" w:rsidRPr="00147867" w:rsidRDefault="0072207E" w:rsidP="007F330B">
      <w:pPr>
        <w:pStyle w:val="Akapitzlist"/>
        <w:spacing w:line="276" w:lineRule="auto"/>
        <w:jc w:val="both"/>
        <w:rPr>
          <w:bCs/>
          <w:sz w:val="24"/>
          <w:szCs w:val="24"/>
        </w:rPr>
      </w:pPr>
      <w:r w:rsidRPr="0072207E">
        <w:rPr>
          <w:bCs/>
          <w:sz w:val="24"/>
          <w:szCs w:val="24"/>
        </w:rPr>
        <w:t xml:space="preserve">Przedmiotem zamówienia jest </w:t>
      </w:r>
      <w:r w:rsidR="008B2471">
        <w:rPr>
          <w:bCs/>
          <w:sz w:val="24"/>
          <w:szCs w:val="24"/>
        </w:rPr>
        <w:t>modernizacja obiektu sportowego Orlik w miejscowości Izdebki</w:t>
      </w:r>
      <w:r w:rsidRPr="0072207E">
        <w:rPr>
          <w:bCs/>
          <w:sz w:val="24"/>
          <w:szCs w:val="24"/>
        </w:rPr>
        <w:t xml:space="preserve">, obejmująca </w:t>
      </w:r>
      <w:r w:rsidR="008B2471">
        <w:rPr>
          <w:bCs/>
          <w:sz w:val="24"/>
          <w:szCs w:val="24"/>
        </w:rPr>
        <w:t xml:space="preserve">roboty </w:t>
      </w:r>
      <w:r w:rsidR="00892BD1">
        <w:rPr>
          <w:bCs/>
          <w:sz w:val="24"/>
          <w:szCs w:val="24"/>
        </w:rPr>
        <w:t xml:space="preserve">budowlane </w:t>
      </w:r>
      <w:r w:rsidR="008B2471">
        <w:rPr>
          <w:bCs/>
          <w:sz w:val="24"/>
          <w:szCs w:val="24"/>
        </w:rPr>
        <w:t>o kompleksowym charakterze. Natura</w:t>
      </w:r>
      <w:r w:rsidRPr="0072207E">
        <w:rPr>
          <w:bCs/>
          <w:sz w:val="24"/>
          <w:szCs w:val="24"/>
        </w:rPr>
        <w:t xml:space="preserve"> inwestycji wymaga zastosowania jednolitych</w:t>
      </w:r>
      <w:r w:rsidR="008B2471">
        <w:rPr>
          <w:bCs/>
          <w:sz w:val="24"/>
          <w:szCs w:val="24"/>
        </w:rPr>
        <w:t xml:space="preserve"> </w:t>
      </w:r>
      <w:r w:rsidRPr="0072207E">
        <w:rPr>
          <w:bCs/>
          <w:sz w:val="24"/>
          <w:szCs w:val="24"/>
        </w:rPr>
        <w:t xml:space="preserve">i kompatybilnych rozwiązań technologicznych, tak aby zapewnić bezpieczeństwo użytkowania obiektu oraz spełnić wymagania wynikające z przepisów </w:t>
      </w:r>
      <w:r w:rsidR="008B2471">
        <w:rPr>
          <w:bCs/>
          <w:sz w:val="24"/>
          <w:szCs w:val="24"/>
        </w:rPr>
        <w:t>prawa oraz warunków szczególnych dla tego typu obiektów</w:t>
      </w:r>
      <w:r w:rsidR="008777D9">
        <w:rPr>
          <w:bCs/>
          <w:sz w:val="24"/>
          <w:szCs w:val="24"/>
        </w:rPr>
        <w:t xml:space="preserve"> sportowych</w:t>
      </w:r>
      <w:r w:rsidR="008B2471">
        <w:rPr>
          <w:bCs/>
          <w:sz w:val="24"/>
          <w:szCs w:val="24"/>
        </w:rPr>
        <w:t>.</w:t>
      </w:r>
      <w:r w:rsidR="00147867">
        <w:rPr>
          <w:bCs/>
          <w:sz w:val="24"/>
          <w:szCs w:val="24"/>
        </w:rPr>
        <w:t xml:space="preserve"> </w:t>
      </w:r>
      <w:r w:rsidR="00147867" w:rsidRPr="00147867">
        <w:rPr>
          <w:sz w:val="24"/>
          <w:szCs w:val="24"/>
        </w:rPr>
        <w:t>Podział zamówienia na mniejsze części skutkowałby zwielokrotnieniem zadań koordynacyjnych na stykach poszczegól</w:t>
      </w:r>
      <w:r w:rsidR="00147867">
        <w:rPr>
          <w:sz w:val="24"/>
          <w:szCs w:val="24"/>
        </w:rPr>
        <w:t>nych etapów. Podział zamówienia</w:t>
      </w:r>
      <w:r w:rsidR="00147867" w:rsidRPr="00147867">
        <w:rPr>
          <w:sz w:val="24"/>
          <w:szCs w:val="24"/>
        </w:rPr>
        <w:t xml:space="preserve"> rodziłby również niebezpieczeństwo nierównoległego w czasie wyboru Wykonawców potencjalnych </w:t>
      </w:r>
      <w:r w:rsidR="00147867">
        <w:rPr>
          <w:sz w:val="24"/>
          <w:szCs w:val="24"/>
        </w:rPr>
        <w:t>etapów</w:t>
      </w:r>
      <w:r w:rsidR="00147867" w:rsidRPr="00147867">
        <w:rPr>
          <w:sz w:val="24"/>
          <w:szCs w:val="24"/>
        </w:rPr>
        <w:t xml:space="preserve"> lub wręcz braku wyłonienia Wykonawcy na </w:t>
      </w:r>
      <w:r w:rsidR="00147867">
        <w:rPr>
          <w:sz w:val="24"/>
          <w:szCs w:val="24"/>
        </w:rPr>
        <w:t>którąś z części zadania.</w:t>
      </w:r>
    </w:p>
    <w:p w14:paraId="5D2E90AB" w14:textId="5F6625A4" w:rsidR="00147867" w:rsidRPr="00147867" w:rsidRDefault="00147867" w:rsidP="007F330B">
      <w:pPr>
        <w:pStyle w:val="Akapitzlist"/>
        <w:spacing w:line="276" w:lineRule="auto"/>
        <w:jc w:val="both"/>
        <w:rPr>
          <w:bCs/>
          <w:sz w:val="24"/>
          <w:szCs w:val="24"/>
        </w:rPr>
      </w:pPr>
      <w:r w:rsidRPr="00147867">
        <w:rPr>
          <w:bCs/>
          <w:sz w:val="24"/>
          <w:szCs w:val="24"/>
        </w:rPr>
        <w:t xml:space="preserve">Brak podziału na części powoduje, iż odpowiedzialność za wykonanie </w:t>
      </w:r>
      <w:r>
        <w:rPr>
          <w:bCs/>
          <w:sz w:val="24"/>
          <w:szCs w:val="24"/>
        </w:rPr>
        <w:t xml:space="preserve">robót budowlanych </w:t>
      </w:r>
      <w:r w:rsidRPr="00147867">
        <w:rPr>
          <w:bCs/>
          <w:sz w:val="24"/>
          <w:szCs w:val="24"/>
        </w:rPr>
        <w:t xml:space="preserve">w odpowiednim kształcie i terminie spoczywa na jednym Wykonawcy </w:t>
      </w:r>
      <w:r>
        <w:rPr>
          <w:bCs/>
          <w:sz w:val="24"/>
          <w:szCs w:val="24"/>
        </w:rPr>
        <w:br/>
      </w:r>
      <w:r w:rsidRPr="00147867">
        <w:rPr>
          <w:bCs/>
          <w:sz w:val="24"/>
          <w:szCs w:val="24"/>
        </w:rPr>
        <w:t>i nie rodzi po stronie Zamawiającego konieczności skoordynowania oraz nadzorowania dużej ilości Wykonawców. To z kolei bezpośrednio przekłada się na duże oszczędności po stronie Zamawiającego, gdyż nie występuje konieczność zaangażowania większej ilości osób koordynujących usługi.</w:t>
      </w:r>
    </w:p>
    <w:p w14:paraId="55081F17" w14:textId="5258E094" w:rsidR="0072207E" w:rsidRDefault="0072207E" w:rsidP="007F330B">
      <w:pPr>
        <w:pStyle w:val="Akapitzlist"/>
        <w:spacing w:line="276" w:lineRule="auto"/>
        <w:jc w:val="both"/>
        <w:rPr>
          <w:bCs/>
          <w:sz w:val="24"/>
          <w:szCs w:val="24"/>
        </w:rPr>
      </w:pPr>
      <w:r w:rsidRPr="0072207E">
        <w:rPr>
          <w:bCs/>
          <w:sz w:val="24"/>
          <w:szCs w:val="24"/>
        </w:rPr>
        <w:t>Podział zamówienia na mniejsze części mógłby</w:t>
      </w:r>
      <w:r w:rsidR="00147867">
        <w:rPr>
          <w:bCs/>
          <w:sz w:val="24"/>
          <w:szCs w:val="24"/>
        </w:rPr>
        <w:t xml:space="preserve"> ponad to</w:t>
      </w:r>
      <w:r w:rsidRPr="0072207E">
        <w:rPr>
          <w:bCs/>
          <w:sz w:val="24"/>
          <w:szCs w:val="24"/>
        </w:rPr>
        <w:t xml:space="preserve"> prowadzić do konieczności łączenia odmiennych technologii i materiałów, utrudniając integrację poszczególnych elementów oraz stwarzając ryzyko obniżenia jakości robót.</w:t>
      </w:r>
    </w:p>
    <w:p w14:paraId="57A6F81F" w14:textId="77777777" w:rsidR="0072207E" w:rsidRDefault="0072207E" w:rsidP="007F330B">
      <w:pPr>
        <w:pStyle w:val="Akapitzlist"/>
        <w:spacing w:line="276" w:lineRule="auto"/>
        <w:jc w:val="both"/>
        <w:rPr>
          <w:bCs/>
          <w:sz w:val="24"/>
          <w:szCs w:val="24"/>
        </w:rPr>
      </w:pPr>
      <w:r w:rsidRPr="0072207E">
        <w:rPr>
          <w:bCs/>
          <w:sz w:val="24"/>
          <w:szCs w:val="24"/>
        </w:rPr>
        <w:t xml:space="preserve">Zamawiający uwzględnił przy tym zasadę uczciwej konkurencji i dostępu do zamówienia dla sektora MŚP – udział małych i średnich przedsiębiorstw pozostaje </w:t>
      </w:r>
      <w:r w:rsidRPr="0072207E">
        <w:rPr>
          <w:bCs/>
          <w:sz w:val="24"/>
          <w:szCs w:val="24"/>
        </w:rPr>
        <w:lastRenderedPageBreak/>
        <w:t>możliwy w ramach konsorcjów lub jako podwykonawców wybranego wykonawcy, co pozwala zachować konkurencyjność postępowania.</w:t>
      </w:r>
    </w:p>
    <w:p w14:paraId="3C6A2A6D" w14:textId="0C6B298A" w:rsidR="00952F25" w:rsidRPr="0072207E" w:rsidRDefault="0072207E" w:rsidP="007F330B">
      <w:pPr>
        <w:pStyle w:val="Akapitzlist"/>
        <w:spacing w:line="276" w:lineRule="auto"/>
        <w:jc w:val="both"/>
        <w:rPr>
          <w:bCs/>
          <w:sz w:val="24"/>
          <w:szCs w:val="24"/>
        </w:rPr>
      </w:pPr>
      <w:r w:rsidRPr="0072207E">
        <w:rPr>
          <w:bCs/>
          <w:sz w:val="24"/>
          <w:szCs w:val="24"/>
        </w:rPr>
        <w:t>Z perspektywy ekonomicznej realizacja zamówienia jako jednego przedsięwzięcia eliminuje wielokrotne koszty mobilizacji i koordynacji, pozwala też na lepszą optymalizację dostaw materiałów oraz robocizny. W konsekwencji decyzja</w:t>
      </w:r>
      <w:r>
        <w:rPr>
          <w:bCs/>
          <w:sz w:val="24"/>
          <w:szCs w:val="24"/>
        </w:rPr>
        <w:br/>
      </w:r>
      <w:r w:rsidRPr="0072207E">
        <w:rPr>
          <w:bCs/>
          <w:sz w:val="24"/>
          <w:szCs w:val="24"/>
        </w:rPr>
        <w:t xml:space="preserve">o niedokonaniu podziału zamówienia na części znajduje uzasadnienie w przesłankach technicznych, organizacyjnych i ekonomicznych, zapewniając spójność technologii, sprawną i terminową realizację, jednoznaczną odpowiedzialność za jakość oraz efektywność kosztową, przy jednoczesnym spełnieniu wymogów przepisów </w:t>
      </w:r>
      <w:r w:rsidR="00147867">
        <w:rPr>
          <w:bCs/>
          <w:sz w:val="24"/>
          <w:szCs w:val="24"/>
        </w:rPr>
        <w:t>Ustawy</w:t>
      </w:r>
      <w:r w:rsidRPr="0072207E">
        <w:rPr>
          <w:bCs/>
          <w:sz w:val="24"/>
          <w:szCs w:val="24"/>
        </w:rPr>
        <w:t xml:space="preserve"> dotyczących zasad udzielania zamówień</w:t>
      </w:r>
      <w:r w:rsidR="00952F25" w:rsidRPr="0072207E">
        <w:rPr>
          <w:bCs/>
          <w:sz w:val="24"/>
          <w:szCs w:val="24"/>
        </w:rPr>
        <w:t>.</w:t>
      </w:r>
    </w:p>
    <w:p w14:paraId="6DD97D91" w14:textId="77777777" w:rsidR="00E91DD3" w:rsidRPr="0072051B" w:rsidRDefault="00E91DD3" w:rsidP="007F330B">
      <w:pPr>
        <w:pStyle w:val="Akapitzlist"/>
        <w:spacing w:line="276" w:lineRule="auto"/>
        <w:ind w:left="284"/>
        <w:jc w:val="both"/>
        <w:rPr>
          <w:bCs/>
          <w:sz w:val="24"/>
          <w:szCs w:val="24"/>
        </w:rPr>
      </w:pPr>
    </w:p>
    <w:p w14:paraId="17A77E45" w14:textId="488328D2" w:rsidR="00C64325" w:rsidRPr="001126DD" w:rsidRDefault="00C64325" w:rsidP="007F330B">
      <w:pPr>
        <w:pStyle w:val="Akapitzlist"/>
        <w:numPr>
          <w:ilvl w:val="0"/>
          <w:numId w:val="91"/>
        </w:numPr>
        <w:spacing w:line="276" w:lineRule="auto"/>
        <w:jc w:val="both"/>
        <w:rPr>
          <w:b/>
          <w:sz w:val="24"/>
          <w:szCs w:val="24"/>
        </w:rPr>
      </w:pPr>
      <w:r w:rsidRPr="001126DD">
        <w:rPr>
          <w:b/>
          <w:sz w:val="24"/>
          <w:szCs w:val="24"/>
          <w:u w:val="single"/>
        </w:rPr>
        <w:t>Termin wykonania zamówienia</w:t>
      </w:r>
      <w:r w:rsidRPr="001126DD">
        <w:rPr>
          <w:b/>
          <w:sz w:val="24"/>
          <w:szCs w:val="24"/>
        </w:rPr>
        <w:t>:</w:t>
      </w:r>
    </w:p>
    <w:p w14:paraId="73FD852C" w14:textId="6F01BA51" w:rsidR="004F0D90" w:rsidRDefault="0072207E" w:rsidP="007F330B">
      <w:pPr>
        <w:pStyle w:val="Tekstpodstawowy2"/>
        <w:spacing w:line="276" w:lineRule="auto"/>
        <w:rPr>
          <w:szCs w:val="24"/>
        </w:rPr>
      </w:pPr>
      <w:r w:rsidRPr="0072207E">
        <w:rPr>
          <w:szCs w:val="24"/>
        </w:rPr>
        <w:t xml:space="preserve">Przedmiot zamówienia należy wykonać w terminie do </w:t>
      </w:r>
      <w:r w:rsidR="00147094">
        <w:rPr>
          <w:b/>
          <w:szCs w:val="24"/>
        </w:rPr>
        <w:t>31 października 2026 r.</w:t>
      </w:r>
    </w:p>
    <w:p w14:paraId="58A27201" w14:textId="77777777" w:rsidR="00C02E95" w:rsidRDefault="004F0D90" w:rsidP="00C02E95">
      <w:pPr>
        <w:pStyle w:val="Tekstpodstawowy2"/>
        <w:spacing w:line="276" w:lineRule="auto"/>
        <w:rPr>
          <w:szCs w:val="24"/>
        </w:rPr>
      </w:pPr>
      <w:r>
        <w:t>Wskazanie konkretnej daty wykonania zamówienia jest uzasadnione obiektywną przyczyną</w:t>
      </w:r>
      <w:r>
        <w:br/>
        <w:t>w rozumieniu art. 436 pkt 1 ustawy Prawo zamówień publicznych, tj. koniecznością zakończenia realizacji zadania oraz jego rozliczenia w terminie wynikającym z warunków dofinansowania.</w:t>
      </w:r>
    </w:p>
    <w:p w14:paraId="7D567756" w14:textId="7792DFD9" w:rsidR="0072207E" w:rsidRDefault="0072207E" w:rsidP="00C02E95">
      <w:pPr>
        <w:pStyle w:val="Tekstpodstawowy2"/>
        <w:spacing w:line="276" w:lineRule="auto"/>
        <w:rPr>
          <w:szCs w:val="24"/>
        </w:rPr>
      </w:pPr>
      <w:r w:rsidRPr="0072207E">
        <w:rPr>
          <w:szCs w:val="24"/>
        </w:rPr>
        <w:t xml:space="preserve">Zapłata wynagrodzenia nastąpi w terminie </w:t>
      </w:r>
      <w:r w:rsidR="007640E4">
        <w:rPr>
          <w:szCs w:val="24"/>
        </w:rPr>
        <w:t xml:space="preserve">nie dłuższym niż 30 dni od dnia </w:t>
      </w:r>
      <w:r w:rsidRPr="0072207E">
        <w:rPr>
          <w:szCs w:val="24"/>
        </w:rPr>
        <w:t xml:space="preserve">doręczenia Zamawiającemu prawidłowo wystawionej faktury VAT wraz z podpisanym </w:t>
      </w:r>
      <w:r w:rsidR="007640E4">
        <w:rPr>
          <w:szCs w:val="24"/>
        </w:rPr>
        <w:t xml:space="preserve">przez </w:t>
      </w:r>
      <w:r w:rsidRPr="0072207E">
        <w:rPr>
          <w:szCs w:val="24"/>
        </w:rPr>
        <w:t>Strony protokołem odbioru</w:t>
      </w:r>
      <w:r w:rsidR="007640E4">
        <w:rPr>
          <w:szCs w:val="24"/>
        </w:rPr>
        <w:t xml:space="preserve"> robót budowlanych.</w:t>
      </w:r>
    </w:p>
    <w:p w14:paraId="5292CD49" w14:textId="77777777" w:rsidR="006F167C" w:rsidRPr="0072051B" w:rsidRDefault="006F167C" w:rsidP="007F330B">
      <w:pPr>
        <w:pStyle w:val="Tekstpodstawowy2"/>
        <w:spacing w:line="276" w:lineRule="auto"/>
        <w:rPr>
          <w:szCs w:val="24"/>
        </w:rPr>
      </w:pPr>
    </w:p>
    <w:p w14:paraId="4BFA0223" w14:textId="73E0EE6B" w:rsidR="00DA258D" w:rsidRPr="001126DD" w:rsidRDefault="00DA258D" w:rsidP="007F330B">
      <w:pPr>
        <w:pStyle w:val="Akapitzlist"/>
        <w:numPr>
          <w:ilvl w:val="0"/>
          <w:numId w:val="91"/>
        </w:numPr>
        <w:spacing w:line="276" w:lineRule="auto"/>
        <w:jc w:val="both"/>
        <w:rPr>
          <w:b/>
          <w:sz w:val="24"/>
          <w:szCs w:val="24"/>
        </w:rPr>
      </w:pPr>
      <w:r w:rsidRPr="001126DD">
        <w:rPr>
          <w:b/>
          <w:sz w:val="24"/>
          <w:szCs w:val="24"/>
          <w:u w:val="single"/>
        </w:rPr>
        <w:t>Postanowienia umowy w sprawie zamówienia publicznego</w:t>
      </w:r>
      <w:r w:rsidRPr="001126DD">
        <w:rPr>
          <w:b/>
          <w:sz w:val="24"/>
          <w:szCs w:val="24"/>
        </w:rPr>
        <w:t>:</w:t>
      </w:r>
    </w:p>
    <w:p w14:paraId="5B3DE0E9" w14:textId="57E50AA4" w:rsidR="00DA258D" w:rsidRPr="0072051B" w:rsidRDefault="00DA258D" w:rsidP="007F330B">
      <w:pPr>
        <w:spacing w:line="276" w:lineRule="auto"/>
        <w:jc w:val="both"/>
        <w:rPr>
          <w:b/>
          <w:sz w:val="24"/>
          <w:szCs w:val="24"/>
        </w:rPr>
      </w:pPr>
      <w:r w:rsidRPr="0072051B">
        <w:rPr>
          <w:sz w:val="24"/>
          <w:szCs w:val="24"/>
        </w:rPr>
        <w:t xml:space="preserve">Szczegółowe postanowienia, które zostaną wprowadzone do treści umowy </w:t>
      </w:r>
      <w:r w:rsidR="006E7FB0" w:rsidRPr="0072051B">
        <w:rPr>
          <w:sz w:val="24"/>
          <w:szCs w:val="24"/>
        </w:rPr>
        <w:br/>
      </w:r>
      <w:r w:rsidRPr="0072051B">
        <w:rPr>
          <w:sz w:val="24"/>
          <w:szCs w:val="24"/>
        </w:rPr>
        <w:t xml:space="preserve">w sprawie zamówienia publicznego zawiera </w:t>
      </w:r>
      <w:r w:rsidRPr="0072051B">
        <w:rPr>
          <w:bCs/>
          <w:sz w:val="24"/>
          <w:szCs w:val="24"/>
        </w:rPr>
        <w:t xml:space="preserve">Projekt umowy </w:t>
      </w:r>
      <w:r w:rsidR="003D2BBB" w:rsidRPr="0072051B">
        <w:rPr>
          <w:bCs/>
          <w:sz w:val="24"/>
          <w:szCs w:val="24"/>
        </w:rPr>
        <w:t>—</w:t>
      </w:r>
      <w:r w:rsidRPr="0072051B">
        <w:rPr>
          <w:bCs/>
          <w:sz w:val="24"/>
          <w:szCs w:val="24"/>
        </w:rPr>
        <w:t xml:space="preserve"> Zał. Nr 5.</w:t>
      </w:r>
    </w:p>
    <w:p w14:paraId="02730123" w14:textId="10FF4BE6" w:rsidR="00DA258D" w:rsidRPr="0072051B" w:rsidRDefault="00DA258D" w:rsidP="007F330B">
      <w:pPr>
        <w:spacing w:line="276" w:lineRule="auto"/>
        <w:jc w:val="both"/>
        <w:rPr>
          <w:b/>
          <w:sz w:val="24"/>
          <w:szCs w:val="24"/>
        </w:rPr>
      </w:pPr>
    </w:p>
    <w:p w14:paraId="0D278D12" w14:textId="1F1C2D05" w:rsidR="00DA258D" w:rsidRPr="001126DD" w:rsidRDefault="00DA258D" w:rsidP="007F330B">
      <w:pPr>
        <w:pStyle w:val="Akapitzlist"/>
        <w:numPr>
          <w:ilvl w:val="0"/>
          <w:numId w:val="91"/>
        </w:numPr>
        <w:spacing w:line="276" w:lineRule="auto"/>
        <w:jc w:val="both"/>
        <w:rPr>
          <w:b/>
          <w:sz w:val="24"/>
          <w:szCs w:val="24"/>
        </w:rPr>
      </w:pPr>
      <w:bookmarkStart w:id="2" w:name="_Hlk137812618"/>
      <w:r w:rsidRPr="001126DD">
        <w:rPr>
          <w:b/>
          <w:sz w:val="24"/>
          <w:szCs w:val="24"/>
          <w:u w:val="single"/>
        </w:rPr>
        <w:t>Informacje o środkach komunikacji elektronicznej, przy użyciu której Zamawiający będzie komunikował się z Wykonawcami</w:t>
      </w:r>
      <w:r w:rsidRPr="001126DD">
        <w:rPr>
          <w:b/>
          <w:sz w:val="24"/>
          <w:szCs w:val="24"/>
        </w:rPr>
        <w:t>:</w:t>
      </w:r>
    </w:p>
    <w:p w14:paraId="415B9EA4" w14:textId="77777777" w:rsidR="00DA258D" w:rsidRPr="0072051B" w:rsidRDefault="00DA258D" w:rsidP="007F330B">
      <w:pPr>
        <w:pStyle w:val="NormalnyWeb"/>
        <w:numPr>
          <w:ilvl w:val="0"/>
          <w:numId w:val="28"/>
        </w:numPr>
        <w:spacing w:before="0" w:after="0" w:line="276" w:lineRule="auto"/>
        <w:ind w:left="426" w:hanging="443"/>
        <w:jc w:val="both"/>
        <w:rPr>
          <w:rFonts w:cs="Times New Roman"/>
        </w:rPr>
      </w:pPr>
      <w:r w:rsidRPr="0072051B">
        <w:rPr>
          <w:rFonts w:cs="Times New Roman"/>
        </w:rPr>
        <w:t>Informacje dotyczące korzystania z Platformy zakupowej:</w:t>
      </w:r>
    </w:p>
    <w:p w14:paraId="72E1CEC5" w14:textId="5A36DE34" w:rsidR="00DA258D" w:rsidRPr="0072051B" w:rsidRDefault="00DA258D" w:rsidP="007F330B">
      <w:pPr>
        <w:pStyle w:val="NormalnyWeb"/>
        <w:numPr>
          <w:ilvl w:val="0"/>
          <w:numId w:val="30"/>
        </w:numPr>
        <w:spacing w:before="0" w:after="0" w:line="276" w:lineRule="auto"/>
        <w:ind w:left="851" w:hanging="425"/>
        <w:jc w:val="both"/>
        <w:rPr>
          <w:rFonts w:cs="Times New Roman"/>
        </w:rPr>
      </w:pPr>
      <w:r w:rsidRPr="0072051B">
        <w:rPr>
          <w:rFonts w:cs="Times New Roman"/>
        </w:rPr>
        <w:t xml:space="preserve">W prowadzonym postępowaniu, komunikacja między Zamawiającym, </w:t>
      </w:r>
      <w:r w:rsidRPr="0072051B">
        <w:rPr>
          <w:rFonts w:cs="Times New Roman"/>
        </w:rPr>
        <w:br/>
        <w:t>a Wykonawcami (w tym również składanie ofert) odbywać się będzie wyłącznie przy użyciu środków komunikacji elektronicznej, w rozumieniu ustaw</w:t>
      </w:r>
      <w:r w:rsidR="00DE6091" w:rsidRPr="0072051B">
        <w:rPr>
          <w:rFonts w:cs="Times New Roman"/>
        </w:rPr>
        <w:t xml:space="preserve">y z dnia </w:t>
      </w:r>
      <w:r w:rsidRPr="0072051B">
        <w:rPr>
          <w:rFonts w:cs="Times New Roman"/>
        </w:rPr>
        <w:t>18 lipca 2002 r. o świadczeniu usług drogą elektroni</w:t>
      </w:r>
      <w:r w:rsidR="00DE6091" w:rsidRPr="0072051B">
        <w:rPr>
          <w:rFonts w:cs="Times New Roman"/>
        </w:rPr>
        <w:t>czną (Dz. U. 202</w:t>
      </w:r>
      <w:r w:rsidR="004F0D90">
        <w:rPr>
          <w:rFonts w:cs="Times New Roman"/>
        </w:rPr>
        <w:t>4</w:t>
      </w:r>
      <w:r w:rsidR="00DE6091" w:rsidRPr="0072051B">
        <w:rPr>
          <w:rFonts w:cs="Times New Roman"/>
        </w:rPr>
        <w:t xml:space="preserve"> r., poz. </w:t>
      </w:r>
      <w:r w:rsidR="004F0D90">
        <w:rPr>
          <w:rFonts w:cs="Times New Roman"/>
        </w:rPr>
        <w:t>1513</w:t>
      </w:r>
      <w:r w:rsidR="00DE6091" w:rsidRPr="0072051B">
        <w:rPr>
          <w:rFonts w:cs="Times New Roman"/>
        </w:rPr>
        <w:t xml:space="preserve"> </w:t>
      </w:r>
      <w:r w:rsidRPr="0072051B">
        <w:rPr>
          <w:rFonts w:cs="Times New Roman"/>
        </w:rPr>
        <w:t>z późn. zm.), tj. poprzez Platformę dostępną pod adresem:</w:t>
      </w:r>
    </w:p>
    <w:p w14:paraId="5BC6498F" w14:textId="67F8EDE2" w:rsidR="00DA258D" w:rsidRPr="0072051B" w:rsidRDefault="00F860CC" w:rsidP="007F330B">
      <w:pPr>
        <w:pStyle w:val="NormalnyWeb"/>
        <w:spacing w:before="0" w:after="0" w:line="276" w:lineRule="auto"/>
        <w:ind w:left="851"/>
        <w:jc w:val="both"/>
        <w:rPr>
          <w:rFonts w:cs="Times New Roman"/>
        </w:rPr>
      </w:pPr>
      <w:r w:rsidRPr="0072051B">
        <w:rPr>
          <w:rFonts w:cs="Times New Roman"/>
        </w:rPr>
        <w:t xml:space="preserve">https://platformazakupowa.pl/pn/nozdrzec </w:t>
      </w:r>
    </w:p>
    <w:p w14:paraId="6100E5AA" w14:textId="77777777" w:rsidR="00DA258D" w:rsidRPr="0072051B" w:rsidRDefault="00DA258D" w:rsidP="007F330B">
      <w:pPr>
        <w:pStyle w:val="NormalnyWeb"/>
        <w:numPr>
          <w:ilvl w:val="0"/>
          <w:numId w:val="30"/>
        </w:numPr>
        <w:spacing w:before="0" w:after="0" w:line="276" w:lineRule="auto"/>
        <w:ind w:left="851" w:hanging="425"/>
        <w:jc w:val="both"/>
        <w:rPr>
          <w:rFonts w:cs="Times New Roman"/>
          <w:bCs/>
        </w:rPr>
      </w:pPr>
      <w:r w:rsidRPr="0072051B">
        <w:rPr>
          <w:rFonts w:cs="Times New Roman"/>
        </w:rPr>
        <w:t>Na stronie internetowej Operatora Platformy pod adresem:</w:t>
      </w:r>
    </w:p>
    <w:p w14:paraId="7A77881D" w14:textId="2C39401D" w:rsidR="00DA258D" w:rsidRPr="0072051B" w:rsidRDefault="00DA258D" w:rsidP="007F330B">
      <w:pPr>
        <w:pStyle w:val="NormalnyWeb"/>
        <w:spacing w:before="0" w:after="0" w:line="276" w:lineRule="auto"/>
        <w:ind w:left="851"/>
        <w:jc w:val="both"/>
        <w:rPr>
          <w:rFonts w:cs="Times New Roman"/>
          <w:bCs/>
        </w:rPr>
      </w:pPr>
      <w:r w:rsidRPr="0072051B">
        <w:rPr>
          <w:rFonts w:cs="Times New Roman"/>
        </w:rPr>
        <w:t>https://platformazakupowa.pl znajdują się odnośniki do:</w:t>
      </w:r>
    </w:p>
    <w:p w14:paraId="56ADCD2D" w14:textId="77777777" w:rsidR="00DA258D" w:rsidRPr="0072051B" w:rsidRDefault="00DA258D" w:rsidP="007F330B">
      <w:pPr>
        <w:pStyle w:val="NormalnyWeb"/>
        <w:numPr>
          <w:ilvl w:val="0"/>
          <w:numId w:val="29"/>
        </w:numPr>
        <w:spacing w:before="0" w:after="0" w:line="276" w:lineRule="auto"/>
        <w:ind w:left="1276" w:hanging="425"/>
        <w:jc w:val="both"/>
        <w:rPr>
          <w:rFonts w:cs="Times New Roman"/>
        </w:rPr>
      </w:pPr>
      <w:r w:rsidRPr="0072051B">
        <w:rPr>
          <w:rFonts w:cs="Times New Roman"/>
        </w:rPr>
        <w:t>regulaminu korzystania z Platformy;</w:t>
      </w:r>
    </w:p>
    <w:p w14:paraId="64A50EF0" w14:textId="77777777" w:rsidR="00DA258D" w:rsidRPr="0072051B" w:rsidRDefault="00DA258D" w:rsidP="007F330B">
      <w:pPr>
        <w:pStyle w:val="NormalnyWeb"/>
        <w:numPr>
          <w:ilvl w:val="0"/>
          <w:numId w:val="29"/>
        </w:numPr>
        <w:spacing w:before="0" w:after="0" w:line="276" w:lineRule="auto"/>
        <w:ind w:left="1276" w:hanging="425"/>
        <w:jc w:val="both"/>
        <w:rPr>
          <w:rFonts w:cs="Times New Roman"/>
        </w:rPr>
      </w:pPr>
      <w:r w:rsidRPr="0072051B">
        <w:rPr>
          <w:rFonts w:cs="Times New Roman"/>
        </w:rPr>
        <w:t xml:space="preserve">instrukcji korzystania z Platformy dla Wykonawców (w tym </w:t>
      </w:r>
      <w:r w:rsidRPr="0072051B">
        <w:rPr>
          <w:rFonts w:eastAsiaTheme="minorHAnsi" w:cs="Times New Roman"/>
          <w:lang w:eastAsia="en-US"/>
        </w:rPr>
        <w:t>opis sposobu złożenia, zmiany i wycofania oferty)</w:t>
      </w:r>
      <w:r w:rsidRPr="0072051B">
        <w:rPr>
          <w:rFonts w:cs="Times New Roman"/>
        </w:rPr>
        <w:t>;</w:t>
      </w:r>
    </w:p>
    <w:p w14:paraId="2B3AF3FE" w14:textId="77777777" w:rsidR="00DA258D" w:rsidRPr="0072051B" w:rsidRDefault="00DA258D" w:rsidP="007F330B">
      <w:pPr>
        <w:pStyle w:val="NormalnyWeb"/>
        <w:numPr>
          <w:ilvl w:val="0"/>
          <w:numId w:val="29"/>
        </w:numPr>
        <w:spacing w:before="0" w:after="0" w:line="276" w:lineRule="auto"/>
        <w:ind w:left="1276" w:hanging="425"/>
        <w:jc w:val="both"/>
        <w:rPr>
          <w:rFonts w:cs="Times New Roman"/>
        </w:rPr>
      </w:pPr>
      <w:r w:rsidRPr="0072051B">
        <w:rPr>
          <w:rFonts w:cs="Times New Roman"/>
        </w:rPr>
        <w:t>kontaktu do Centrum Wsparcia Klienta, gdzie Wykonawca może uzyskać pomoc techniczną;</w:t>
      </w:r>
    </w:p>
    <w:p w14:paraId="0FAF12D8" w14:textId="77777777" w:rsidR="00DA258D" w:rsidRPr="0072051B" w:rsidRDefault="00DA258D" w:rsidP="007F330B">
      <w:pPr>
        <w:pStyle w:val="Akapitzlist"/>
        <w:numPr>
          <w:ilvl w:val="0"/>
          <w:numId w:val="30"/>
        </w:numPr>
        <w:spacing w:line="276" w:lineRule="auto"/>
        <w:ind w:left="851" w:hanging="425"/>
        <w:jc w:val="both"/>
        <w:rPr>
          <w:rFonts w:eastAsia="Calibri"/>
          <w:kern w:val="3"/>
          <w:sz w:val="24"/>
          <w:szCs w:val="24"/>
        </w:rPr>
      </w:pPr>
      <w:r w:rsidRPr="0072051B">
        <w:rPr>
          <w:rFonts w:eastAsia="Calibri"/>
          <w:kern w:val="3"/>
          <w:sz w:val="24"/>
          <w:szCs w:val="24"/>
        </w:rPr>
        <w:t xml:space="preserve">Wykonawca przystępując do postępowania o udzielenie zamówienia akceptuje warunki korzystania z Platformy – określone w Regulaminie Platformy, oraz uznaje go za wiążący. Korzystanie z Platformy jest bezpłatne. W celu założenia konta </w:t>
      </w:r>
      <w:r w:rsidRPr="0072051B">
        <w:rPr>
          <w:rFonts w:eastAsia="Calibri"/>
          <w:kern w:val="3"/>
          <w:sz w:val="24"/>
          <w:szCs w:val="24"/>
        </w:rPr>
        <w:lastRenderedPageBreak/>
        <w:t>użytkownika na Platformie, konieczne jest posiadanie przez użytkownika aktywnego konta poczty elektronicznej (e-mail);</w:t>
      </w:r>
    </w:p>
    <w:p w14:paraId="4A72AB74" w14:textId="77777777" w:rsidR="00DA258D" w:rsidRPr="0072051B" w:rsidRDefault="00DA258D" w:rsidP="007F330B">
      <w:pPr>
        <w:pStyle w:val="Akapitzlist"/>
        <w:numPr>
          <w:ilvl w:val="0"/>
          <w:numId w:val="30"/>
        </w:numPr>
        <w:spacing w:line="276" w:lineRule="auto"/>
        <w:ind w:left="851" w:hanging="425"/>
        <w:jc w:val="both"/>
        <w:rPr>
          <w:rFonts w:eastAsia="Calibri"/>
          <w:kern w:val="3"/>
          <w:sz w:val="24"/>
          <w:szCs w:val="24"/>
        </w:rPr>
      </w:pPr>
      <w:r w:rsidRPr="0072051B">
        <w:rPr>
          <w:sz w:val="24"/>
          <w:szCs w:val="24"/>
        </w:rPr>
        <w:t>W sytuacjach awaryjnych, np. w przypadku braku działania Platformy, Zamawiający dopuszcza możliwość komunikowania się z Wykonawcami przy użyciu poczty elektronicznej;</w:t>
      </w:r>
    </w:p>
    <w:p w14:paraId="2C2869D1" w14:textId="77777777" w:rsidR="00DA258D" w:rsidRPr="0072051B" w:rsidRDefault="00DA258D" w:rsidP="007F330B">
      <w:pPr>
        <w:pStyle w:val="Akapitzlist"/>
        <w:numPr>
          <w:ilvl w:val="0"/>
          <w:numId w:val="30"/>
        </w:numPr>
        <w:spacing w:line="276" w:lineRule="auto"/>
        <w:ind w:left="851" w:hanging="425"/>
        <w:jc w:val="both"/>
        <w:rPr>
          <w:rFonts w:eastAsia="Calibri"/>
          <w:iCs/>
          <w:kern w:val="3"/>
          <w:sz w:val="24"/>
          <w:szCs w:val="24"/>
        </w:rPr>
      </w:pPr>
      <w:r w:rsidRPr="0072051B">
        <w:rPr>
          <w:rFonts w:eastAsia="Calibri"/>
          <w:kern w:val="3"/>
          <w:sz w:val="24"/>
          <w:szCs w:val="24"/>
        </w:rPr>
        <w:t>Niezbędne (minimalne) wymagania techniczne umożliwiające korzystanie</w:t>
      </w:r>
      <w:r w:rsidRPr="0072051B">
        <w:rPr>
          <w:rFonts w:eastAsia="Calibri"/>
          <w:iCs/>
          <w:kern w:val="3"/>
          <w:sz w:val="24"/>
          <w:szCs w:val="24"/>
        </w:rPr>
        <w:t xml:space="preserve"> </w:t>
      </w:r>
      <w:r w:rsidRPr="0072051B">
        <w:rPr>
          <w:rFonts w:eastAsia="Calibri"/>
          <w:iCs/>
          <w:kern w:val="3"/>
          <w:sz w:val="24"/>
          <w:szCs w:val="24"/>
        </w:rPr>
        <w:br/>
      </w:r>
      <w:r w:rsidRPr="0072051B">
        <w:rPr>
          <w:rFonts w:eastAsia="Calibri"/>
          <w:kern w:val="3"/>
          <w:sz w:val="24"/>
          <w:szCs w:val="24"/>
        </w:rPr>
        <w:t>z Platformy:</w:t>
      </w:r>
    </w:p>
    <w:p w14:paraId="25704740" w14:textId="426F1EA3" w:rsidR="00DA258D" w:rsidRPr="0072051B" w:rsidRDefault="004F0D90" w:rsidP="007F330B">
      <w:pPr>
        <w:pStyle w:val="Akapitzlist"/>
        <w:numPr>
          <w:ilvl w:val="0"/>
          <w:numId w:val="45"/>
        </w:numPr>
        <w:spacing w:line="276" w:lineRule="auto"/>
        <w:ind w:left="1276" w:hanging="425"/>
        <w:jc w:val="both"/>
        <w:rPr>
          <w:rFonts w:eastAsia="Calibri"/>
          <w:kern w:val="3"/>
          <w:sz w:val="24"/>
          <w:szCs w:val="24"/>
        </w:rPr>
      </w:pPr>
      <w:r w:rsidRPr="005E570A">
        <w:rPr>
          <w:rFonts w:eastAsia="Calibri"/>
          <w:kern w:val="3"/>
          <w:sz w:val="24"/>
          <w:szCs w:val="24"/>
        </w:rPr>
        <w:t>stały dostęp do sieci Internet o gwarantowanej przepustowości nie mniejszej niż 2</w:t>
      </w:r>
      <w:r>
        <w:rPr>
          <w:rFonts w:eastAsia="Calibri"/>
          <w:kern w:val="3"/>
          <w:sz w:val="24"/>
          <w:szCs w:val="24"/>
        </w:rPr>
        <w:t xml:space="preserve"> </w:t>
      </w:r>
      <w:r w:rsidRPr="005E570A">
        <w:rPr>
          <w:rFonts w:eastAsia="Calibri"/>
          <w:kern w:val="3"/>
          <w:sz w:val="24"/>
          <w:szCs w:val="24"/>
        </w:rPr>
        <w:t>Mbit/s</w:t>
      </w:r>
      <w:r w:rsidR="00DA258D" w:rsidRPr="0072051B">
        <w:rPr>
          <w:rFonts w:eastAsia="Calibri"/>
          <w:kern w:val="3"/>
          <w:sz w:val="24"/>
          <w:szCs w:val="24"/>
        </w:rPr>
        <w:t>;</w:t>
      </w:r>
    </w:p>
    <w:p w14:paraId="5F6A314C" w14:textId="77777777" w:rsidR="00DA258D" w:rsidRPr="0072051B" w:rsidRDefault="00DA258D" w:rsidP="007F330B">
      <w:pPr>
        <w:pStyle w:val="Akapitzlist"/>
        <w:numPr>
          <w:ilvl w:val="0"/>
          <w:numId w:val="45"/>
        </w:numPr>
        <w:spacing w:line="276" w:lineRule="auto"/>
        <w:ind w:left="1276" w:hanging="425"/>
        <w:jc w:val="both"/>
        <w:rPr>
          <w:rFonts w:eastAsia="Calibri"/>
          <w:kern w:val="3"/>
          <w:sz w:val="24"/>
          <w:szCs w:val="24"/>
        </w:rPr>
      </w:pPr>
      <w:r w:rsidRPr="0072051B">
        <w:rPr>
          <w:rFonts w:eastAsia="Calibri"/>
          <w:kern w:val="3"/>
          <w:sz w:val="24"/>
          <w:szCs w:val="24"/>
        </w:rPr>
        <w:t>komputer klasy PC lub MAC o następującej konfiguracji: pamięć min. 2 GB RAM, procesor Intel IV 2 GHz lub jego nowsza wersja, jeden z systemów operacyjnych MS Windows 7, Mac Os x 10 4, Linux,  lub ich nowsze wersje;</w:t>
      </w:r>
    </w:p>
    <w:p w14:paraId="07F222A7" w14:textId="52E04677" w:rsidR="00DA258D" w:rsidRPr="0072051B" w:rsidRDefault="004F0D90" w:rsidP="007F330B">
      <w:pPr>
        <w:pStyle w:val="Akapitzlist"/>
        <w:numPr>
          <w:ilvl w:val="0"/>
          <w:numId w:val="45"/>
        </w:numPr>
        <w:spacing w:line="276" w:lineRule="auto"/>
        <w:ind w:left="1276" w:hanging="425"/>
        <w:jc w:val="both"/>
        <w:rPr>
          <w:rFonts w:eastAsia="Calibri"/>
          <w:kern w:val="3"/>
          <w:sz w:val="24"/>
          <w:szCs w:val="24"/>
        </w:rPr>
      </w:pPr>
      <w:r w:rsidRPr="00835A65">
        <w:rPr>
          <w:rFonts w:eastAsia="Calibri"/>
          <w:kern w:val="3"/>
          <w:sz w:val="24"/>
          <w:szCs w:val="24"/>
        </w:rPr>
        <w:t>zainstalowana przeglądarka internetowa obsługująca Javascript np.: EDGE,</w:t>
      </w:r>
      <w:r>
        <w:rPr>
          <w:rFonts w:eastAsia="Calibri"/>
          <w:kern w:val="3"/>
          <w:sz w:val="24"/>
          <w:szCs w:val="24"/>
        </w:rPr>
        <w:t xml:space="preserve"> </w:t>
      </w:r>
      <w:r w:rsidRPr="00835A65">
        <w:rPr>
          <w:rFonts w:eastAsia="Calibri"/>
          <w:kern w:val="3"/>
          <w:sz w:val="24"/>
          <w:szCs w:val="24"/>
        </w:rPr>
        <w:t>Chrome,</w:t>
      </w:r>
      <w:r>
        <w:rPr>
          <w:rFonts w:eastAsia="Calibri"/>
          <w:kern w:val="3"/>
          <w:sz w:val="24"/>
          <w:szCs w:val="24"/>
        </w:rPr>
        <w:t xml:space="preserve"> </w:t>
      </w:r>
      <w:r w:rsidRPr="00835A65">
        <w:rPr>
          <w:rFonts w:eastAsia="Calibri"/>
          <w:kern w:val="3"/>
          <w:sz w:val="24"/>
          <w:szCs w:val="24"/>
        </w:rPr>
        <w:t>FireFox, w najnowszej dostępnej wersji, z włączoną obsługą języka Javascript,</w:t>
      </w:r>
      <w:r>
        <w:rPr>
          <w:rFonts w:eastAsia="Calibri"/>
          <w:kern w:val="3"/>
          <w:sz w:val="24"/>
          <w:szCs w:val="24"/>
        </w:rPr>
        <w:t xml:space="preserve"> </w:t>
      </w:r>
      <w:r w:rsidRPr="00835A65">
        <w:rPr>
          <w:rFonts w:eastAsia="Calibri"/>
          <w:kern w:val="3"/>
          <w:sz w:val="24"/>
          <w:szCs w:val="24"/>
        </w:rPr>
        <w:t>akceptująca pliki typu „cookies” lub możliwością korzystania z lokalnej pamięci</w:t>
      </w:r>
      <w:r>
        <w:rPr>
          <w:rFonts w:eastAsia="Calibri"/>
          <w:kern w:val="3"/>
          <w:sz w:val="24"/>
          <w:szCs w:val="24"/>
        </w:rPr>
        <w:t xml:space="preserve"> </w:t>
      </w:r>
      <w:r w:rsidRPr="00835A65">
        <w:rPr>
          <w:rFonts w:eastAsia="Calibri"/>
          <w:kern w:val="3"/>
          <w:sz w:val="24"/>
          <w:szCs w:val="24"/>
        </w:rPr>
        <w:t>przeglądarki</w:t>
      </w:r>
      <w:r w:rsidR="00DA258D" w:rsidRPr="0072051B">
        <w:rPr>
          <w:rFonts w:eastAsia="Calibri"/>
          <w:kern w:val="3"/>
          <w:sz w:val="24"/>
          <w:szCs w:val="24"/>
        </w:rPr>
        <w:t>;</w:t>
      </w:r>
    </w:p>
    <w:p w14:paraId="6F2825AD" w14:textId="6D46351F" w:rsidR="00DA258D" w:rsidRPr="0072051B" w:rsidRDefault="00FB2895" w:rsidP="007F330B">
      <w:pPr>
        <w:pStyle w:val="Akapitzlist"/>
        <w:numPr>
          <w:ilvl w:val="0"/>
          <w:numId w:val="45"/>
        </w:numPr>
        <w:spacing w:line="276" w:lineRule="auto"/>
        <w:ind w:left="1276" w:hanging="425"/>
        <w:jc w:val="both"/>
        <w:rPr>
          <w:rFonts w:eastAsia="Calibri"/>
          <w:kern w:val="3"/>
          <w:sz w:val="24"/>
          <w:szCs w:val="24"/>
        </w:rPr>
      </w:pPr>
      <w:r w:rsidRPr="00835A65">
        <w:rPr>
          <w:rFonts w:eastAsia="Calibri"/>
          <w:kern w:val="3"/>
          <w:sz w:val="24"/>
          <w:szCs w:val="24"/>
        </w:rPr>
        <w:t>komunikacja z platformazakupowa.pl jest szyfrowana z wykorzystaniem protokołu</w:t>
      </w:r>
      <w:r>
        <w:rPr>
          <w:rFonts w:eastAsia="Calibri"/>
          <w:kern w:val="3"/>
          <w:sz w:val="24"/>
          <w:szCs w:val="24"/>
        </w:rPr>
        <w:t xml:space="preserve"> </w:t>
      </w:r>
      <w:r w:rsidRPr="00835A65">
        <w:rPr>
          <w:rFonts w:eastAsia="Calibri"/>
          <w:kern w:val="3"/>
          <w:sz w:val="24"/>
          <w:szCs w:val="24"/>
        </w:rPr>
        <w:t>TLS 1.3</w:t>
      </w:r>
      <w:r>
        <w:rPr>
          <w:rFonts w:eastAsia="Calibri"/>
          <w:kern w:val="3"/>
          <w:sz w:val="24"/>
          <w:szCs w:val="24"/>
        </w:rPr>
        <w:t>.</w:t>
      </w:r>
      <w:r w:rsidR="00DA258D" w:rsidRPr="0072051B">
        <w:rPr>
          <w:rFonts w:eastAsia="Calibri"/>
          <w:kern w:val="3"/>
          <w:sz w:val="24"/>
          <w:szCs w:val="24"/>
        </w:rPr>
        <w:t>;</w:t>
      </w:r>
    </w:p>
    <w:p w14:paraId="2BF2D7D9" w14:textId="04EF490F" w:rsidR="00DA258D" w:rsidRDefault="00DA258D" w:rsidP="00FB2895">
      <w:pPr>
        <w:pStyle w:val="Akapitzlist"/>
        <w:numPr>
          <w:ilvl w:val="0"/>
          <w:numId w:val="45"/>
        </w:numPr>
        <w:spacing w:line="276" w:lineRule="auto"/>
        <w:ind w:left="1276" w:hanging="425"/>
        <w:jc w:val="both"/>
        <w:rPr>
          <w:rFonts w:eastAsia="Calibri"/>
          <w:kern w:val="3"/>
          <w:sz w:val="24"/>
          <w:szCs w:val="24"/>
        </w:rPr>
      </w:pPr>
      <w:r w:rsidRPr="0072051B">
        <w:rPr>
          <w:rFonts w:eastAsia="Calibri"/>
          <w:kern w:val="3"/>
          <w:sz w:val="24"/>
          <w:szCs w:val="24"/>
        </w:rPr>
        <w:t xml:space="preserve">zainstalowany program „Acrobat Reader” lub inny program do obsługi plików </w:t>
      </w:r>
      <w:r w:rsidRPr="0072051B">
        <w:rPr>
          <w:rFonts w:eastAsia="Calibri"/>
          <w:kern w:val="3"/>
          <w:sz w:val="24"/>
          <w:szCs w:val="24"/>
        </w:rPr>
        <w:br/>
        <w:t>w formacie „.pdf”;</w:t>
      </w:r>
    </w:p>
    <w:p w14:paraId="20F3982F" w14:textId="544F67AB" w:rsidR="00FB2895" w:rsidRPr="00FB2895" w:rsidRDefault="00FB2895" w:rsidP="00FB2895">
      <w:pPr>
        <w:pStyle w:val="Akapitzlist"/>
        <w:numPr>
          <w:ilvl w:val="0"/>
          <w:numId w:val="45"/>
        </w:numPr>
        <w:ind w:left="1276" w:hanging="425"/>
        <w:jc w:val="both"/>
        <w:rPr>
          <w:rFonts w:eastAsia="Calibri"/>
          <w:kern w:val="3"/>
          <w:sz w:val="24"/>
          <w:szCs w:val="24"/>
        </w:rPr>
      </w:pPr>
      <w:r w:rsidRPr="00FB2895">
        <w:rPr>
          <w:rFonts w:eastAsia="Calibri"/>
          <w:kern w:val="3"/>
          <w:sz w:val="24"/>
          <w:szCs w:val="24"/>
        </w:rPr>
        <w:t>czas odbioru danych przez platformę zakupową jest zsynchronizowany z czasem urzędowym obowiązującym w Polsce wyznaczonym przez serwery czasu Głownego Urzędu Miar z użyciem protokołu NTP</w:t>
      </w:r>
      <w:r>
        <w:rPr>
          <w:rFonts w:eastAsia="Calibri"/>
          <w:kern w:val="3"/>
          <w:sz w:val="24"/>
          <w:szCs w:val="24"/>
        </w:rPr>
        <w:t>.</w:t>
      </w:r>
    </w:p>
    <w:p w14:paraId="1E4F601F" w14:textId="77777777" w:rsidR="00DA258D" w:rsidRPr="0072051B" w:rsidRDefault="00DA258D" w:rsidP="007F330B">
      <w:pPr>
        <w:pStyle w:val="NormalnyWeb"/>
        <w:numPr>
          <w:ilvl w:val="0"/>
          <w:numId w:val="28"/>
        </w:numPr>
        <w:spacing w:before="0" w:after="0" w:line="276" w:lineRule="auto"/>
        <w:ind w:left="426" w:hanging="426"/>
        <w:jc w:val="both"/>
        <w:rPr>
          <w:rFonts w:cs="Times New Roman"/>
        </w:rPr>
      </w:pPr>
      <w:r w:rsidRPr="0072051B">
        <w:rPr>
          <w:rFonts w:cs="Times New Roman"/>
        </w:rPr>
        <w:t>Wymagania techniczne i organizacyjne sporządzania, wysyłania i odbierania komunikacji elektronicznej:</w:t>
      </w:r>
    </w:p>
    <w:p w14:paraId="66275941" w14:textId="67C1FF96" w:rsidR="00DA258D" w:rsidRPr="0072051B" w:rsidRDefault="00DA258D" w:rsidP="007F330B">
      <w:pPr>
        <w:pStyle w:val="Tekstpodstawowy2"/>
        <w:numPr>
          <w:ilvl w:val="0"/>
          <w:numId w:val="32"/>
        </w:numPr>
        <w:spacing w:line="276" w:lineRule="auto"/>
        <w:ind w:left="851" w:hanging="425"/>
        <w:rPr>
          <w:iCs/>
          <w:szCs w:val="24"/>
        </w:rPr>
      </w:pPr>
      <w:r w:rsidRPr="0072051B">
        <w:rPr>
          <w:szCs w:val="24"/>
        </w:rPr>
        <w:t>Oferty, oświadczenia, o których mowa w art. 125 ust. 1 ustawy, podmiotowe środki dowodowe, w tym oświadczenie, o którym mowa w art. 117 ust. 4 ustawy oraz zobowiązanie podmiotu udostępniającego zasoby, i pełnomocnictwo, należy sporządzić w postaci elektronicznej, w formatach danych określonych w przepisach wydanych na podst. art. 18 ustawy z dnia 17 lutego</w:t>
      </w:r>
      <w:r w:rsidRPr="0072051B">
        <w:rPr>
          <w:iCs/>
          <w:szCs w:val="24"/>
        </w:rPr>
        <w:t xml:space="preserve"> </w:t>
      </w:r>
      <w:r w:rsidRPr="0072051B">
        <w:rPr>
          <w:szCs w:val="24"/>
        </w:rPr>
        <w:t>2005 r. o informatyzacji działalności podmiotów realizujących zadania publiczne (Dz. U</w:t>
      </w:r>
      <w:r w:rsidRPr="0072051B">
        <w:rPr>
          <w:iCs/>
          <w:szCs w:val="24"/>
        </w:rPr>
        <w:t xml:space="preserve"> </w:t>
      </w:r>
      <w:r w:rsidR="004C5F4C" w:rsidRPr="0072051B">
        <w:rPr>
          <w:szCs w:val="24"/>
        </w:rPr>
        <w:t>z 202</w:t>
      </w:r>
      <w:r w:rsidR="00FB2895">
        <w:rPr>
          <w:szCs w:val="24"/>
        </w:rPr>
        <w:t>5</w:t>
      </w:r>
      <w:r w:rsidR="004C5F4C" w:rsidRPr="0072051B">
        <w:rPr>
          <w:szCs w:val="24"/>
        </w:rPr>
        <w:t xml:space="preserve"> r. poz. </w:t>
      </w:r>
      <w:r w:rsidR="00FB2895">
        <w:rPr>
          <w:szCs w:val="24"/>
        </w:rPr>
        <w:t>1703</w:t>
      </w:r>
      <w:r w:rsidR="00DE6091" w:rsidRPr="0072051B">
        <w:rPr>
          <w:iCs/>
          <w:szCs w:val="24"/>
        </w:rPr>
        <w:t xml:space="preserve"> </w:t>
      </w:r>
      <w:r w:rsidR="00012483">
        <w:rPr>
          <w:iCs/>
          <w:szCs w:val="24"/>
        </w:rPr>
        <w:br/>
      </w:r>
      <w:r w:rsidRPr="0072051B">
        <w:rPr>
          <w:szCs w:val="24"/>
        </w:rPr>
        <w:t xml:space="preserve">z poźn. zm.), przy czym Zamawiający zaleca sporządzanie ich w formacie danych: „.pdf”, „.doc”, lub </w:t>
      </w:r>
      <w:r w:rsidRPr="0072051B">
        <w:rPr>
          <w:b/>
          <w:szCs w:val="24"/>
        </w:rPr>
        <w:t>„.</w:t>
      </w:r>
      <w:r w:rsidRPr="0072051B">
        <w:rPr>
          <w:szCs w:val="24"/>
        </w:rPr>
        <w:t>docx”, ze szczególnym wskazaniem na format „.pdf”.</w:t>
      </w:r>
    </w:p>
    <w:p w14:paraId="0E980435" w14:textId="77777777" w:rsidR="00DA258D" w:rsidRPr="0072051B" w:rsidRDefault="00DA258D" w:rsidP="007F330B">
      <w:pPr>
        <w:pStyle w:val="Tekstpodstawowy2"/>
        <w:numPr>
          <w:ilvl w:val="0"/>
          <w:numId w:val="32"/>
        </w:numPr>
        <w:spacing w:line="276" w:lineRule="auto"/>
        <w:ind w:left="851" w:hanging="425"/>
        <w:rPr>
          <w:iCs/>
          <w:szCs w:val="24"/>
        </w:rPr>
      </w:pPr>
      <w:r w:rsidRPr="0072051B">
        <w:rPr>
          <w:iCs/>
          <w:szCs w:val="24"/>
        </w:rPr>
        <w:t>Informacje, oświadczenia lub dokumenty inne niż określone w pkt. 1, należy sporządzić w postaci elektronicznej w formatach danych wskazanych w pkt. 1, lub jako tekst wpisany bezpośrednio do wiadomości przekazanej przy użyciu Platformy;</w:t>
      </w:r>
    </w:p>
    <w:p w14:paraId="78E626D0" w14:textId="6BA0F231" w:rsidR="00DA258D" w:rsidRPr="0072051B" w:rsidRDefault="00DA258D" w:rsidP="007F330B">
      <w:pPr>
        <w:pStyle w:val="Tekstpodstawowy2"/>
        <w:numPr>
          <w:ilvl w:val="0"/>
          <w:numId w:val="32"/>
        </w:numPr>
        <w:spacing w:line="276" w:lineRule="auto"/>
        <w:ind w:left="851" w:hanging="425"/>
        <w:rPr>
          <w:iCs/>
          <w:szCs w:val="24"/>
        </w:rPr>
      </w:pPr>
      <w:r w:rsidRPr="0072051B">
        <w:rPr>
          <w:szCs w:val="24"/>
        </w:rPr>
        <w:t xml:space="preserve">Podmiotowe środki dowodowe, przedmiotowe środki dowodowe oraz inne dokumenty lub oświadczenia sporządzone w języku obcym, należy przekazywać wraz </w:t>
      </w:r>
      <w:r w:rsidR="00012483">
        <w:rPr>
          <w:szCs w:val="24"/>
        </w:rPr>
        <w:br/>
      </w:r>
      <w:r w:rsidRPr="0072051B">
        <w:rPr>
          <w:szCs w:val="24"/>
        </w:rPr>
        <w:t>z tłumaczeniem na język polski;</w:t>
      </w:r>
    </w:p>
    <w:p w14:paraId="306BF74B" w14:textId="77777777" w:rsidR="00DA258D" w:rsidRPr="0072051B" w:rsidRDefault="00DA258D" w:rsidP="007F330B">
      <w:pPr>
        <w:pStyle w:val="Tekstpodstawowy2"/>
        <w:numPr>
          <w:ilvl w:val="0"/>
          <w:numId w:val="32"/>
        </w:numPr>
        <w:spacing w:line="276" w:lineRule="auto"/>
        <w:ind w:left="851" w:hanging="425"/>
        <w:rPr>
          <w:iCs/>
          <w:color w:val="FF0000"/>
          <w:szCs w:val="24"/>
        </w:rPr>
      </w:pPr>
      <w:r w:rsidRPr="0072051B">
        <w:rPr>
          <w:szCs w:val="24"/>
        </w:rPr>
        <w:t>W przypadku, gdy podmiotowe środki dowodowe, inne dokumenty lub dokumenty potwierdzające umocowanie do reprezentowania zostały wystawione przez upoważnione podmioty:</w:t>
      </w:r>
    </w:p>
    <w:p w14:paraId="38FACA4B" w14:textId="77777777" w:rsidR="00DA258D" w:rsidRPr="0072051B" w:rsidRDefault="00DA258D" w:rsidP="007F330B">
      <w:pPr>
        <w:pStyle w:val="Tekstpodstawowy2"/>
        <w:numPr>
          <w:ilvl w:val="0"/>
          <w:numId w:val="53"/>
        </w:numPr>
        <w:spacing w:line="276" w:lineRule="auto"/>
        <w:ind w:left="1276" w:hanging="425"/>
        <w:rPr>
          <w:b/>
          <w:szCs w:val="24"/>
        </w:rPr>
      </w:pPr>
      <w:r w:rsidRPr="0072051B">
        <w:rPr>
          <w:szCs w:val="24"/>
        </w:rPr>
        <w:t>jako dokument elektroniczny – Wykonawca przekazuje ten dokument;</w:t>
      </w:r>
    </w:p>
    <w:p w14:paraId="082F751E" w14:textId="28C2B611" w:rsidR="00DA258D" w:rsidRPr="0072051B" w:rsidRDefault="00DA258D" w:rsidP="007F330B">
      <w:pPr>
        <w:pStyle w:val="Tekstpodstawowy2"/>
        <w:numPr>
          <w:ilvl w:val="0"/>
          <w:numId w:val="53"/>
        </w:numPr>
        <w:spacing w:line="276" w:lineRule="auto"/>
        <w:ind w:left="1276" w:hanging="425"/>
        <w:rPr>
          <w:b/>
          <w:szCs w:val="24"/>
        </w:rPr>
      </w:pPr>
      <w:r w:rsidRPr="0072051B">
        <w:rPr>
          <w:szCs w:val="24"/>
        </w:rPr>
        <w:lastRenderedPageBreak/>
        <w:t>jako dokument w postaci papierowej – Wykonawca przekazuje cyfrowe odwzorowanie tego dokumentu opatrzone podpisem kwalifikowanym, podpisem zaufanym lub podpisem osobistym</w:t>
      </w:r>
      <w:r w:rsidR="004C5F4C" w:rsidRPr="0072051B">
        <w:rPr>
          <w:szCs w:val="24"/>
        </w:rPr>
        <w:t xml:space="preserve"> </w:t>
      </w:r>
      <w:r w:rsidRPr="0072051B">
        <w:rPr>
          <w:szCs w:val="24"/>
        </w:rPr>
        <w:t>poświadczającym zgodność cyfrowego odwzorowania z dokumentem w postaci papierowej;</w:t>
      </w:r>
    </w:p>
    <w:p w14:paraId="1FACB985" w14:textId="541181E0" w:rsidR="00DA258D" w:rsidRPr="0072051B" w:rsidRDefault="00DA258D" w:rsidP="007F330B">
      <w:pPr>
        <w:pStyle w:val="Tekstpodstawowy2"/>
        <w:spacing w:line="276" w:lineRule="auto"/>
        <w:ind w:left="1276"/>
        <w:rPr>
          <w:b/>
          <w:szCs w:val="24"/>
        </w:rPr>
      </w:pPr>
      <w:r w:rsidRPr="0072051B">
        <w:rPr>
          <w:szCs w:val="24"/>
        </w:rPr>
        <w:t xml:space="preserve">Poświadczenia zgodności cyfrowego odwzorowania z dokumentem </w:t>
      </w:r>
      <w:r w:rsidR="006E7FB0" w:rsidRPr="0072051B">
        <w:rPr>
          <w:szCs w:val="24"/>
        </w:rPr>
        <w:br/>
      </w:r>
      <w:r w:rsidRPr="0072051B">
        <w:rPr>
          <w:szCs w:val="24"/>
        </w:rPr>
        <w:t>w postaci papierowej, o którym mowa powyżej, dokonuje notariusz lub:</w:t>
      </w:r>
    </w:p>
    <w:p w14:paraId="4055F0F1" w14:textId="77777777" w:rsidR="00DA258D" w:rsidRPr="0072051B" w:rsidRDefault="00DA258D" w:rsidP="007F330B">
      <w:pPr>
        <w:pStyle w:val="Tekstpodstawowy2"/>
        <w:numPr>
          <w:ilvl w:val="0"/>
          <w:numId w:val="54"/>
        </w:numPr>
        <w:tabs>
          <w:tab w:val="left" w:pos="1701"/>
        </w:tabs>
        <w:spacing w:line="276" w:lineRule="auto"/>
        <w:ind w:left="1701" w:hanging="425"/>
        <w:rPr>
          <w:b/>
          <w:szCs w:val="24"/>
        </w:rPr>
      </w:pPr>
      <w:r w:rsidRPr="0072051B">
        <w:rPr>
          <w:szCs w:val="24"/>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3C092E49" w14:textId="77777777" w:rsidR="00DA258D" w:rsidRPr="0072051B" w:rsidRDefault="00DA258D" w:rsidP="007F330B">
      <w:pPr>
        <w:pStyle w:val="Tekstpodstawowy2"/>
        <w:numPr>
          <w:ilvl w:val="0"/>
          <w:numId w:val="54"/>
        </w:numPr>
        <w:tabs>
          <w:tab w:val="left" w:pos="1701"/>
        </w:tabs>
        <w:spacing w:line="276" w:lineRule="auto"/>
        <w:ind w:left="1701" w:hanging="425"/>
        <w:rPr>
          <w:b/>
          <w:szCs w:val="24"/>
        </w:rPr>
      </w:pPr>
      <w:r w:rsidRPr="0072051B">
        <w:rPr>
          <w:szCs w:val="24"/>
        </w:rPr>
        <w:t xml:space="preserve">w przypadku innych dokumentów – odpowiednio Wykonawca lub Wykonawca wspólnie ubiegający się o udzielenie zamówienia, każdy </w:t>
      </w:r>
      <w:r w:rsidRPr="0072051B">
        <w:rPr>
          <w:szCs w:val="24"/>
        </w:rPr>
        <w:br/>
        <w:t>w zakresie dokumentu, który go dotyczy;</w:t>
      </w:r>
    </w:p>
    <w:p w14:paraId="47416D1A" w14:textId="77777777" w:rsidR="00DA258D" w:rsidRPr="0072051B" w:rsidRDefault="00DA258D" w:rsidP="007F330B">
      <w:pPr>
        <w:pStyle w:val="Tekstpodstawowy2"/>
        <w:numPr>
          <w:ilvl w:val="0"/>
          <w:numId w:val="56"/>
        </w:numPr>
        <w:tabs>
          <w:tab w:val="left" w:pos="851"/>
        </w:tabs>
        <w:spacing w:line="276" w:lineRule="auto"/>
        <w:ind w:left="851" w:hanging="425"/>
        <w:rPr>
          <w:b/>
          <w:szCs w:val="24"/>
        </w:rPr>
      </w:pPr>
      <w:r w:rsidRPr="0072051B">
        <w:rPr>
          <w:szCs w:val="24"/>
        </w:rPr>
        <w:t>Podmiotowe środki dowodowe, w tym oświadczenie Wykonawców występujących wspólnie, zobowiązanie podmiotu udostępniającego zasoby, które nie zostały wystawione przez upoważnione podmioty, oraz wymagane pełnomocnictwa:</w:t>
      </w:r>
    </w:p>
    <w:p w14:paraId="34035C55" w14:textId="77777777" w:rsidR="00DA258D" w:rsidRPr="0072051B" w:rsidRDefault="00DA258D" w:rsidP="007F330B">
      <w:pPr>
        <w:pStyle w:val="Tekstpodstawowy2"/>
        <w:numPr>
          <w:ilvl w:val="2"/>
          <w:numId w:val="57"/>
        </w:numPr>
        <w:tabs>
          <w:tab w:val="left" w:pos="1134"/>
        </w:tabs>
        <w:spacing w:line="276" w:lineRule="auto"/>
        <w:ind w:left="1276" w:hanging="425"/>
        <w:rPr>
          <w:b/>
          <w:szCs w:val="24"/>
        </w:rPr>
      </w:pPr>
      <w:r w:rsidRPr="0072051B">
        <w:rPr>
          <w:szCs w:val="24"/>
        </w:rPr>
        <w:t xml:space="preserve">  Wykonawca przekazuje w postaci elektronicznej i opatruje kwalifikowanym podpisem elektronicznym, podpisem zaufanym lub podpisem osobistym;</w:t>
      </w:r>
    </w:p>
    <w:p w14:paraId="7FF9F334" w14:textId="252C1EC1" w:rsidR="00DA258D" w:rsidRPr="0072051B" w:rsidRDefault="00DA258D" w:rsidP="007F330B">
      <w:pPr>
        <w:pStyle w:val="Tekstpodstawowy2"/>
        <w:numPr>
          <w:ilvl w:val="2"/>
          <w:numId w:val="57"/>
        </w:numPr>
        <w:tabs>
          <w:tab w:val="left" w:pos="1134"/>
        </w:tabs>
        <w:spacing w:line="276" w:lineRule="auto"/>
        <w:ind w:left="1276" w:hanging="425"/>
        <w:rPr>
          <w:b/>
          <w:szCs w:val="24"/>
        </w:rPr>
      </w:pPr>
      <w:r w:rsidRPr="0072051B">
        <w:rPr>
          <w:b/>
          <w:szCs w:val="24"/>
        </w:rPr>
        <w:t xml:space="preserve">  </w:t>
      </w:r>
      <w:r w:rsidRPr="0072051B">
        <w:rPr>
          <w:szCs w:val="24"/>
        </w:rPr>
        <w:t xml:space="preserve">gdy zostały sporządzone jako dokument w postaci papierowej </w:t>
      </w:r>
      <w:r w:rsidR="001D2F2A" w:rsidRPr="0072051B">
        <w:rPr>
          <w:szCs w:val="24"/>
        </w:rPr>
        <w:br/>
      </w:r>
      <w:r w:rsidRPr="0072051B">
        <w:rPr>
          <w:szCs w:val="24"/>
        </w:rPr>
        <w:t xml:space="preserve">i opatrzone własnoręcznym podpisem, Wykonawca przekazuje cyfrowe odwzorowanie tych dokumentów opatrzone kwalifikowanym podpisem elektronicznym, podpisem zaufanym lub podpisem osobistym  poświadczającym zgodność cyfrowego odwzorowania z dokumentem </w:t>
      </w:r>
      <w:r w:rsidR="006E7FB0" w:rsidRPr="0072051B">
        <w:rPr>
          <w:szCs w:val="24"/>
        </w:rPr>
        <w:br/>
      </w:r>
      <w:r w:rsidRPr="0072051B">
        <w:rPr>
          <w:szCs w:val="24"/>
        </w:rPr>
        <w:t>w postaci papierowej.</w:t>
      </w:r>
    </w:p>
    <w:p w14:paraId="32F4194A" w14:textId="0D30C7C0" w:rsidR="00DA258D" w:rsidRPr="0072051B" w:rsidRDefault="00DA258D" w:rsidP="007F330B">
      <w:pPr>
        <w:pStyle w:val="Tekstpodstawowy2"/>
        <w:tabs>
          <w:tab w:val="left" w:pos="1276"/>
        </w:tabs>
        <w:spacing w:line="276" w:lineRule="auto"/>
        <w:ind w:left="1276"/>
        <w:rPr>
          <w:b/>
          <w:szCs w:val="24"/>
        </w:rPr>
      </w:pPr>
      <w:r w:rsidRPr="0072051B">
        <w:rPr>
          <w:szCs w:val="24"/>
        </w:rPr>
        <w:t xml:space="preserve">Poświadczenia zgodności cyfrowego odwzorowania z dokumentem </w:t>
      </w:r>
      <w:r w:rsidR="006E7FB0" w:rsidRPr="0072051B">
        <w:rPr>
          <w:szCs w:val="24"/>
        </w:rPr>
        <w:br/>
      </w:r>
      <w:r w:rsidRPr="0072051B">
        <w:rPr>
          <w:szCs w:val="24"/>
        </w:rPr>
        <w:t>w postaci papierowej, o którym mowa powyżej, dokonuje notariusz lub:</w:t>
      </w:r>
    </w:p>
    <w:p w14:paraId="597AE80D" w14:textId="7709259D" w:rsidR="00DA258D" w:rsidRPr="0072051B" w:rsidRDefault="00DA258D" w:rsidP="007F330B">
      <w:pPr>
        <w:pStyle w:val="Tekstpodstawowy2"/>
        <w:numPr>
          <w:ilvl w:val="0"/>
          <w:numId w:val="55"/>
        </w:numPr>
        <w:tabs>
          <w:tab w:val="left" w:pos="851"/>
        </w:tabs>
        <w:spacing w:line="276" w:lineRule="auto"/>
        <w:ind w:left="1701" w:hanging="425"/>
        <w:rPr>
          <w:b/>
          <w:szCs w:val="24"/>
        </w:rPr>
      </w:pPr>
      <w:r w:rsidRPr="0072051B">
        <w:rPr>
          <w:szCs w:val="24"/>
        </w:rPr>
        <w:t xml:space="preserve">w przypadku podmiotowych środków dowodowych – odpowiednio Wykonawca, Wykonawca wspólnie ubiegający się o udzielenie zamówienia, podmiot udostępniający zasoby lub podwykonawca, </w:t>
      </w:r>
      <w:r w:rsidR="006E7FB0" w:rsidRPr="0072051B">
        <w:rPr>
          <w:szCs w:val="24"/>
        </w:rPr>
        <w:br/>
      </w:r>
      <w:r w:rsidRPr="0072051B">
        <w:rPr>
          <w:szCs w:val="24"/>
        </w:rPr>
        <w:t xml:space="preserve">w zakresie podmiotowych środków dowodowych, które każdego </w:t>
      </w:r>
      <w:r w:rsidR="006E7FB0" w:rsidRPr="0072051B">
        <w:rPr>
          <w:szCs w:val="24"/>
        </w:rPr>
        <w:br/>
      </w:r>
      <w:r w:rsidRPr="0072051B">
        <w:rPr>
          <w:szCs w:val="24"/>
        </w:rPr>
        <w:t>z nich dotyczą;</w:t>
      </w:r>
    </w:p>
    <w:p w14:paraId="5B250F17" w14:textId="77777777" w:rsidR="00DA258D" w:rsidRPr="0072051B" w:rsidRDefault="00DA258D" w:rsidP="007F330B">
      <w:pPr>
        <w:pStyle w:val="Tekstpodstawowy2"/>
        <w:numPr>
          <w:ilvl w:val="0"/>
          <w:numId w:val="55"/>
        </w:numPr>
        <w:tabs>
          <w:tab w:val="left" w:pos="851"/>
        </w:tabs>
        <w:spacing w:line="276" w:lineRule="auto"/>
        <w:ind w:left="1701" w:hanging="425"/>
        <w:rPr>
          <w:b/>
          <w:szCs w:val="24"/>
        </w:rPr>
      </w:pPr>
      <w:r w:rsidRPr="0072051B">
        <w:rPr>
          <w:szCs w:val="24"/>
        </w:rPr>
        <w:t>w przypadku oświadczenia Wykonawców występujących wspólnie, zobowiązania podmiotu udostępniającego zasoby – odpowiednio Wykonawca lub Wykonawca wspólnie ubiegający się o udzielenie zamówienia;</w:t>
      </w:r>
    </w:p>
    <w:p w14:paraId="37C0D36D" w14:textId="77777777" w:rsidR="00DA258D" w:rsidRPr="0072051B" w:rsidRDefault="00DA258D" w:rsidP="007F330B">
      <w:pPr>
        <w:pStyle w:val="Tekstpodstawowy2"/>
        <w:numPr>
          <w:ilvl w:val="0"/>
          <w:numId w:val="55"/>
        </w:numPr>
        <w:tabs>
          <w:tab w:val="left" w:pos="851"/>
        </w:tabs>
        <w:spacing w:line="276" w:lineRule="auto"/>
        <w:ind w:left="1701" w:hanging="425"/>
        <w:rPr>
          <w:b/>
          <w:szCs w:val="24"/>
        </w:rPr>
      </w:pPr>
      <w:r w:rsidRPr="0072051B">
        <w:rPr>
          <w:szCs w:val="24"/>
        </w:rPr>
        <w:t>w przypadku pełnomocnictwa – mocodawca.</w:t>
      </w:r>
    </w:p>
    <w:p w14:paraId="7B7BCFEA" w14:textId="3454020B" w:rsidR="00DA258D" w:rsidRPr="0072051B" w:rsidRDefault="00DA258D" w:rsidP="007F330B">
      <w:pPr>
        <w:pStyle w:val="Tekstpodstawowy2"/>
        <w:numPr>
          <w:ilvl w:val="0"/>
          <w:numId w:val="58"/>
        </w:numPr>
        <w:spacing w:line="276" w:lineRule="auto"/>
        <w:ind w:left="851" w:hanging="425"/>
        <w:rPr>
          <w:iCs/>
          <w:szCs w:val="24"/>
        </w:rPr>
      </w:pPr>
      <w:r w:rsidRPr="0072051B">
        <w:rPr>
          <w:iCs/>
          <w:szCs w:val="24"/>
        </w:rPr>
        <w:t>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w:t>
      </w:r>
    </w:p>
    <w:p w14:paraId="57E4439C" w14:textId="100F4197" w:rsidR="00DA258D" w:rsidRPr="0072051B" w:rsidRDefault="00DA258D" w:rsidP="007F330B">
      <w:pPr>
        <w:pStyle w:val="Tekstpodstawowy2"/>
        <w:numPr>
          <w:ilvl w:val="0"/>
          <w:numId w:val="58"/>
        </w:numPr>
        <w:spacing w:line="276" w:lineRule="auto"/>
        <w:ind w:left="851" w:hanging="425"/>
        <w:rPr>
          <w:iCs/>
          <w:szCs w:val="24"/>
          <w:u w:val="single"/>
        </w:rPr>
      </w:pPr>
      <w:r w:rsidRPr="0072051B">
        <w:rPr>
          <w:iCs/>
          <w:szCs w:val="24"/>
        </w:rPr>
        <w:t xml:space="preserve">W przypadku przekazywania dokumentu elektronicznego w formacie poddającym dane kompresji, opatrzenie pliku zawierającego skompresowane dokumenty </w:t>
      </w:r>
      <w:r w:rsidRPr="0072051B">
        <w:rPr>
          <w:iCs/>
          <w:szCs w:val="24"/>
        </w:rPr>
        <w:lastRenderedPageBreak/>
        <w:t>kwalifikowanym podpisem elektronicznym, podpisem zaufanym lub podpisem osobistym, jest równoznaczne z opatrzeniem wszystkich dokumentów zawartych</w:t>
      </w:r>
      <w:r w:rsidR="006E7FB0" w:rsidRPr="0072051B">
        <w:rPr>
          <w:iCs/>
          <w:szCs w:val="24"/>
        </w:rPr>
        <w:t xml:space="preserve"> </w:t>
      </w:r>
      <w:r w:rsidR="00F53CA1">
        <w:rPr>
          <w:iCs/>
          <w:szCs w:val="24"/>
        </w:rPr>
        <w:br/>
      </w:r>
      <w:r w:rsidRPr="0072051B">
        <w:rPr>
          <w:iCs/>
          <w:szCs w:val="24"/>
        </w:rPr>
        <w:t>w tym pliku odpowiednio kwalifikowanym podpisem elektronicznym, podpisem zaufanym lub podpisem osobistym. W celu ewentualnej kompresji danych, Zamawiający zaleca wykorzystanie jednego z formatów: „.zip” lub „.7Z”</w:t>
      </w:r>
      <w:r w:rsidRPr="0072051B">
        <w:rPr>
          <w:szCs w:val="24"/>
        </w:rPr>
        <w:t>.</w:t>
      </w:r>
    </w:p>
    <w:p w14:paraId="6B029E65" w14:textId="7BD2129A" w:rsidR="00DA258D" w:rsidRPr="0072051B" w:rsidRDefault="00DA258D" w:rsidP="007F330B">
      <w:pPr>
        <w:pStyle w:val="Tekstpodstawowy2"/>
        <w:numPr>
          <w:ilvl w:val="0"/>
          <w:numId w:val="58"/>
        </w:numPr>
        <w:spacing w:line="276" w:lineRule="auto"/>
        <w:ind w:left="851" w:hanging="425"/>
        <w:rPr>
          <w:iCs/>
          <w:szCs w:val="24"/>
          <w:u w:val="single"/>
        </w:rPr>
      </w:pPr>
      <w:r w:rsidRPr="0072051B">
        <w:rPr>
          <w:szCs w:val="24"/>
        </w:rPr>
        <w:t>Sposób sporządzania i przekazywania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001F7726" w:rsidRPr="0072051B">
        <w:rPr>
          <w:szCs w:val="24"/>
        </w:rPr>
        <w:t xml:space="preserve"> z późń. zm.</w:t>
      </w:r>
      <w:r w:rsidRPr="0072051B">
        <w:rPr>
          <w:szCs w:val="24"/>
        </w:rPr>
        <w:t>);</w:t>
      </w:r>
    </w:p>
    <w:p w14:paraId="5E838A04" w14:textId="3673D63B" w:rsidR="00DA258D" w:rsidRPr="0072051B" w:rsidRDefault="00DA258D" w:rsidP="007F330B">
      <w:pPr>
        <w:pStyle w:val="Tekstpodstawowy2"/>
        <w:numPr>
          <w:ilvl w:val="0"/>
          <w:numId w:val="58"/>
        </w:numPr>
        <w:spacing w:line="276" w:lineRule="auto"/>
        <w:ind w:left="851" w:hanging="425"/>
        <w:rPr>
          <w:iCs/>
          <w:szCs w:val="24"/>
          <w:u w:val="single"/>
        </w:rPr>
      </w:pPr>
      <w:r w:rsidRPr="0072051B">
        <w:rPr>
          <w:szCs w:val="24"/>
        </w:rPr>
        <w:t>Składanie przez Wykonawców oświadczeń, podmiotowych środków dowodowych, dokumentów, wyjaśnień, wniosków, zawiadomień oraz innych informacji odbywa się elektronicznie – za pośrednictwem Platformy (poprzez formularz „Wyślij</w:t>
      </w:r>
      <w:r w:rsidRPr="0072051B">
        <w:rPr>
          <w:b/>
          <w:szCs w:val="24"/>
        </w:rPr>
        <w:t xml:space="preserve"> </w:t>
      </w:r>
      <w:r w:rsidRPr="0072051B">
        <w:rPr>
          <w:szCs w:val="24"/>
        </w:rPr>
        <w:t>wiadomość</w:t>
      </w:r>
      <w:r w:rsidRPr="0072051B">
        <w:rPr>
          <w:b/>
          <w:szCs w:val="24"/>
        </w:rPr>
        <w:t xml:space="preserve"> </w:t>
      </w:r>
      <w:r w:rsidRPr="0072051B">
        <w:rPr>
          <w:szCs w:val="24"/>
        </w:rPr>
        <w:t>do Zamawiającego”).</w:t>
      </w:r>
      <w:r w:rsidRPr="0072051B">
        <w:rPr>
          <w:iCs/>
          <w:szCs w:val="24"/>
        </w:rPr>
        <w:t xml:space="preserve"> Komunikacja poprzez „Wyślij wiadomość</w:t>
      </w:r>
      <w:r w:rsidRPr="0072051B">
        <w:rPr>
          <w:szCs w:val="24"/>
        </w:rPr>
        <w:t xml:space="preserve"> do Zamawiającego</w:t>
      </w:r>
      <w:r w:rsidRPr="0072051B">
        <w:rPr>
          <w:iCs/>
          <w:szCs w:val="24"/>
        </w:rPr>
        <w:t>” umożliwia dodanie do treści wysyłanej wiadomości plików lub spakowanego katalogu (załączników). Za datę przekazania składanych dokumentów, oświadczeń, wniosków, zawiadomień, zapytań oraz innych informacji uznaje się datę ich doręczenia za pośrednictwem „Wyślij wiadomość</w:t>
      </w:r>
      <w:r w:rsidRPr="0072051B">
        <w:rPr>
          <w:szCs w:val="24"/>
        </w:rPr>
        <w:t xml:space="preserve"> do Zamawiającego</w:t>
      </w:r>
      <w:r w:rsidR="00F53CA1">
        <w:rPr>
          <w:iCs/>
          <w:szCs w:val="24"/>
        </w:rPr>
        <w:t xml:space="preserve">” </w:t>
      </w:r>
      <w:r w:rsidRPr="0072051B">
        <w:rPr>
          <w:iCs/>
          <w:szCs w:val="24"/>
        </w:rPr>
        <w:t>i pojawienie się komunikatu, że wiadomość została wysłana do Zamawiającego;</w:t>
      </w:r>
    </w:p>
    <w:p w14:paraId="7752A912" w14:textId="77777777" w:rsidR="00DA258D" w:rsidRPr="0072051B" w:rsidRDefault="00DA258D" w:rsidP="007F330B">
      <w:pPr>
        <w:pStyle w:val="Tekstpodstawowy2"/>
        <w:numPr>
          <w:ilvl w:val="0"/>
          <w:numId w:val="58"/>
        </w:numPr>
        <w:spacing w:line="276" w:lineRule="auto"/>
        <w:ind w:left="851" w:hanging="425"/>
        <w:rPr>
          <w:iCs/>
          <w:szCs w:val="24"/>
          <w:u w:val="single"/>
        </w:rPr>
      </w:pPr>
      <w:r w:rsidRPr="0072051B">
        <w:rPr>
          <w:szCs w:val="24"/>
        </w:rPr>
        <w:t xml:space="preserve">Maksymalny rozmiar jednego pliku przesyłanego za pośrednictwem </w:t>
      </w:r>
      <w:r w:rsidRPr="0072051B">
        <w:rPr>
          <w:iCs/>
          <w:szCs w:val="24"/>
        </w:rPr>
        <w:t>„Wyślij wiadomość</w:t>
      </w:r>
      <w:r w:rsidRPr="0072051B">
        <w:rPr>
          <w:szCs w:val="24"/>
        </w:rPr>
        <w:t xml:space="preserve"> do Zamawiającego</w:t>
      </w:r>
      <w:r w:rsidRPr="0072051B">
        <w:rPr>
          <w:iCs/>
          <w:szCs w:val="24"/>
        </w:rPr>
        <w:t>”</w:t>
      </w:r>
      <w:r w:rsidRPr="0072051B">
        <w:rPr>
          <w:b/>
          <w:iCs/>
          <w:szCs w:val="24"/>
        </w:rPr>
        <w:t xml:space="preserve"> </w:t>
      </w:r>
      <w:r w:rsidRPr="0072051B">
        <w:rPr>
          <w:szCs w:val="24"/>
        </w:rPr>
        <w:t>wynosi 500 MB.</w:t>
      </w:r>
    </w:p>
    <w:p w14:paraId="392D0DC7" w14:textId="77777777" w:rsidR="00DA258D" w:rsidRPr="0072051B" w:rsidRDefault="00DA258D" w:rsidP="007F330B">
      <w:pPr>
        <w:pStyle w:val="NormalnyWeb"/>
        <w:numPr>
          <w:ilvl w:val="0"/>
          <w:numId w:val="28"/>
        </w:numPr>
        <w:spacing w:before="0" w:after="0" w:line="276" w:lineRule="auto"/>
        <w:ind w:left="426" w:hanging="426"/>
        <w:jc w:val="both"/>
        <w:rPr>
          <w:rFonts w:cs="Times New Roman"/>
        </w:rPr>
      </w:pPr>
      <w:r w:rsidRPr="0072051B">
        <w:rPr>
          <w:rFonts w:cs="Times New Roman"/>
        </w:rPr>
        <w:t>Wyjaśnienia i zmiany treści Specyfikacji warunków zamówienia:</w:t>
      </w:r>
    </w:p>
    <w:p w14:paraId="1076570C" w14:textId="77777777" w:rsidR="00DA258D" w:rsidRPr="0072051B" w:rsidRDefault="00DA258D" w:rsidP="007F330B">
      <w:pPr>
        <w:pStyle w:val="NormalnyWeb"/>
        <w:numPr>
          <w:ilvl w:val="0"/>
          <w:numId w:val="31"/>
        </w:numPr>
        <w:spacing w:before="0" w:after="0" w:line="276" w:lineRule="auto"/>
        <w:ind w:left="851" w:hanging="425"/>
        <w:jc w:val="both"/>
        <w:rPr>
          <w:rFonts w:cs="Times New Roman"/>
        </w:rPr>
      </w:pPr>
      <w:r w:rsidRPr="0072051B">
        <w:rPr>
          <w:rFonts w:cs="Times New Roman"/>
        </w:rPr>
        <w:t>Wykonawca może zwrócić się do Zamawiającego o wyjaśnienie treści SWZ. Wniosek o wyjaśnienie należy przesłać za pośrednictwem Platformy (formularz „Wyślij wiadomość do Zamawiającego”);</w:t>
      </w:r>
    </w:p>
    <w:p w14:paraId="26F63357" w14:textId="14EE6FCD" w:rsidR="00DA258D" w:rsidRPr="0072051B" w:rsidRDefault="00DA258D" w:rsidP="007F330B">
      <w:pPr>
        <w:pStyle w:val="NormalnyWeb"/>
        <w:numPr>
          <w:ilvl w:val="0"/>
          <w:numId w:val="31"/>
        </w:numPr>
        <w:spacing w:before="0" w:after="0" w:line="276" w:lineRule="auto"/>
        <w:ind w:left="851" w:hanging="425"/>
        <w:jc w:val="both"/>
        <w:rPr>
          <w:rFonts w:cs="Times New Roman"/>
        </w:rPr>
      </w:pPr>
      <w:r w:rsidRPr="0072051B">
        <w:rPr>
          <w:rFonts w:cs="Times New Roman"/>
        </w:rPr>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w:t>
      </w:r>
      <w:r w:rsidR="001F6A79" w:rsidRPr="0072051B">
        <w:rPr>
          <w:rFonts w:cs="Times New Roman"/>
        </w:rPr>
        <w:t xml:space="preserve">ci SWZ nie wpłynął w terminie, </w:t>
      </w:r>
      <w:r w:rsidR="00F53CA1">
        <w:rPr>
          <w:rFonts w:cs="Times New Roman"/>
        </w:rPr>
        <w:br/>
      </w:r>
      <w:r w:rsidRPr="0072051B">
        <w:rPr>
          <w:rFonts w:cs="Times New Roman"/>
        </w:rPr>
        <w:t>o którym mowa powyżej, Zamawiający nie ma obowiązku udzielania wyjaśnień SWZ oraz obowiązku przedłużania terminu składania ofert;</w:t>
      </w:r>
    </w:p>
    <w:p w14:paraId="4E1C4B20" w14:textId="77777777" w:rsidR="00DA258D" w:rsidRPr="0072051B" w:rsidRDefault="00DA258D" w:rsidP="007F330B">
      <w:pPr>
        <w:pStyle w:val="NormalnyWeb"/>
        <w:numPr>
          <w:ilvl w:val="0"/>
          <w:numId w:val="31"/>
        </w:numPr>
        <w:spacing w:before="0" w:after="0" w:line="276" w:lineRule="auto"/>
        <w:ind w:left="851" w:hanging="425"/>
        <w:jc w:val="both"/>
        <w:rPr>
          <w:rFonts w:cs="Times New Roman"/>
        </w:rPr>
      </w:pPr>
      <w:r w:rsidRPr="0072051B">
        <w:rPr>
          <w:rFonts w:cs="Times New Roman"/>
        </w:rPr>
        <w:t>Treść zapytań wraz z wyjaśnieniami Zamawiający udostępni na Platformie w sekcji „Komunikaty”, bez ujawniania źródła zapytania. W przypadku rozbieżności pomiędzy treścią SWZ, a treścią udzielonych wyjaśnień i zmian, jako obowiązującą należy przyjąć treść informacji zwierającej późniejsze oświadczenie Zamawiającego;</w:t>
      </w:r>
    </w:p>
    <w:p w14:paraId="2D0F622B" w14:textId="6AFC7909" w:rsidR="00DA258D" w:rsidRDefault="00DA258D" w:rsidP="007F330B">
      <w:pPr>
        <w:pStyle w:val="NormalnyWeb"/>
        <w:numPr>
          <w:ilvl w:val="0"/>
          <w:numId w:val="31"/>
        </w:numPr>
        <w:spacing w:before="0" w:after="0" w:line="276" w:lineRule="auto"/>
        <w:ind w:left="851" w:hanging="425"/>
        <w:jc w:val="both"/>
        <w:rPr>
          <w:rFonts w:cs="Times New Roman"/>
        </w:rPr>
      </w:pPr>
      <w:r w:rsidRPr="0072051B">
        <w:rPr>
          <w:rFonts w:cs="Times New Roman"/>
        </w:rPr>
        <w:t>W uzasadnionych przypadkach Zamawiający może przed upływem terminu składania ofert zmienić treść SWZ. Dokonaną zmianę treści SWZ Zamawiający udostępni na Platformie, w sekcji „Komunikaty”. W przypadku, gdy zmiana treści SWZ jest istotna dla sporządzenia oferty lub wymaga od Wykonawców dodatkowego czasu na zapoznanie się ze zmianą treści SWZ i przygotowanie oferty, Zamawiający przedłuży termin składania ofert o czas niezbędny na ich przygotowanie.</w:t>
      </w:r>
      <w:bookmarkEnd w:id="2"/>
    </w:p>
    <w:p w14:paraId="72BC44F4" w14:textId="77777777" w:rsidR="00C02E95" w:rsidRPr="0072051B" w:rsidRDefault="00C02E95" w:rsidP="00C02E95">
      <w:pPr>
        <w:pStyle w:val="NormalnyWeb"/>
        <w:spacing w:before="0" w:after="0" w:line="276" w:lineRule="auto"/>
        <w:ind w:left="851"/>
        <w:jc w:val="both"/>
        <w:rPr>
          <w:rFonts w:cs="Times New Roman"/>
        </w:rPr>
      </w:pPr>
    </w:p>
    <w:p w14:paraId="1F73C571" w14:textId="09E861DE" w:rsidR="00DA258D" w:rsidRPr="0072051B" w:rsidRDefault="00DA258D" w:rsidP="007F330B">
      <w:pPr>
        <w:pStyle w:val="NormalnyWeb"/>
        <w:spacing w:before="0" w:after="0" w:line="276" w:lineRule="auto"/>
        <w:ind w:left="426"/>
        <w:jc w:val="both"/>
        <w:rPr>
          <w:rFonts w:cs="Times New Roman"/>
        </w:rPr>
      </w:pPr>
    </w:p>
    <w:p w14:paraId="796F2E9C" w14:textId="47FFC25C" w:rsidR="00DA258D" w:rsidRPr="001126DD" w:rsidRDefault="00DA258D" w:rsidP="007F330B">
      <w:pPr>
        <w:pStyle w:val="Akapitzlist"/>
        <w:numPr>
          <w:ilvl w:val="0"/>
          <w:numId w:val="91"/>
        </w:numPr>
        <w:spacing w:line="276" w:lineRule="auto"/>
        <w:jc w:val="both"/>
        <w:rPr>
          <w:b/>
          <w:sz w:val="24"/>
          <w:szCs w:val="24"/>
        </w:rPr>
      </w:pPr>
      <w:r w:rsidRPr="001126DD">
        <w:rPr>
          <w:b/>
          <w:sz w:val="24"/>
          <w:szCs w:val="24"/>
          <w:u w:val="single"/>
        </w:rPr>
        <w:lastRenderedPageBreak/>
        <w:t>Osoby uprawnione do komunikowania się z Wykonawcami</w:t>
      </w:r>
      <w:r w:rsidRPr="001126DD">
        <w:rPr>
          <w:b/>
          <w:sz w:val="24"/>
          <w:szCs w:val="24"/>
        </w:rPr>
        <w:t>:</w:t>
      </w:r>
    </w:p>
    <w:p w14:paraId="4681CAAD" w14:textId="77777777" w:rsidR="00F860CC" w:rsidRPr="0072051B" w:rsidRDefault="00F860CC" w:rsidP="007F330B">
      <w:pPr>
        <w:spacing w:line="276" w:lineRule="auto"/>
        <w:ind w:left="426"/>
        <w:jc w:val="both"/>
        <w:rPr>
          <w:sz w:val="24"/>
          <w:szCs w:val="24"/>
        </w:rPr>
      </w:pPr>
      <w:r w:rsidRPr="0072051B">
        <w:rPr>
          <w:sz w:val="24"/>
          <w:szCs w:val="24"/>
        </w:rPr>
        <w:t>Do komunikowania się z Wykonawcami upoważnione są następujące osoby:</w:t>
      </w:r>
    </w:p>
    <w:p w14:paraId="5915F610" w14:textId="0DA53062" w:rsidR="0072207E" w:rsidRPr="00C02E95" w:rsidRDefault="00FB2895" w:rsidP="00C02E95">
      <w:pPr>
        <w:numPr>
          <w:ilvl w:val="0"/>
          <w:numId w:val="82"/>
        </w:numPr>
        <w:tabs>
          <w:tab w:val="clear" w:pos="1080"/>
          <w:tab w:val="num" w:pos="709"/>
        </w:tabs>
        <w:spacing w:line="276" w:lineRule="auto"/>
        <w:ind w:left="709" w:hanging="349"/>
        <w:jc w:val="both"/>
        <w:rPr>
          <w:sz w:val="24"/>
          <w:szCs w:val="24"/>
        </w:rPr>
      </w:pPr>
      <w:r>
        <w:rPr>
          <w:sz w:val="24"/>
          <w:szCs w:val="24"/>
        </w:rPr>
        <w:t>Adria</w:t>
      </w:r>
      <w:r w:rsidR="00C02E95">
        <w:rPr>
          <w:sz w:val="24"/>
          <w:szCs w:val="24"/>
        </w:rPr>
        <w:t>n</w:t>
      </w:r>
      <w:r>
        <w:rPr>
          <w:sz w:val="24"/>
          <w:szCs w:val="24"/>
        </w:rPr>
        <w:t xml:space="preserve"> Skubisz</w:t>
      </w:r>
      <w:r w:rsidR="0072207E">
        <w:rPr>
          <w:sz w:val="24"/>
          <w:szCs w:val="24"/>
        </w:rPr>
        <w:t xml:space="preserve"> — </w:t>
      </w:r>
      <w:r>
        <w:rPr>
          <w:sz w:val="24"/>
          <w:szCs w:val="24"/>
        </w:rPr>
        <w:t>Zastępca Wójta Gminy Nozdrzec</w:t>
      </w:r>
      <w:r w:rsidR="0072207E">
        <w:rPr>
          <w:sz w:val="24"/>
          <w:szCs w:val="24"/>
        </w:rPr>
        <w:t xml:space="preserve"> </w:t>
      </w:r>
      <w:r w:rsidR="00C15FC7" w:rsidRPr="0072051B">
        <w:rPr>
          <w:sz w:val="24"/>
          <w:szCs w:val="24"/>
        </w:rPr>
        <w:t>—</w:t>
      </w:r>
      <w:r w:rsidR="00F860CC" w:rsidRPr="0072051B">
        <w:rPr>
          <w:sz w:val="24"/>
          <w:szCs w:val="24"/>
        </w:rPr>
        <w:t xml:space="preserve"> w zakresie</w:t>
      </w:r>
      <w:r w:rsidR="00E80264" w:rsidRPr="0072051B">
        <w:rPr>
          <w:sz w:val="24"/>
          <w:szCs w:val="24"/>
        </w:rPr>
        <w:t xml:space="preserve"> </w:t>
      </w:r>
      <w:r w:rsidR="00F860CC" w:rsidRPr="0072051B">
        <w:rPr>
          <w:sz w:val="24"/>
          <w:szCs w:val="24"/>
        </w:rPr>
        <w:t>postępowania</w:t>
      </w:r>
      <w:r>
        <w:rPr>
          <w:sz w:val="24"/>
          <w:szCs w:val="24"/>
        </w:rPr>
        <w:t xml:space="preserve"> </w:t>
      </w:r>
      <w:r w:rsidR="00F860CC" w:rsidRPr="0072207E">
        <w:rPr>
          <w:sz w:val="24"/>
          <w:szCs w:val="24"/>
        </w:rPr>
        <w:t>o udzielenie zamówienia</w:t>
      </w:r>
      <w:r w:rsidR="00C02E95">
        <w:rPr>
          <w:sz w:val="24"/>
          <w:szCs w:val="24"/>
        </w:rPr>
        <w:t>, przedmiotu zamówienia i jego realizacji</w:t>
      </w:r>
      <w:r w:rsidR="00C15FC7" w:rsidRPr="00C02E95">
        <w:rPr>
          <w:sz w:val="24"/>
          <w:szCs w:val="24"/>
        </w:rPr>
        <w:t>,</w:t>
      </w:r>
    </w:p>
    <w:p w14:paraId="08BCE95E" w14:textId="51D3C745" w:rsidR="00F860CC" w:rsidRPr="0072051B" w:rsidRDefault="00C15FC7" w:rsidP="007F330B">
      <w:pPr>
        <w:spacing w:line="276" w:lineRule="auto"/>
        <w:ind w:left="426"/>
        <w:jc w:val="both"/>
        <w:rPr>
          <w:sz w:val="24"/>
          <w:szCs w:val="24"/>
        </w:rPr>
      </w:pPr>
      <w:r w:rsidRPr="0072051B">
        <w:rPr>
          <w:sz w:val="24"/>
          <w:szCs w:val="24"/>
        </w:rPr>
        <w:t>w godzinach pracy Urzędu Gminy Nozdrzec, tj. 7:30 — 15:30 (poniedziałek, wtorek, czwartek), 7:30 — 16:30 (środa), 7:30 — 14:30 (piątek).</w:t>
      </w:r>
    </w:p>
    <w:p w14:paraId="662D8C72" w14:textId="7C71D6DD" w:rsidR="00DA258D" w:rsidRPr="0072051B" w:rsidRDefault="00DA258D" w:rsidP="007F330B">
      <w:pPr>
        <w:spacing w:line="276" w:lineRule="auto"/>
        <w:ind w:left="426"/>
        <w:jc w:val="both"/>
        <w:rPr>
          <w:sz w:val="24"/>
          <w:szCs w:val="24"/>
        </w:rPr>
      </w:pPr>
    </w:p>
    <w:p w14:paraId="3CFB6B2B" w14:textId="52D8E097" w:rsidR="00DA258D" w:rsidRPr="001126DD" w:rsidRDefault="00DA258D" w:rsidP="007F330B">
      <w:pPr>
        <w:pStyle w:val="Akapitzlist"/>
        <w:numPr>
          <w:ilvl w:val="0"/>
          <w:numId w:val="91"/>
        </w:numPr>
        <w:spacing w:line="276" w:lineRule="auto"/>
        <w:jc w:val="both"/>
        <w:rPr>
          <w:b/>
          <w:sz w:val="24"/>
          <w:szCs w:val="24"/>
        </w:rPr>
      </w:pPr>
      <w:r w:rsidRPr="001126DD">
        <w:rPr>
          <w:b/>
          <w:sz w:val="24"/>
          <w:szCs w:val="24"/>
          <w:u w:val="single"/>
        </w:rPr>
        <w:t>Termin związania ofertą</w:t>
      </w:r>
      <w:r w:rsidRPr="001126DD">
        <w:rPr>
          <w:b/>
          <w:sz w:val="24"/>
          <w:szCs w:val="24"/>
        </w:rPr>
        <w:t>:</w:t>
      </w:r>
    </w:p>
    <w:p w14:paraId="144B35DA" w14:textId="68E09F8E" w:rsidR="00DA258D" w:rsidRPr="0072051B" w:rsidRDefault="00DA258D" w:rsidP="007F330B">
      <w:pPr>
        <w:pStyle w:val="Tekstpodstawowy"/>
        <w:numPr>
          <w:ilvl w:val="3"/>
          <w:numId w:val="8"/>
        </w:numPr>
        <w:tabs>
          <w:tab w:val="clear" w:pos="24"/>
          <w:tab w:val="clear" w:pos="705"/>
        </w:tabs>
        <w:spacing w:line="276" w:lineRule="auto"/>
        <w:ind w:left="426" w:hanging="426"/>
        <w:jc w:val="both"/>
        <w:rPr>
          <w:b/>
          <w:bCs/>
          <w:szCs w:val="24"/>
        </w:rPr>
      </w:pPr>
      <w:r w:rsidRPr="0072051B">
        <w:rPr>
          <w:szCs w:val="24"/>
        </w:rPr>
        <w:t>Wykonawca pozostaje związany ofertą przez nie więcej niż 30 dni od daty upływu</w:t>
      </w:r>
      <w:r w:rsidR="00642C91" w:rsidRPr="0072051B">
        <w:rPr>
          <w:szCs w:val="24"/>
        </w:rPr>
        <w:t xml:space="preserve"> terminu składania ofert, tj.</w:t>
      </w:r>
      <w:r w:rsidRPr="0072051B">
        <w:rPr>
          <w:szCs w:val="24"/>
        </w:rPr>
        <w:t xml:space="preserve"> </w:t>
      </w:r>
      <w:r w:rsidR="005D20C7" w:rsidRPr="00726207">
        <w:rPr>
          <w:b/>
          <w:szCs w:val="24"/>
        </w:rPr>
        <w:t>do dnia</w:t>
      </w:r>
      <w:r w:rsidR="007C3E96" w:rsidRPr="00726207">
        <w:rPr>
          <w:b/>
          <w:szCs w:val="24"/>
        </w:rPr>
        <w:t xml:space="preserve"> </w:t>
      </w:r>
      <w:r w:rsidR="00A86780">
        <w:rPr>
          <w:b/>
          <w:szCs w:val="24"/>
        </w:rPr>
        <w:t>7</w:t>
      </w:r>
      <w:r w:rsidR="00726207" w:rsidRPr="00726207">
        <w:rPr>
          <w:b/>
          <w:szCs w:val="24"/>
        </w:rPr>
        <w:t xml:space="preserve"> </w:t>
      </w:r>
      <w:r w:rsidR="00FB2895">
        <w:rPr>
          <w:b/>
          <w:szCs w:val="24"/>
        </w:rPr>
        <w:t>sierpnia</w:t>
      </w:r>
      <w:r w:rsidR="00726207" w:rsidRPr="00726207">
        <w:rPr>
          <w:b/>
          <w:szCs w:val="24"/>
        </w:rPr>
        <w:t xml:space="preserve"> 2026</w:t>
      </w:r>
      <w:r w:rsidR="007C3E96" w:rsidRPr="00726207">
        <w:rPr>
          <w:b/>
          <w:szCs w:val="24"/>
        </w:rPr>
        <w:t xml:space="preserve"> r</w:t>
      </w:r>
      <w:r w:rsidR="007C3E96" w:rsidRPr="0072051B">
        <w:rPr>
          <w:szCs w:val="24"/>
        </w:rPr>
        <w:t>.</w:t>
      </w:r>
    </w:p>
    <w:p w14:paraId="6609F2A1" w14:textId="505DB767" w:rsidR="00F074A6" w:rsidRPr="0072051B" w:rsidRDefault="00DA258D" w:rsidP="007F330B">
      <w:pPr>
        <w:pStyle w:val="Tekstpodstawowy"/>
        <w:numPr>
          <w:ilvl w:val="3"/>
          <w:numId w:val="8"/>
        </w:numPr>
        <w:tabs>
          <w:tab w:val="clear" w:pos="24"/>
          <w:tab w:val="clear" w:pos="705"/>
        </w:tabs>
        <w:spacing w:line="276" w:lineRule="auto"/>
        <w:ind w:left="426" w:hanging="426"/>
        <w:jc w:val="both"/>
        <w:rPr>
          <w:szCs w:val="24"/>
        </w:rPr>
      </w:pPr>
      <w:r w:rsidRPr="0072051B">
        <w:rPr>
          <w:szCs w:val="24"/>
        </w:rPr>
        <w:t xml:space="preserve">W przypadku, gdy wybór najkorzystniejszej oferty nie nastąpi przed upływem terminu związania ofertą, Zamawiający może tylko raz, co najmniej na 3 dni przed upływem terminu związania ofertą, zwrócić się do Wykonawców </w:t>
      </w:r>
      <w:r w:rsidR="0040730A">
        <w:rPr>
          <w:szCs w:val="24"/>
        </w:rPr>
        <w:t xml:space="preserve"> </w:t>
      </w:r>
      <w:r w:rsidRPr="0072051B">
        <w:rPr>
          <w:szCs w:val="24"/>
        </w:rPr>
        <w:t>o wyrażenie zgody na przedłużenie tego terminu o wskazany przez niego okres</w:t>
      </w:r>
      <w:r w:rsidR="00F074A6" w:rsidRPr="0072051B">
        <w:rPr>
          <w:szCs w:val="24"/>
        </w:rPr>
        <w:t>, nie dłuższy jednak niż 30 dni.</w:t>
      </w:r>
    </w:p>
    <w:p w14:paraId="364CDA3E" w14:textId="26ADE501" w:rsidR="00DA258D" w:rsidRPr="0072051B" w:rsidRDefault="00DA258D" w:rsidP="007F330B">
      <w:pPr>
        <w:pStyle w:val="Tekstpodstawowy"/>
        <w:numPr>
          <w:ilvl w:val="3"/>
          <w:numId w:val="8"/>
        </w:numPr>
        <w:tabs>
          <w:tab w:val="clear" w:pos="24"/>
          <w:tab w:val="clear" w:pos="705"/>
        </w:tabs>
        <w:spacing w:line="276" w:lineRule="auto"/>
        <w:ind w:left="426" w:hanging="426"/>
        <w:jc w:val="both"/>
        <w:rPr>
          <w:szCs w:val="24"/>
        </w:rPr>
      </w:pPr>
      <w:r w:rsidRPr="0072051B">
        <w:rPr>
          <w:szCs w:val="24"/>
        </w:rPr>
        <w:t>Przedłużenie terminu związania ofertą, wymaga złożenia przez Wykonawcę pisemnego oświadczenia o wyrażeniu zgody na przedłużenie terminu związania ofertą.</w:t>
      </w:r>
    </w:p>
    <w:p w14:paraId="3CFA099F" w14:textId="5F4FFD2A" w:rsidR="00DA258D" w:rsidRPr="0072051B" w:rsidRDefault="00DA258D" w:rsidP="007F330B">
      <w:pPr>
        <w:pStyle w:val="Tekstpodstawowy"/>
        <w:tabs>
          <w:tab w:val="clear" w:pos="24"/>
          <w:tab w:val="clear" w:pos="705"/>
        </w:tabs>
        <w:spacing w:line="276" w:lineRule="auto"/>
        <w:jc w:val="both"/>
        <w:rPr>
          <w:szCs w:val="24"/>
        </w:rPr>
      </w:pPr>
    </w:p>
    <w:p w14:paraId="263B7533" w14:textId="76B32F06" w:rsidR="00DA258D" w:rsidRPr="001126DD" w:rsidRDefault="00DA258D" w:rsidP="007F330B">
      <w:pPr>
        <w:pStyle w:val="Akapitzlist"/>
        <w:numPr>
          <w:ilvl w:val="0"/>
          <w:numId w:val="91"/>
        </w:numPr>
        <w:spacing w:line="276" w:lineRule="auto"/>
        <w:jc w:val="both"/>
        <w:rPr>
          <w:b/>
          <w:sz w:val="24"/>
          <w:szCs w:val="24"/>
        </w:rPr>
      </w:pPr>
      <w:r w:rsidRPr="001126DD">
        <w:rPr>
          <w:b/>
          <w:sz w:val="24"/>
          <w:szCs w:val="24"/>
          <w:u w:val="single"/>
        </w:rPr>
        <w:t>Opis sposobu przygotowania oferty</w:t>
      </w:r>
      <w:r w:rsidRPr="001126DD">
        <w:rPr>
          <w:b/>
          <w:sz w:val="24"/>
          <w:szCs w:val="24"/>
        </w:rPr>
        <w:t>:</w:t>
      </w:r>
    </w:p>
    <w:p w14:paraId="520BF387" w14:textId="14D27874" w:rsidR="00DA258D" w:rsidRPr="0072051B" w:rsidRDefault="00DA258D" w:rsidP="00012483">
      <w:pPr>
        <w:pStyle w:val="Tekstpodstawowy"/>
        <w:tabs>
          <w:tab w:val="clear" w:pos="24"/>
          <w:tab w:val="clear" w:pos="705"/>
          <w:tab w:val="clear" w:pos="5752"/>
          <w:tab w:val="clear" w:pos="7088"/>
          <w:tab w:val="clear" w:pos="8456"/>
        </w:tabs>
        <w:spacing w:line="276" w:lineRule="auto"/>
        <w:jc w:val="both"/>
        <w:rPr>
          <w:szCs w:val="24"/>
        </w:rPr>
      </w:pPr>
      <w:r w:rsidRPr="0072051B">
        <w:rPr>
          <w:szCs w:val="24"/>
        </w:rPr>
        <w:t xml:space="preserve">1. </w:t>
      </w:r>
      <w:r w:rsidRPr="0072051B">
        <w:rPr>
          <w:szCs w:val="24"/>
        </w:rPr>
        <w:tab/>
        <w:t>Ofertę należy przygotować z uwzględnieniem poniższych zasad:</w:t>
      </w:r>
    </w:p>
    <w:p w14:paraId="2F8A5F41" w14:textId="77777777" w:rsidR="00DA258D" w:rsidRPr="0072051B" w:rsidRDefault="00DA258D" w:rsidP="00012483">
      <w:pPr>
        <w:numPr>
          <w:ilvl w:val="0"/>
          <w:numId w:val="23"/>
        </w:numPr>
        <w:tabs>
          <w:tab w:val="clear" w:pos="540"/>
          <w:tab w:val="num" w:pos="851"/>
        </w:tabs>
        <w:spacing w:line="276" w:lineRule="auto"/>
        <w:ind w:left="851" w:hanging="425"/>
        <w:jc w:val="both"/>
        <w:rPr>
          <w:sz w:val="24"/>
          <w:szCs w:val="24"/>
        </w:rPr>
      </w:pPr>
      <w:r w:rsidRPr="0072051B">
        <w:rPr>
          <w:sz w:val="24"/>
          <w:szCs w:val="24"/>
        </w:rPr>
        <w:t>Treść oferty musi być zgodna z warunkami zamówienia;</w:t>
      </w:r>
    </w:p>
    <w:p w14:paraId="6A7518F4" w14:textId="06B3C560" w:rsidR="00DA258D" w:rsidRPr="001126DD" w:rsidRDefault="00DA258D" w:rsidP="00012483">
      <w:pPr>
        <w:numPr>
          <w:ilvl w:val="0"/>
          <w:numId w:val="23"/>
        </w:numPr>
        <w:tabs>
          <w:tab w:val="clear" w:pos="540"/>
          <w:tab w:val="num" w:pos="851"/>
        </w:tabs>
        <w:spacing w:line="276" w:lineRule="auto"/>
        <w:ind w:left="851" w:hanging="425"/>
        <w:jc w:val="both"/>
        <w:rPr>
          <w:b/>
          <w:sz w:val="24"/>
          <w:szCs w:val="24"/>
        </w:rPr>
      </w:pPr>
      <w:r w:rsidRPr="001126DD">
        <w:rPr>
          <w:b/>
          <w:sz w:val="24"/>
          <w:szCs w:val="24"/>
        </w:rPr>
        <w:t>Wykonawca</w:t>
      </w:r>
      <w:r w:rsidR="00F074A6" w:rsidRPr="001126DD">
        <w:rPr>
          <w:b/>
          <w:sz w:val="24"/>
          <w:szCs w:val="24"/>
        </w:rPr>
        <w:t xml:space="preserve"> może złożyć tylko jedną ofertę</w:t>
      </w:r>
      <w:r w:rsidR="0040730A" w:rsidRPr="001126DD">
        <w:rPr>
          <w:b/>
          <w:sz w:val="24"/>
          <w:szCs w:val="24"/>
        </w:rPr>
        <w:t>, którą</w:t>
      </w:r>
      <w:r w:rsidRPr="001126DD">
        <w:rPr>
          <w:b/>
          <w:sz w:val="24"/>
          <w:szCs w:val="24"/>
        </w:rPr>
        <w:t xml:space="preserve"> stanowi wypełniony </w:t>
      </w:r>
      <w:r w:rsidRPr="001126DD">
        <w:rPr>
          <w:b/>
          <w:bCs/>
          <w:sz w:val="24"/>
          <w:szCs w:val="24"/>
        </w:rPr>
        <w:t xml:space="preserve">Formularz oferty </w:t>
      </w:r>
      <w:r w:rsidR="00605384" w:rsidRPr="001126DD">
        <w:rPr>
          <w:b/>
          <w:bCs/>
          <w:sz w:val="24"/>
          <w:szCs w:val="24"/>
        </w:rPr>
        <w:t>—</w:t>
      </w:r>
      <w:r w:rsidRPr="001126DD">
        <w:rPr>
          <w:b/>
          <w:bCs/>
          <w:sz w:val="24"/>
          <w:szCs w:val="24"/>
        </w:rPr>
        <w:t xml:space="preserve"> zgodnie ze wzorem określonym w Zał. Nr 1</w:t>
      </w:r>
      <w:r w:rsidR="00F074A6" w:rsidRPr="001126DD">
        <w:rPr>
          <w:b/>
          <w:sz w:val="24"/>
          <w:szCs w:val="24"/>
        </w:rPr>
        <w:t>, wraz z załącznikami.</w:t>
      </w:r>
    </w:p>
    <w:p w14:paraId="294B2867" w14:textId="333EFB06" w:rsidR="00DA258D" w:rsidRPr="0072051B" w:rsidRDefault="00DA258D" w:rsidP="00012483">
      <w:pPr>
        <w:numPr>
          <w:ilvl w:val="0"/>
          <w:numId w:val="23"/>
        </w:numPr>
        <w:tabs>
          <w:tab w:val="clear" w:pos="540"/>
          <w:tab w:val="num" w:pos="851"/>
        </w:tabs>
        <w:spacing w:line="276" w:lineRule="auto"/>
        <w:ind w:left="851" w:hanging="425"/>
        <w:jc w:val="both"/>
        <w:rPr>
          <w:b/>
          <w:sz w:val="24"/>
          <w:szCs w:val="24"/>
        </w:rPr>
      </w:pPr>
      <w:r w:rsidRPr="0072051B">
        <w:rPr>
          <w:sz w:val="24"/>
          <w:szCs w:val="24"/>
        </w:rPr>
        <w:t>Oferta oraz oświadczenia i dokumenty, dla których Zamawiający okre</w:t>
      </w:r>
      <w:r w:rsidR="0036172B" w:rsidRPr="0072051B">
        <w:rPr>
          <w:sz w:val="24"/>
          <w:szCs w:val="24"/>
        </w:rPr>
        <w:t>ślił wzory</w:t>
      </w:r>
      <w:r w:rsidR="0040730A">
        <w:rPr>
          <w:sz w:val="24"/>
          <w:szCs w:val="24"/>
        </w:rPr>
        <w:br/>
      </w:r>
      <w:r w:rsidRPr="0072051B">
        <w:rPr>
          <w:sz w:val="24"/>
          <w:szCs w:val="24"/>
        </w:rPr>
        <w:t xml:space="preserve">w formie załączników dołączonych do Specyfikacji, powinny być sporządzone zgodnie z tymi wzorami, co do treści oraz opisu kolumn i wierszy. W przypadku gdy jakaś część formularza nie dotyczy Wykonawcy – wpisuje on </w:t>
      </w:r>
      <w:r w:rsidRPr="0072051B">
        <w:rPr>
          <w:i/>
          <w:sz w:val="24"/>
          <w:szCs w:val="24"/>
        </w:rPr>
        <w:t>„nie dotyczy”</w:t>
      </w:r>
      <w:r w:rsidR="00E929F2" w:rsidRPr="0072051B">
        <w:rPr>
          <w:sz w:val="24"/>
          <w:szCs w:val="24"/>
        </w:rPr>
        <w:t>.</w:t>
      </w:r>
      <w:r w:rsidR="00E929F2" w:rsidRPr="0072051B">
        <w:rPr>
          <w:sz w:val="24"/>
          <w:szCs w:val="24"/>
        </w:rPr>
        <w:br/>
      </w:r>
      <w:r w:rsidRPr="0072051B">
        <w:rPr>
          <w:sz w:val="24"/>
          <w:szCs w:val="24"/>
        </w:rPr>
        <w:t>W przypadku braku oświadczenia lub błędnego wypełnienia go – zamawiający na podstawie art. 128 ust. 1 ustawy z dnia 11 września 2019 r. Prawo zamówień publicznych (</w:t>
      </w:r>
      <w:bookmarkStart w:id="3" w:name="_Hlk94010945"/>
      <w:r w:rsidRPr="0072051B">
        <w:rPr>
          <w:sz w:val="24"/>
          <w:szCs w:val="24"/>
        </w:rPr>
        <w:t xml:space="preserve">Dz. U. z </w:t>
      </w:r>
      <w:r w:rsidR="00E929F2" w:rsidRPr="0072051B">
        <w:rPr>
          <w:sz w:val="24"/>
          <w:szCs w:val="24"/>
        </w:rPr>
        <w:t>202</w:t>
      </w:r>
      <w:r w:rsidR="00FB2895">
        <w:rPr>
          <w:sz w:val="24"/>
          <w:szCs w:val="24"/>
        </w:rPr>
        <w:t>6</w:t>
      </w:r>
      <w:r w:rsidRPr="0072051B">
        <w:rPr>
          <w:sz w:val="24"/>
          <w:szCs w:val="24"/>
        </w:rPr>
        <w:t xml:space="preserve"> poz. </w:t>
      </w:r>
      <w:r w:rsidR="00FB2895">
        <w:rPr>
          <w:sz w:val="24"/>
          <w:szCs w:val="24"/>
        </w:rPr>
        <w:t>793</w:t>
      </w:r>
      <w:r w:rsidRPr="0072051B">
        <w:rPr>
          <w:sz w:val="24"/>
          <w:szCs w:val="24"/>
        </w:rPr>
        <w:t xml:space="preserve"> z późn. zm.</w:t>
      </w:r>
      <w:bookmarkEnd w:id="3"/>
      <w:r w:rsidRPr="0072051B">
        <w:rPr>
          <w:sz w:val="24"/>
          <w:szCs w:val="24"/>
        </w:rPr>
        <w:t xml:space="preserve">) wzywa Wykonawcę do jego złożenia, uzupełnienia lub poprawienia w wyznaczonym terminie. </w:t>
      </w:r>
    </w:p>
    <w:p w14:paraId="4359B024" w14:textId="010A8BBE" w:rsidR="00DA258D" w:rsidRPr="0072051B" w:rsidRDefault="00DA258D" w:rsidP="00012483">
      <w:pPr>
        <w:spacing w:line="276" w:lineRule="auto"/>
        <w:ind w:left="851"/>
        <w:jc w:val="both"/>
        <w:rPr>
          <w:sz w:val="24"/>
          <w:szCs w:val="24"/>
        </w:rPr>
      </w:pPr>
      <w:r w:rsidRPr="0072051B">
        <w:rPr>
          <w:sz w:val="24"/>
          <w:szCs w:val="24"/>
        </w:rPr>
        <w:t xml:space="preserve">Brak dostarczenia oświadczenia lub jego uzupełnionej/poprawionej wersji na podstawie art. 226 ust. 2 </w:t>
      </w:r>
      <w:r w:rsidR="009049E6">
        <w:rPr>
          <w:sz w:val="24"/>
          <w:szCs w:val="24"/>
        </w:rPr>
        <w:t>lit</w:t>
      </w:r>
      <w:r w:rsidRPr="0072051B">
        <w:rPr>
          <w:sz w:val="24"/>
          <w:szCs w:val="24"/>
        </w:rPr>
        <w:t>. c ustawy z dnia 11 września 2019 r. Prawo zamówień publicznych (</w:t>
      </w:r>
      <w:r w:rsidR="00E929F2" w:rsidRPr="0072051B">
        <w:rPr>
          <w:sz w:val="24"/>
          <w:szCs w:val="24"/>
        </w:rPr>
        <w:t>Dz. U. z 202</w:t>
      </w:r>
      <w:r w:rsidR="00FB2895">
        <w:rPr>
          <w:sz w:val="24"/>
          <w:szCs w:val="24"/>
        </w:rPr>
        <w:t>6</w:t>
      </w:r>
      <w:r w:rsidR="00E929F2" w:rsidRPr="0072051B">
        <w:rPr>
          <w:sz w:val="24"/>
          <w:szCs w:val="24"/>
        </w:rPr>
        <w:t xml:space="preserve"> poz. </w:t>
      </w:r>
      <w:r w:rsidR="00FB2895">
        <w:rPr>
          <w:sz w:val="24"/>
          <w:szCs w:val="24"/>
        </w:rPr>
        <w:t>79</w:t>
      </w:r>
      <w:r w:rsidR="009049E6">
        <w:rPr>
          <w:sz w:val="24"/>
          <w:szCs w:val="24"/>
        </w:rPr>
        <w:t>3</w:t>
      </w:r>
      <w:r w:rsidRPr="0072051B">
        <w:rPr>
          <w:sz w:val="24"/>
          <w:szCs w:val="24"/>
        </w:rPr>
        <w:t xml:space="preserve"> z późn. zm.) skutkuje odrzuceniem oferty.</w:t>
      </w:r>
    </w:p>
    <w:p w14:paraId="62C71BCF" w14:textId="267F81C6" w:rsidR="00DA258D" w:rsidRPr="0072051B" w:rsidRDefault="00DA258D" w:rsidP="00012483">
      <w:pPr>
        <w:numPr>
          <w:ilvl w:val="0"/>
          <w:numId w:val="23"/>
        </w:numPr>
        <w:tabs>
          <w:tab w:val="clear" w:pos="540"/>
          <w:tab w:val="num" w:pos="851"/>
        </w:tabs>
        <w:spacing w:line="276" w:lineRule="auto"/>
        <w:ind w:left="851" w:hanging="425"/>
        <w:jc w:val="both"/>
        <w:rPr>
          <w:sz w:val="24"/>
          <w:szCs w:val="24"/>
        </w:rPr>
      </w:pPr>
      <w:r w:rsidRPr="0072051B">
        <w:rPr>
          <w:sz w:val="24"/>
          <w:szCs w:val="24"/>
        </w:rPr>
        <w:t xml:space="preserve">Oferta powinna być sporządzona w języku polskim, w postaci elektronicznej, </w:t>
      </w:r>
      <w:r w:rsidRPr="0072051B">
        <w:rPr>
          <w:sz w:val="24"/>
          <w:szCs w:val="24"/>
        </w:rPr>
        <w:br/>
        <w:t>w formatach danych określonych w przepisach wyd</w:t>
      </w:r>
      <w:r w:rsidR="0036172B" w:rsidRPr="0072051B">
        <w:rPr>
          <w:sz w:val="24"/>
          <w:szCs w:val="24"/>
        </w:rPr>
        <w:t xml:space="preserve">anych na podst. art. 18 ustawy </w:t>
      </w:r>
      <w:r w:rsidR="00012483">
        <w:rPr>
          <w:sz w:val="24"/>
          <w:szCs w:val="24"/>
        </w:rPr>
        <w:br/>
      </w:r>
      <w:r w:rsidRPr="0072051B">
        <w:rPr>
          <w:sz w:val="24"/>
          <w:szCs w:val="24"/>
        </w:rPr>
        <w:t>z dnia 17 lutego 2005 r. o informatyzacji działalności podmiotów realizujących zadania publiczne (Dz. U z 202</w:t>
      </w:r>
      <w:r w:rsidR="00FB2895">
        <w:rPr>
          <w:sz w:val="24"/>
          <w:szCs w:val="24"/>
        </w:rPr>
        <w:t>5</w:t>
      </w:r>
      <w:r w:rsidRPr="0072051B">
        <w:rPr>
          <w:sz w:val="24"/>
          <w:szCs w:val="24"/>
        </w:rPr>
        <w:t xml:space="preserve"> r. poz. </w:t>
      </w:r>
      <w:r w:rsidR="00FB2895">
        <w:rPr>
          <w:sz w:val="24"/>
          <w:szCs w:val="24"/>
        </w:rPr>
        <w:t>1703</w:t>
      </w:r>
      <w:r w:rsidRPr="0072051B">
        <w:rPr>
          <w:iCs/>
          <w:sz w:val="24"/>
          <w:szCs w:val="24"/>
        </w:rPr>
        <w:t xml:space="preserve"> </w:t>
      </w:r>
      <w:r w:rsidRPr="0072051B">
        <w:rPr>
          <w:sz w:val="24"/>
          <w:szCs w:val="24"/>
        </w:rPr>
        <w:t>z poźn. zm.), przy czym Zamawiający zaleca sporządzanie ich w formacie danych: „.pdf”, „.doc”, lub „.docx”, ze szczególnym wskazaniem na format „.pdf”;</w:t>
      </w:r>
    </w:p>
    <w:p w14:paraId="0B82C006" w14:textId="77777777" w:rsidR="00DA258D" w:rsidRPr="0072051B" w:rsidRDefault="00DA258D" w:rsidP="00012483">
      <w:pPr>
        <w:pStyle w:val="Akapitzlist"/>
        <w:numPr>
          <w:ilvl w:val="0"/>
          <w:numId w:val="23"/>
        </w:numPr>
        <w:tabs>
          <w:tab w:val="clear" w:pos="540"/>
          <w:tab w:val="num" w:pos="851"/>
        </w:tabs>
        <w:spacing w:line="276" w:lineRule="auto"/>
        <w:ind w:left="851" w:hanging="425"/>
        <w:jc w:val="both"/>
        <w:rPr>
          <w:sz w:val="24"/>
          <w:szCs w:val="24"/>
        </w:rPr>
      </w:pPr>
      <w:r w:rsidRPr="0072051B">
        <w:rPr>
          <w:sz w:val="24"/>
          <w:szCs w:val="24"/>
        </w:rPr>
        <w:t>Maksymalny rozmiar jednego pliku przesyłanego za pośrednictwem dedykowanych formularzy Platformy do złożenia, zmiany lub wycofania oferty wynosi 150 MB;</w:t>
      </w:r>
    </w:p>
    <w:p w14:paraId="320D6845" w14:textId="77777777" w:rsidR="00DA258D" w:rsidRPr="0072051B" w:rsidRDefault="00DA258D" w:rsidP="00012483">
      <w:pPr>
        <w:numPr>
          <w:ilvl w:val="0"/>
          <w:numId w:val="23"/>
        </w:numPr>
        <w:spacing w:line="276" w:lineRule="auto"/>
        <w:ind w:left="851" w:hanging="425"/>
        <w:jc w:val="both"/>
        <w:rPr>
          <w:sz w:val="24"/>
          <w:szCs w:val="24"/>
        </w:rPr>
      </w:pPr>
      <w:r w:rsidRPr="0072051B">
        <w:rPr>
          <w:sz w:val="24"/>
          <w:szCs w:val="24"/>
        </w:rPr>
        <w:t>Oferta wraz z jej załącznikami musi być podpisana elektronicznie:</w:t>
      </w:r>
    </w:p>
    <w:p w14:paraId="4765DA7C" w14:textId="77777777" w:rsidR="00DA258D" w:rsidRPr="0072051B" w:rsidRDefault="00DA258D" w:rsidP="00012483">
      <w:pPr>
        <w:pStyle w:val="Akapitzlist"/>
        <w:numPr>
          <w:ilvl w:val="0"/>
          <w:numId w:val="48"/>
        </w:numPr>
        <w:spacing w:line="276" w:lineRule="auto"/>
        <w:ind w:left="1276" w:hanging="425"/>
        <w:jc w:val="both"/>
        <w:rPr>
          <w:sz w:val="24"/>
          <w:szCs w:val="24"/>
        </w:rPr>
      </w:pPr>
      <w:r w:rsidRPr="0072051B">
        <w:rPr>
          <w:sz w:val="24"/>
          <w:szCs w:val="24"/>
        </w:rPr>
        <w:t>kwalifikowanym podpisem elektronicznym, lub;</w:t>
      </w:r>
    </w:p>
    <w:p w14:paraId="297BA276" w14:textId="77777777" w:rsidR="00DA258D" w:rsidRPr="0072051B" w:rsidRDefault="00DA258D" w:rsidP="00012483">
      <w:pPr>
        <w:pStyle w:val="Akapitzlist"/>
        <w:numPr>
          <w:ilvl w:val="0"/>
          <w:numId w:val="48"/>
        </w:numPr>
        <w:spacing w:line="276" w:lineRule="auto"/>
        <w:ind w:left="1276" w:hanging="425"/>
        <w:jc w:val="both"/>
        <w:rPr>
          <w:sz w:val="24"/>
          <w:szCs w:val="24"/>
        </w:rPr>
      </w:pPr>
      <w:r w:rsidRPr="0072051B">
        <w:rPr>
          <w:sz w:val="24"/>
          <w:szCs w:val="24"/>
        </w:rPr>
        <w:t>podpisem zaufanym, lub;</w:t>
      </w:r>
    </w:p>
    <w:p w14:paraId="0714536D" w14:textId="77777777" w:rsidR="00DA258D" w:rsidRPr="0072051B" w:rsidRDefault="00DA258D" w:rsidP="00012483">
      <w:pPr>
        <w:pStyle w:val="Akapitzlist"/>
        <w:numPr>
          <w:ilvl w:val="0"/>
          <w:numId w:val="48"/>
        </w:numPr>
        <w:spacing w:line="276" w:lineRule="auto"/>
        <w:ind w:left="1276" w:hanging="425"/>
        <w:jc w:val="both"/>
        <w:rPr>
          <w:sz w:val="24"/>
          <w:szCs w:val="24"/>
        </w:rPr>
      </w:pPr>
      <w:r w:rsidRPr="0072051B">
        <w:rPr>
          <w:sz w:val="24"/>
          <w:szCs w:val="24"/>
        </w:rPr>
        <w:lastRenderedPageBreak/>
        <w:t>podpisem osobistym;</w:t>
      </w:r>
    </w:p>
    <w:p w14:paraId="31D125CF" w14:textId="53F14714" w:rsidR="00DA258D" w:rsidRPr="0072051B" w:rsidRDefault="00DA258D" w:rsidP="00012483">
      <w:pPr>
        <w:spacing w:line="276" w:lineRule="auto"/>
        <w:ind w:left="851"/>
        <w:jc w:val="both"/>
        <w:rPr>
          <w:sz w:val="24"/>
          <w:szCs w:val="24"/>
        </w:rPr>
      </w:pPr>
      <w:r w:rsidRPr="0072051B">
        <w:rPr>
          <w:sz w:val="24"/>
          <w:szCs w:val="24"/>
        </w:rPr>
        <w:t>przez osobę lub osoby upoważnione do repr</w:t>
      </w:r>
      <w:r w:rsidR="00E6261F" w:rsidRPr="0072051B">
        <w:rPr>
          <w:sz w:val="24"/>
          <w:szCs w:val="24"/>
        </w:rPr>
        <w:t xml:space="preserve">ezentowania Wykonawcy, zgodnie </w:t>
      </w:r>
      <w:r w:rsidR="00012483">
        <w:rPr>
          <w:sz w:val="24"/>
          <w:szCs w:val="24"/>
        </w:rPr>
        <w:br/>
      </w:r>
      <w:r w:rsidRPr="0072051B">
        <w:rPr>
          <w:sz w:val="24"/>
          <w:szCs w:val="24"/>
        </w:rPr>
        <w:t>z formą reprezentacji Wykonawcy określoną w rejestrze lub innym dokumencie właściwym dla danej formy organizacyjnej Wykonawcy, albo przez upełnomocnionego przedstawiciela Wykonawcy;</w:t>
      </w:r>
    </w:p>
    <w:p w14:paraId="3FA44C4B" w14:textId="77777777" w:rsidR="00DA258D" w:rsidRPr="0072051B" w:rsidRDefault="00DA258D" w:rsidP="00012483">
      <w:pPr>
        <w:numPr>
          <w:ilvl w:val="0"/>
          <w:numId w:val="23"/>
        </w:numPr>
        <w:spacing w:line="276" w:lineRule="auto"/>
        <w:ind w:left="851" w:hanging="425"/>
        <w:jc w:val="both"/>
        <w:rPr>
          <w:sz w:val="24"/>
          <w:szCs w:val="24"/>
        </w:rPr>
      </w:pPr>
      <w:r w:rsidRPr="0072051B">
        <w:rPr>
          <w:sz w:val="24"/>
          <w:szCs w:val="24"/>
        </w:rPr>
        <w:t>Zaleca się, aby kwalifikowany podpis elektroniczny, podpis zaufany lub podpis osobisty złożyć osobno na każdym dokumencie (pliku), składanym przez Wykonawcę za pośrednictwem Platformy.</w:t>
      </w:r>
    </w:p>
    <w:p w14:paraId="1D0FA7C6" w14:textId="77777777" w:rsidR="00DA258D" w:rsidRPr="0072051B" w:rsidRDefault="00DA258D" w:rsidP="00012483">
      <w:pPr>
        <w:numPr>
          <w:ilvl w:val="0"/>
          <w:numId w:val="23"/>
        </w:numPr>
        <w:spacing w:line="276" w:lineRule="auto"/>
        <w:ind w:left="851" w:hanging="425"/>
        <w:jc w:val="both"/>
        <w:rPr>
          <w:sz w:val="24"/>
          <w:szCs w:val="24"/>
        </w:rPr>
      </w:pPr>
      <w:r w:rsidRPr="0072051B">
        <w:rPr>
          <w:sz w:val="24"/>
          <w:szCs w:val="24"/>
        </w:rPr>
        <w:t>Zalecenia Zamawiającego odnośnie podpisu elektronicznego:</w:t>
      </w:r>
    </w:p>
    <w:p w14:paraId="7CA41830" w14:textId="77777777" w:rsidR="00DA258D" w:rsidRPr="0072051B" w:rsidRDefault="00DA258D" w:rsidP="00012483">
      <w:pPr>
        <w:pStyle w:val="Akapitzlist"/>
        <w:numPr>
          <w:ilvl w:val="0"/>
          <w:numId w:val="41"/>
        </w:numPr>
        <w:spacing w:line="276" w:lineRule="auto"/>
        <w:ind w:left="1276" w:hanging="425"/>
        <w:jc w:val="both"/>
        <w:rPr>
          <w:sz w:val="24"/>
          <w:szCs w:val="24"/>
        </w:rPr>
      </w:pPr>
      <w:r w:rsidRPr="0072051B">
        <w:rPr>
          <w:sz w:val="24"/>
          <w:szCs w:val="24"/>
        </w:rPr>
        <w:t>zalecenia odnośnie kwalifikowanego podpisu elektronicznego:</w:t>
      </w:r>
    </w:p>
    <w:p w14:paraId="3E40F1A8" w14:textId="77777777" w:rsidR="00DA258D" w:rsidRPr="0072051B" w:rsidRDefault="00DA258D" w:rsidP="00012483">
      <w:pPr>
        <w:pStyle w:val="Tekstpodstawowy2"/>
        <w:numPr>
          <w:ilvl w:val="0"/>
          <w:numId w:val="50"/>
        </w:numPr>
        <w:spacing w:line="276" w:lineRule="auto"/>
        <w:ind w:left="1701" w:hanging="425"/>
        <w:rPr>
          <w:iCs/>
          <w:szCs w:val="24"/>
        </w:rPr>
      </w:pPr>
      <w:r w:rsidRPr="0072051B">
        <w:rPr>
          <w:iCs/>
          <w:szCs w:val="24"/>
        </w:rPr>
        <w:t xml:space="preserve">dla dokumentów sporządzonych w formacie „.pdf” zaleca się podpis formatem PAdES </w:t>
      </w:r>
      <w:r w:rsidRPr="0072051B">
        <w:rPr>
          <w:bCs/>
          <w:iCs/>
          <w:szCs w:val="24"/>
        </w:rPr>
        <w:t>(PDF Advanced Electronic Signature)</w:t>
      </w:r>
      <w:r w:rsidRPr="0072051B">
        <w:rPr>
          <w:iCs/>
          <w:szCs w:val="24"/>
        </w:rPr>
        <w:t>;</w:t>
      </w:r>
    </w:p>
    <w:p w14:paraId="5C839C8F" w14:textId="77777777" w:rsidR="00DA258D" w:rsidRPr="0072051B" w:rsidRDefault="00DA258D" w:rsidP="00012483">
      <w:pPr>
        <w:pStyle w:val="Tekstpodstawowy2"/>
        <w:numPr>
          <w:ilvl w:val="0"/>
          <w:numId w:val="50"/>
        </w:numPr>
        <w:spacing w:line="276" w:lineRule="auto"/>
        <w:ind w:left="1701" w:hanging="425"/>
        <w:rPr>
          <w:b/>
          <w:iCs/>
          <w:szCs w:val="24"/>
        </w:rPr>
      </w:pPr>
      <w:r w:rsidRPr="0072051B">
        <w:rPr>
          <w:iCs/>
          <w:szCs w:val="24"/>
        </w:rPr>
        <w:t>dokumenty</w:t>
      </w:r>
      <w:r w:rsidRPr="0072051B">
        <w:rPr>
          <w:szCs w:val="24"/>
        </w:rPr>
        <w:t xml:space="preserve"> w formacie innym niż „.pdf” zaleca się podpisywać formatem XAdES</w:t>
      </w:r>
      <w:r w:rsidRPr="0072051B">
        <w:rPr>
          <w:bCs/>
          <w:szCs w:val="24"/>
        </w:rPr>
        <w:t xml:space="preserve"> (XML Advanced Electronic Signature);</w:t>
      </w:r>
    </w:p>
    <w:p w14:paraId="401A14AF" w14:textId="77777777" w:rsidR="00DA258D" w:rsidRPr="0072051B" w:rsidRDefault="00DA258D" w:rsidP="00012483">
      <w:pPr>
        <w:pStyle w:val="Akapitzlist"/>
        <w:numPr>
          <w:ilvl w:val="0"/>
          <w:numId w:val="41"/>
        </w:numPr>
        <w:spacing w:line="276" w:lineRule="auto"/>
        <w:ind w:left="1276" w:hanging="425"/>
        <w:jc w:val="both"/>
        <w:rPr>
          <w:bCs/>
          <w:sz w:val="24"/>
          <w:szCs w:val="24"/>
        </w:rPr>
      </w:pPr>
      <w:r w:rsidRPr="0072051B">
        <w:rPr>
          <w:bCs/>
          <w:sz w:val="24"/>
          <w:szCs w:val="24"/>
        </w:rPr>
        <w:t>zalecenia odnośnie podpisu zaufanego:</w:t>
      </w:r>
    </w:p>
    <w:p w14:paraId="43984548" w14:textId="77777777" w:rsidR="00DA258D" w:rsidRPr="0072051B" w:rsidRDefault="00DA258D" w:rsidP="00012483">
      <w:pPr>
        <w:pStyle w:val="Akapitzlist"/>
        <w:numPr>
          <w:ilvl w:val="0"/>
          <w:numId w:val="51"/>
        </w:numPr>
        <w:spacing w:line="276" w:lineRule="auto"/>
        <w:ind w:left="1701" w:hanging="425"/>
        <w:jc w:val="both"/>
        <w:rPr>
          <w:bCs/>
          <w:sz w:val="24"/>
          <w:szCs w:val="24"/>
        </w:rPr>
      </w:pPr>
      <w:r w:rsidRPr="0072051B">
        <w:rPr>
          <w:bCs/>
          <w:sz w:val="24"/>
          <w:szCs w:val="24"/>
        </w:rPr>
        <w:t>wielkość plików nie może przekraczać 10 MB,</w:t>
      </w:r>
    </w:p>
    <w:p w14:paraId="43A6AE7A" w14:textId="77777777" w:rsidR="00DA258D" w:rsidRPr="0072051B" w:rsidRDefault="00DA258D" w:rsidP="00012483">
      <w:pPr>
        <w:pStyle w:val="Akapitzlist"/>
        <w:numPr>
          <w:ilvl w:val="0"/>
          <w:numId w:val="51"/>
        </w:numPr>
        <w:spacing w:line="276" w:lineRule="auto"/>
        <w:ind w:left="1701" w:hanging="425"/>
        <w:jc w:val="both"/>
        <w:rPr>
          <w:bCs/>
          <w:sz w:val="24"/>
          <w:szCs w:val="24"/>
        </w:rPr>
      </w:pPr>
      <w:r w:rsidRPr="0072051B">
        <w:rPr>
          <w:bCs/>
          <w:sz w:val="24"/>
          <w:szCs w:val="24"/>
        </w:rPr>
        <w:t>dla dokumentów w formacie „pdf” zaleca się podpis formatem PAdES  (podpisany plik ma rozszerzenie .pdf);</w:t>
      </w:r>
    </w:p>
    <w:p w14:paraId="6C80578F" w14:textId="77777777" w:rsidR="00DA258D" w:rsidRPr="0072051B" w:rsidRDefault="00DA258D" w:rsidP="00012483">
      <w:pPr>
        <w:pStyle w:val="Akapitzlist"/>
        <w:numPr>
          <w:ilvl w:val="0"/>
          <w:numId w:val="51"/>
        </w:numPr>
        <w:spacing w:line="276" w:lineRule="auto"/>
        <w:ind w:left="1701" w:hanging="425"/>
        <w:jc w:val="both"/>
        <w:rPr>
          <w:bCs/>
          <w:sz w:val="24"/>
          <w:szCs w:val="24"/>
        </w:rPr>
      </w:pPr>
      <w:r w:rsidRPr="0072051B">
        <w:rPr>
          <w:bCs/>
          <w:sz w:val="24"/>
          <w:szCs w:val="24"/>
        </w:rPr>
        <w:t>dokumenty w formacie innym niż „pdf” zaleca się podpisywać formatem XAdES (podpisany plik ma rozszerzenie .xml).</w:t>
      </w:r>
    </w:p>
    <w:p w14:paraId="12ABEF9B" w14:textId="77777777" w:rsidR="00DA258D" w:rsidRPr="0072051B" w:rsidRDefault="00DA258D" w:rsidP="00012483">
      <w:pPr>
        <w:pStyle w:val="Akapitzlist"/>
        <w:numPr>
          <w:ilvl w:val="0"/>
          <w:numId w:val="41"/>
        </w:numPr>
        <w:spacing w:line="276" w:lineRule="auto"/>
        <w:ind w:left="1276" w:hanging="425"/>
        <w:jc w:val="both"/>
        <w:rPr>
          <w:bCs/>
          <w:sz w:val="24"/>
          <w:szCs w:val="24"/>
        </w:rPr>
      </w:pPr>
      <w:r w:rsidRPr="0072051B">
        <w:rPr>
          <w:bCs/>
          <w:sz w:val="24"/>
          <w:szCs w:val="24"/>
        </w:rPr>
        <w:t>zalecenia odnośnie podpisu osobistego:</w:t>
      </w:r>
    </w:p>
    <w:p w14:paraId="6913BB16" w14:textId="77777777" w:rsidR="00DA258D" w:rsidRPr="0072051B" w:rsidRDefault="00DA258D" w:rsidP="00012483">
      <w:pPr>
        <w:pStyle w:val="Akapitzlist"/>
        <w:numPr>
          <w:ilvl w:val="0"/>
          <w:numId w:val="52"/>
        </w:numPr>
        <w:spacing w:line="276" w:lineRule="auto"/>
        <w:ind w:left="1701" w:hanging="425"/>
        <w:jc w:val="both"/>
        <w:rPr>
          <w:bCs/>
          <w:sz w:val="24"/>
          <w:szCs w:val="24"/>
        </w:rPr>
      </w:pPr>
      <w:r w:rsidRPr="0072051B">
        <w:rPr>
          <w:bCs/>
          <w:sz w:val="24"/>
          <w:szCs w:val="24"/>
        </w:rPr>
        <w:t>w przypadku wykorzystywania aplikacji eDO App (obsługuje tylko dokumenty w formacie .pdf) na telefonach z obsługą technologii NFC wielkość dokumentów nie może przekraczać 5 MB;</w:t>
      </w:r>
    </w:p>
    <w:p w14:paraId="34FD3A85" w14:textId="77777777" w:rsidR="00DA258D" w:rsidRPr="0072051B" w:rsidRDefault="00DA258D" w:rsidP="00012483">
      <w:pPr>
        <w:pStyle w:val="Akapitzlist"/>
        <w:numPr>
          <w:ilvl w:val="0"/>
          <w:numId w:val="52"/>
        </w:numPr>
        <w:spacing w:line="276" w:lineRule="auto"/>
        <w:ind w:left="1701" w:hanging="425"/>
        <w:jc w:val="both"/>
        <w:rPr>
          <w:bCs/>
          <w:sz w:val="24"/>
          <w:szCs w:val="24"/>
        </w:rPr>
      </w:pPr>
      <w:r w:rsidRPr="0072051B">
        <w:rPr>
          <w:bCs/>
          <w:sz w:val="24"/>
          <w:szCs w:val="24"/>
        </w:rPr>
        <w:t>dla dokumentów w formacie „.pdf” zaleca się podpis wewnętrzny (otoczony);</w:t>
      </w:r>
    </w:p>
    <w:p w14:paraId="71BADFFF" w14:textId="77777777" w:rsidR="00DA258D" w:rsidRPr="0072051B" w:rsidRDefault="00DA258D" w:rsidP="00012483">
      <w:pPr>
        <w:pStyle w:val="Akapitzlist"/>
        <w:numPr>
          <w:ilvl w:val="0"/>
          <w:numId w:val="52"/>
        </w:numPr>
        <w:spacing w:line="276" w:lineRule="auto"/>
        <w:ind w:left="1701" w:hanging="425"/>
        <w:jc w:val="both"/>
        <w:rPr>
          <w:bCs/>
          <w:sz w:val="24"/>
          <w:szCs w:val="24"/>
        </w:rPr>
      </w:pPr>
      <w:r w:rsidRPr="0072051B">
        <w:rPr>
          <w:bCs/>
          <w:sz w:val="24"/>
          <w:szCs w:val="24"/>
        </w:rPr>
        <w:t>dokumenty w formacie innym niż „pdf” zaleca się podpisywać podpisem zewnętrznym lub otaczającym.</w:t>
      </w:r>
    </w:p>
    <w:p w14:paraId="2930381E" w14:textId="75601B2C" w:rsidR="00DA258D" w:rsidRPr="0072051B" w:rsidRDefault="00DA258D" w:rsidP="00012483">
      <w:pPr>
        <w:spacing w:line="276" w:lineRule="auto"/>
        <w:ind w:left="851"/>
        <w:jc w:val="both"/>
        <w:rPr>
          <w:bCs/>
          <w:sz w:val="24"/>
          <w:szCs w:val="24"/>
        </w:rPr>
      </w:pPr>
      <w:r w:rsidRPr="0072051B">
        <w:rPr>
          <w:bCs/>
          <w:sz w:val="24"/>
          <w:szCs w:val="24"/>
        </w:rPr>
        <w:t>Po podpisaniu plików, a przed ich załączeniem na Platformę zaleca się dokonanie weryfikacji kompletności i poprawności</w:t>
      </w:r>
      <w:r w:rsidR="0036172B" w:rsidRPr="0072051B">
        <w:rPr>
          <w:bCs/>
          <w:sz w:val="24"/>
          <w:szCs w:val="24"/>
        </w:rPr>
        <w:t xml:space="preserve"> wszystkich złożonych podpisów </w:t>
      </w:r>
      <w:r w:rsidR="00012483">
        <w:rPr>
          <w:bCs/>
          <w:sz w:val="24"/>
          <w:szCs w:val="24"/>
        </w:rPr>
        <w:br/>
      </w:r>
      <w:r w:rsidRPr="0072051B">
        <w:rPr>
          <w:bCs/>
          <w:sz w:val="24"/>
          <w:szCs w:val="24"/>
        </w:rPr>
        <w:t xml:space="preserve">(w szczególności gdy dokument był podpisywany przez kilku reprezentantów lub przy wykorzystaniu różnych rodzajów podpisów). W </w:t>
      </w:r>
      <w:r w:rsidR="0036172B" w:rsidRPr="0072051B">
        <w:rPr>
          <w:bCs/>
          <w:sz w:val="24"/>
          <w:szCs w:val="24"/>
        </w:rPr>
        <w:t xml:space="preserve">przypadku korzystania </w:t>
      </w:r>
      <w:r w:rsidRPr="0072051B">
        <w:rPr>
          <w:bCs/>
          <w:sz w:val="24"/>
          <w:szCs w:val="24"/>
        </w:rPr>
        <w:t>z wariantu składania podpisów zewnętrznych, konieczne jest załączenie na Platformę odpowiedniej pary plików, tj.: pliku podpisywanego oraz pliku zawierającego podpis.</w:t>
      </w:r>
    </w:p>
    <w:p w14:paraId="39E5A1C1" w14:textId="209309F2" w:rsidR="00DA258D" w:rsidRPr="0072051B" w:rsidRDefault="00DA258D" w:rsidP="007F330B">
      <w:pPr>
        <w:pStyle w:val="Akapitzlist"/>
        <w:numPr>
          <w:ilvl w:val="1"/>
          <w:numId w:val="8"/>
        </w:numPr>
        <w:tabs>
          <w:tab w:val="clear" w:pos="1440"/>
          <w:tab w:val="num" w:pos="851"/>
          <w:tab w:val="num" w:pos="1134"/>
        </w:tabs>
        <w:spacing w:line="276" w:lineRule="auto"/>
        <w:ind w:left="426" w:hanging="426"/>
        <w:jc w:val="both"/>
        <w:rPr>
          <w:sz w:val="24"/>
          <w:szCs w:val="24"/>
        </w:rPr>
      </w:pPr>
      <w:r w:rsidRPr="0072051B">
        <w:rPr>
          <w:sz w:val="24"/>
          <w:szCs w:val="24"/>
        </w:rPr>
        <w:t>Wykaz oświadczeń i dokumentów składanych wraz z ofertą</w:t>
      </w:r>
      <w:r w:rsidR="001126DD">
        <w:rPr>
          <w:sz w:val="24"/>
          <w:szCs w:val="24"/>
        </w:rPr>
        <w:t xml:space="preserve"> (Formularzem ofertowym)</w:t>
      </w:r>
      <w:r w:rsidRPr="0072051B">
        <w:rPr>
          <w:sz w:val="24"/>
          <w:szCs w:val="24"/>
        </w:rPr>
        <w:t>:</w:t>
      </w:r>
    </w:p>
    <w:p w14:paraId="45A82023" w14:textId="44A53B67" w:rsidR="00DA258D" w:rsidRDefault="008F2908" w:rsidP="007F330B">
      <w:pPr>
        <w:pStyle w:val="Akapitzlist"/>
        <w:numPr>
          <w:ilvl w:val="0"/>
          <w:numId w:val="63"/>
        </w:numPr>
        <w:spacing w:line="276" w:lineRule="auto"/>
        <w:jc w:val="both"/>
        <w:rPr>
          <w:sz w:val="24"/>
          <w:szCs w:val="24"/>
        </w:rPr>
      </w:pPr>
      <w:r w:rsidRPr="00F73B40">
        <w:rPr>
          <w:b/>
          <w:sz w:val="24"/>
          <w:szCs w:val="24"/>
        </w:rPr>
        <w:t>Kosztorys ofertowy</w:t>
      </w:r>
      <w:r w:rsidRPr="008F2908">
        <w:rPr>
          <w:sz w:val="24"/>
          <w:szCs w:val="24"/>
        </w:rPr>
        <w:t xml:space="preserve"> (z cenami jednostkowymi i wartością robót) sporządzony metodą kalkulacji uproszczonej w oparciu o udostępnion</w:t>
      </w:r>
      <w:r w:rsidR="001126DD">
        <w:rPr>
          <w:sz w:val="24"/>
          <w:szCs w:val="24"/>
        </w:rPr>
        <w:t>y przez Zamawiającego Przedmiar</w:t>
      </w:r>
      <w:r w:rsidRPr="008F2908">
        <w:rPr>
          <w:sz w:val="24"/>
          <w:szCs w:val="24"/>
        </w:rPr>
        <w:t xml:space="preserve"> robót. </w:t>
      </w:r>
    </w:p>
    <w:p w14:paraId="5C9E1739" w14:textId="5FE12AB8" w:rsidR="008F2908" w:rsidRPr="008F2908" w:rsidRDefault="00F73B40" w:rsidP="007F330B">
      <w:pPr>
        <w:pStyle w:val="Akapitzlist"/>
        <w:numPr>
          <w:ilvl w:val="0"/>
          <w:numId w:val="63"/>
        </w:numPr>
        <w:spacing w:line="276" w:lineRule="auto"/>
        <w:rPr>
          <w:sz w:val="24"/>
          <w:szCs w:val="24"/>
        </w:rPr>
      </w:pPr>
      <w:r w:rsidRPr="00F73B40">
        <w:rPr>
          <w:b/>
          <w:sz w:val="24"/>
          <w:szCs w:val="24"/>
        </w:rPr>
        <w:t>Przedmiotowe środki dowodowe</w:t>
      </w:r>
      <w:r>
        <w:rPr>
          <w:sz w:val="24"/>
          <w:szCs w:val="24"/>
        </w:rPr>
        <w:t xml:space="preserve"> – zgodnie z treścią rozdziału XVI SWZ.</w:t>
      </w:r>
    </w:p>
    <w:p w14:paraId="325D1AB1" w14:textId="2193F6AF" w:rsidR="00DA258D" w:rsidRPr="0072051B" w:rsidRDefault="00DA258D" w:rsidP="007F330B">
      <w:pPr>
        <w:pStyle w:val="Akapitzlist"/>
        <w:numPr>
          <w:ilvl w:val="0"/>
          <w:numId w:val="63"/>
        </w:numPr>
        <w:spacing w:line="276" w:lineRule="auto"/>
        <w:jc w:val="both"/>
        <w:rPr>
          <w:sz w:val="24"/>
          <w:szCs w:val="24"/>
        </w:rPr>
      </w:pPr>
      <w:r w:rsidRPr="00F73B40">
        <w:rPr>
          <w:b/>
          <w:sz w:val="24"/>
          <w:szCs w:val="24"/>
        </w:rPr>
        <w:t>Oświadczenie niepodleganiu wykluczeniu oraz spełnianiu warunków udzia</w:t>
      </w:r>
      <w:r w:rsidR="0036172B" w:rsidRPr="00F73B40">
        <w:rPr>
          <w:b/>
          <w:sz w:val="24"/>
          <w:szCs w:val="24"/>
        </w:rPr>
        <w:t>łu</w:t>
      </w:r>
      <w:r w:rsidR="0040730A" w:rsidRPr="00F73B40">
        <w:rPr>
          <w:b/>
          <w:sz w:val="24"/>
          <w:szCs w:val="24"/>
        </w:rPr>
        <w:br/>
      </w:r>
      <w:r w:rsidRPr="00F73B40">
        <w:rPr>
          <w:b/>
          <w:sz w:val="24"/>
          <w:szCs w:val="24"/>
        </w:rPr>
        <w:t>w postępowaniu</w:t>
      </w:r>
      <w:r w:rsidRPr="0072051B">
        <w:rPr>
          <w:sz w:val="24"/>
          <w:szCs w:val="24"/>
        </w:rPr>
        <w:t xml:space="preserve"> – zgodnie ze wzorem określonym w Zał. Nr 2, stanowiące dowód potwierdzający brak podstaw wykluczenia or</w:t>
      </w:r>
      <w:r w:rsidR="0036172B" w:rsidRPr="0072051B">
        <w:rPr>
          <w:sz w:val="24"/>
          <w:szCs w:val="24"/>
        </w:rPr>
        <w:t>az spełnianie warunków udziału</w:t>
      </w:r>
      <w:r w:rsidR="0040730A">
        <w:rPr>
          <w:sz w:val="24"/>
          <w:szCs w:val="24"/>
        </w:rPr>
        <w:br/>
      </w:r>
      <w:r w:rsidRPr="0072051B">
        <w:rPr>
          <w:sz w:val="24"/>
          <w:szCs w:val="24"/>
        </w:rPr>
        <w:t xml:space="preserve">w postępowaniu na dzień składania ofert, tymczasowo zastępujący wymagane przez Zamawiającego podmiotowe środki dowodowe. </w:t>
      </w:r>
      <w:r w:rsidRPr="0072051B">
        <w:rPr>
          <w:bCs/>
          <w:sz w:val="24"/>
          <w:szCs w:val="24"/>
        </w:rPr>
        <w:t xml:space="preserve">Oświadczenie, pod rygorem </w:t>
      </w:r>
      <w:r w:rsidRPr="0072051B">
        <w:rPr>
          <w:bCs/>
          <w:sz w:val="24"/>
          <w:szCs w:val="24"/>
        </w:rPr>
        <w:lastRenderedPageBreak/>
        <w:t>nieważności należy złożyć w formie elektronicznej opatrzonej kwalifikowanym podpisem elektronicznym lub w postaci elektronicznej opatrzonej podpisem zaufanym lub podpisem osobistym – odrębnie w odniesieniu do:</w:t>
      </w:r>
    </w:p>
    <w:p w14:paraId="38D5BBD0" w14:textId="77777777" w:rsidR="00DA258D" w:rsidRPr="0072051B" w:rsidRDefault="00DA258D" w:rsidP="007F330B">
      <w:pPr>
        <w:pStyle w:val="Akapitzlist"/>
        <w:spacing w:line="276" w:lineRule="auto"/>
        <w:jc w:val="both"/>
        <w:rPr>
          <w:sz w:val="24"/>
          <w:szCs w:val="24"/>
        </w:rPr>
      </w:pPr>
      <w:r w:rsidRPr="0072051B">
        <w:rPr>
          <w:sz w:val="24"/>
          <w:szCs w:val="24"/>
        </w:rPr>
        <w:t>a)</w:t>
      </w:r>
      <w:r w:rsidRPr="0072051B">
        <w:rPr>
          <w:sz w:val="24"/>
          <w:szCs w:val="24"/>
        </w:rPr>
        <w:tab/>
        <w:t>Wykonawcy;</w:t>
      </w:r>
    </w:p>
    <w:p w14:paraId="7A92E749" w14:textId="77777777" w:rsidR="00DA258D" w:rsidRPr="0072051B" w:rsidRDefault="00DA258D" w:rsidP="007F330B">
      <w:pPr>
        <w:pStyle w:val="Akapitzlist"/>
        <w:spacing w:line="276" w:lineRule="auto"/>
        <w:jc w:val="both"/>
        <w:rPr>
          <w:sz w:val="24"/>
          <w:szCs w:val="24"/>
        </w:rPr>
      </w:pPr>
      <w:r w:rsidRPr="0072051B">
        <w:rPr>
          <w:sz w:val="24"/>
          <w:szCs w:val="24"/>
        </w:rPr>
        <w:t>b)</w:t>
      </w:r>
      <w:r w:rsidRPr="0072051B">
        <w:rPr>
          <w:sz w:val="24"/>
          <w:szCs w:val="24"/>
        </w:rPr>
        <w:tab/>
        <w:t>Wszystkich Wykonawców wspólnie ubiegających się o udzielenie zamówienia;</w:t>
      </w:r>
    </w:p>
    <w:p w14:paraId="70BFDBB8" w14:textId="54A7A686" w:rsidR="00DA258D" w:rsidRPr="0072051B" w:rsidRDefault="00DA258D" w:rsidP="007F330B">
      <w:pPr>
        <w:pStyle w:val="Akapitzlist"/>
        <w:spacing w:line="276" w:lineRule="auto"/>
        <w:ind w:left="709"/>
        <w:jc w:val="both"/>
        <w:rPr>
          <w:sz w:val="24"/>
          <w:szCs w:val="24"/>
        </w:rPr>
      </w:pPr>
      <w:r w:rsidRPr="0072051B">
        <w:rPr>
          <w:sz w:val="24"/>
          <w:szCs w:val="24"/>
        </w:rPr>
        <w:t>c)</w:t>
      </w:r>
      <w:r w:rsidRPr="0072051B">
        <w:rPr>
          <w:sz w:val="24"/>
          <w:szCs w:val="24"/>
        </w:rPr>
        <w:tab/>
        <w:t>Podmiotu udostępniającego zasoby, na</w:t>
      </w:r>
      <w:r w:rsidR="00A2639A" w:rsidRPr="0072051B">
        <w:rPr>
          <w:sz w:val="24"/>
          <w:szCs w:val="24"/>
        </w:rPr>
        <w:t xml:space="preserve"> którego potencjał powołuje się</w:t>
      </w:r>
    </w:p>
    <w:p w14:paraId="0B5D19F5" w14:textId="5C5DBEBE" w:rsidR="00DA258D" w:rsidRPr="0072051B" w:rsidRDefault="00DA258D" w:rsidP="007F330B">
      <w:pPr>
        <w:pStyle w:val="Akapitzlist"/>
        <w:numPr>
          <w:ilvl w:val="0"/>
          <w:numId w:val="63"/>
        </w:numPr>
        <w:spacing w:line="276" w:lineRule="auto"/>
        <w:jc w:val="both"/>
        <w:rPr>
          <w:sz w:val="24"/>
          <w:szCs w:val="24"/>
        </w:rPr>
      </w:pPr>
      <w:r w:rsidRPr="00F73B40">
        <w:rPr>
          <w:b/>
          <w:bCs/>
          <w:sz w:val="24"/>
          <w:szCs w:val="24"/>
        </w:rPr>
        <w:t>Zobowiązanie podmiotu udostępniającego zasoby do oddania do dyspozycji Wykonawcy niezbędnych zasobów na potrzeby realizacji zamówienia</w:t>
      </w:r>
      <w:r w:rsidRPr="0072051B">
        <w:rPr>
          <w:bCs/>
          <w:sz w:val="24"/>
          <w:szCs w:val="24"/>
        </w:rPr>
        <w:t>, lub inny podmiotowy środek dowodowy potwierdzający, że Wykonawca realizując zamówienie, będzie dysponował niezbędnymi zasobami tych podmiotów – zgodnie ze wzorem określonym w Zał. Nr 3</w:t>
      </w:r>
      <w:r w:rsidRPr="0072051B">
        <w:rPr>
          <w:sz w:val="24"/>
          <w:szCs w:val="24"/>
        </w:rPr>
        <w:t xml:space="preserve"> (</w:t>
      </w:r>
      <w:r w:rsidRPr="0072051B">
        <w:rPr>
          <w:i/>
          <w:sz w:val="24"/>
          <w:szCs w:val="24"/>
        </w:rPr>
        <w:t>jedynie w przypadku, gdy Wykonawca, wykazując spełnianie warunków udziału w postępowaniu polega na zdolnościach technicznych</w:t>
      </w:r>
      <w:r w:rsidR="00605384" w:rsidRPr="0072051B">
        <w:rPr>
          <w:i/>
          <w:sz w:val="24"/>
          <w:szCs w:val="24"/>
        </w:rPr>
        <w:t xml:space="preserve"> </w:t>
      </w:r>
      <w:r w:rsidRPr="0072051B">
        <w:rPr>
          <w:i/>
          <w:sz w:val="24"/>
          <w:szCs w:val="24"/>
        </w:rPr>
        <w:t>i zawodowych innych podmiotów na zasadach określonych w art. 118 ustawy</w:t>
      </w:r>
      <w:r w:rsidRPr="0072051B">
        <w:rPr>
          <w:sz w:val="24"/>
          <w:szCs w:val="24"/>
        </w:rPr>
        <w:t>);</w:t>
      </w:r>
    </w:p>
    <w:p w14:paraId="0DB98614" w14:textId="5680A54C" w:rsidR="00DA258D" w:rsidRPr="0072051B" w:rsidRDefault="00DA258D" w:rsidP="007F330B">
      <w:pPr>
        <w:pStyle w:val="Akapitzlist"/>
        <w:numPr>
          <w:ilvl w:val="0"/>
          <w:numId w:val="63"/>
        </w:numPr>
        <w:spacing w:line="276" w:lineRule="auto"/>
        <w:jc w:val="both"/>
        <w:rPr>
          <w:sz w:val="24"/>
          <w:szCs w:val="24"/>
        </w:rPr>
      </w:pPr>
      <w:r w:rsidRPr="00F73B40">
        <w:rPr>
          <w:b/>
          <w:bCs/>
          <w:sz w:val="24"/>
          <w:szCs w:val="24"/>
        </w:rPr>
        <w:t>Pełnomocnictwo do podpisania oferty określające jego zakres</w:t>
      </w:r>
      <w:r w:rsidRPr="0072051B">
        <w:rPr>
          <w:sz w:val="24"/>
          <w:szCs w:val="24"/>
        </w:rPr>
        <w:t xml:space="preserve"> (</w:t>
      </w:r>
      <w:r w:rsidRPr="0072051B">
        <w:rPr>
          <w:i/>
          <w:sz w:val="24"/>
          <w:szCs w:val="24"/>
        </w:rPr>
        <w:t xml:space="preserve">jedynie </w:t>
      </w:r>
      <w:r w:rsidRPr="0072051B">
        <w:rPr>
          <w:i/>
          <w:sz w:val="24"/>
          <w:szCs w:val="24"/>
        </w:rPr>
        <w:br/>
        <w:t>w przypadku, gdy ofertę podpisuje upełnomocniony przedstawiciel Wykonawcy</w:t>
      </w:r>
      <w:r w:rsidR="003D6C9C" w:rsidRPr="0072051B">
        <w:rPr>
          <w:i/>
          <w:sz w:val="24"/>
          <w:szCs w:val="24"/>
        </w:rPr>
        <w:t>, a jego umocowanie do podpisania oferty nie wynika wprost z dokumentów rejestrowych</w:t>
      </w:r>
      <w:r w:rsidRPr="0072051B">
        <w:rPr>
          <w:sz w:val="24"/>
          <w:szCs w:val="24"/>
        </w:rPr>
        <w:t xml:space="preserve">). </w:t>
      </w:r>
    </w:p>
    <w:p w14:paraId="215957FA" w14:textId="07BD5E43" w:rsidR="00DA258D" w:rsidRPr="0072051B" w:rsidRDefault="00DA258D" w:rsidP="007F330B">
      <w:pPr>
        <w:pStyle w:val="Akapitzlist"/>
        <w:numPr>
          <w:ilvl w:val="0"/>
          <w:numId w:val="63"/>
        </w:numPr>
        <w:spacing w:line="276" w:lineRule="auto"/>
        <w:jc w:val="both"/>
        <w:rPr>
          <w:sz w:val="24"/>
          <w:szCs w:val="24"/>
        </w:rPr>
      </w:pPr>
      <w:r w:rsidRPr="00F73B40">
        <w:rPr>
          <w:b/>
          <w:bCs/>
          <w:sz w:val="24"/>
          <w:szCs w:val="24"/>
        </w:rPr>
        <w:t xml:space="preserve">Oświadczenie Wykonawców występujących wspólnie ubiegających się </w:t>
      </w:r>
      <w:r w:rsidRPr="00F73B40">
        <w:rPr>
          <w:b/>
          <w:bCs/>
          <w:sz w:val="24"/>
          <w:szCs w:val="24"/>
        </w:rPr>
        <w:br/>
        <w:t>o udzielenie zamówienia</w:t>
      </w:r>
      <w:r w:rsidRPr="0072051B">
        <w:rPr>
          <w:bCs/>
          <w:sz w:val="24"/>
          <w:szCs w:val="24"/>
        </w:rPr>
        <w:t xml:space="preserve"> – zgodnie ze wzorem określonym w Zał. Nr </w:t>
      </w:r>
      <w:r w:rsidR="00543048">
        <w:rPr>
          <w:bCs/>
          <w:sz w:val="24"/>
          <w:szCs w:val="24"/>
        </w:rPr>
        <w:t>7</w:t>
      </w:r>
      <w:r w:rsidRPr="0072051B">
        <w:rPr>
          <w:bCs/>
          <w:sz w:val="24"/>
          <w:szCs w:val="24"/>
        </w:rPr>
        <w:t xml:space="preserve"> (</w:t>
      </w:r>
      <w:r w:rsidR="0036172B" w:rsidRPr="0072051B">
        <w:rPr>
          <w:bCs/>
          <w:i/>
          <w:sz w:val="24"/>
          <w:szCs w:val="24"/>
        </w:rPr>
        <w:t>jedynie</w:t>
      </w:r>
      <w:r w:rsidR="0040730A">
        <w:rPr>
          <w:bCs/>
          <w:i/>
          <w:sz w:val="24"/>
          <w:szCs w:val="24"/>
        </w:rPr>
        <w:br/>
      </w:r>
      <w:r w:rsidRPr="0072051B">
        <w:rPr>
          <w:bCs/>
          <w:i/>
          <w:sz w:val="24"/>
          <w:szCs w:val="24"/>
        </w:rPr>
        <w:t>w przypadku wspólnego ubiegania się o zamówienie</w:t>
      </w:r>
      <w:r w:rsidRPr="0072051B">
        <w:rPr>
          <w:bCs/>
          <w:sz w:val="24"/>
          <w:szCs w:val="24"/>
        </w:rPr>
        <w:t>);</w:t>
      </w:r>
    </w:p>
    <w:p w14:paraId="0E1FC05E" w14:textId="02FF66D1" w:rsidR="003D6C9C" w:rsidRPr="0072051B" w:rsidRDefault="00DA258D" w:rsidP="007F330B">
      <w:pPr>
        <w:pStyle w:val="Akapitzlist"/>
        <w:numPr>
          <w:ilvl w:val="0"/>
          <w:numId w:val="63"/>
        </w:numPr>
        <w:spacing w:line="276" w:lineRule="auto"/>
        <w:jc w:val="both"/>
        <w:rPr>
          <w:sz w:val="24"/>
          <w:szCs w:val="24"/>
        </w:rPr>
      </w:pPr>
      <w:r w:rsidRPr="00F73B40">
        <w:rPr>
          <w:b/>
          <w:bCs/>
          <w:sz w:val="24"/>
          <w:szCs w:val="24"/>
        </w:rPr>
        <w:t>Pełnomocnictwo do reprezentowania wszystkich Wykonawców wspólnie ubiegających się o udzielenie zamówienia</w:t>
      </w:r>
      <w:r w:rsidRPr="0072051B">
        <w:rPr>
          <w:sz w:val="24"/>
          <w:szCs w:val="24"/>
        </w:rPr>
        <w:t xml:space="preserve"> ewent</w:t>
      </w:r>
      <w:r w:rsidR="00F95C89" w:rsidRPr="0072051B">
        <w:rPr>
          <w:sz w:val="24"/>
          <w:szCs w:val="24"/>
        </w:rPr>
        <w:t xml:space="preserve">ualnie umowa o współdziałaniu, </w:t>
      </w:r>
      <w:r w:rsidR="00012483">
        <w:rPr>
          <w:sz w:val="24"/>
          <w:szCs w:val="24"/>
        </w:rPr>
        <w:br/>
      </w:r>
      <w:r w:rsidRPr="0072051B">
        <w:rPr>
          <w:sz w:val="24"/>
          <w:szCs w:val="24"/>
        </w:rPr>
        <w:t>z której wynikać będzie przedmiotowe pełnomocnictwo (</w:t>
      </w:r>
      <w:r w:rsidRPr="0072051B">
        <w:rPr>
          <w:i/>
          <w:sz w:val="24"/>
          <w:szCs w:val="24"/>
        </w:rPr>
        <w:t>jedynie w przypadku wspólnego ubiegania się o zamówienie</w:t>
      </w:r>
      <w:r w:rsidRPr="0072051B">
        <w:rPr>
          <w:sz w:val="24"/>
          <w:szCs w:val="24"/>
        </w:rPr>
        <w:t>).</w:t>
      </w:r>
      <w:r w:rsidR="003D6C9C" w:rsidRPr="0072051B">
        <w:rPr>
          <w:sz w:val="24"/>
          <w:szCs w:val="24"/>
        </w:rPr>
        <w:t xml:space="preserve"> </w:t>
      </w:r>
    </w:p>
    <w:p w14:paraId="1044C35B" w14:textId="732389D9" w:rsidR="003D6C9C" w:rsidRPr="0072051B" w:rsidRDefault="003D6C9C" w:rsidP="007F330B">
      <w:pPr>
        <w:pStyle w:val="Akapitzlist"/>
        <w:spacing w:line="276" w:lineRule="auto"/>
        <w:jc w:val="both"/>
        <w:rPr>
          <w:sz w:val="24"/>
          <w:szCs w:val="24"/>
        </w:rPr>
      </w:pPr>
      <w:r w:rsidRPr="0072051B">
        <w:rPr>
          <w:sz w:val="24"/>
          <w:szCs w:val="24"/>
        </w:rPr>
        <w:t>Pełnomocnictwo powinno zawierać co najmniej wskazanie:</w:t>
      </w:r>
    </w:p>
    <w:p w14:paraId="41C9F4A4" w14:textId="77777777" w:rsidR="003D6C9C" w:rsidRPr="0072051B" w:rsidRDefault="003D6C9C" w:rsidP="007F330B">
      <w:pPr>
        <w:pStyle w:val="Akapitzlist"/>
        <w:numPr>
          <w:ilvl w:val="0"/>
          <w:numId w:val="83"/>
        </w:numPr>
        <w:spacing w:line="276" w:lineRule="auto"/>
        <w:jc w:val="both"/>
        <w:rPr>
          <w:sz w:val="24"/>
          <w:szCs w:val="24"/>
        </w:rPr>
      </w:pPr>
      <w:r w:rsidRPr="0072051B">
        <w:rPr>
          <w:sz w:val="24"/>
          <w:szCs w:val="24"/>
        </w:rPr>
        <w:t>postępowania o zamówienie publiczne, którego dotyczy,</w:t>
      </w:r>
    </w:p>
    <w:p w14:paraId="13C3218F" w14:textId="77777777" w:rsidR="0019549D" w:rsidRPr="0072051B" w:rsidRDefault="003D6C9C" w:rsidP="007F330B">
      <w:pPr>
        <w:pStyle w:val="Akapitzlist"/>
        <w:numPr>
          <w:ilvl w:val="0"/>
          <w:numId w:val="83"/>
        </w:numPr>
        <w:spacing w:line="276" w:lineRule="auto"/>
        <w:jc w:val="both"/>
        <w:rPr>
          <w:sz w:val="24"/>
          <w:szCs w:val="24"/>
        </w:rPr>
      </w:pPr>
      <w:r w:rsidRPr="0072051B">
        <w:rPr>
          <w:sz w:val="24"/>
          <w:szCs w:val="24"/>
        </w:rPr>
        <w:t>wszystkich wykonawców ubiegających się wspólnie o udzielenie zamówienia wymienionych z nazwy z określeniem adresu siedziby,</w:t>
      </w:r>
    </w:p>
    <w:p w14:paraId="49B97AE0" w14:textId="30E1D686" w:rsidR="007C7BC9" w:rsidRPr="0040730A" w:rsidRDefault="003D6C9C" w:rsidP="007F330B">
      <w:pPr>
        <w:pStyle w:val="Akapitzlist"/>
        <w:numPr>
          <w:ilvl w:val="0"/>
          <w:numId w:val="83"/>
        </w:numPr>
        <w:spacing w:line="276" w:lineRule="auto"/>
        <w:jc w:val="both"/>
        <w:rPr>
          <w:sz w:val="24"/>
          <w:szCs w:val="24"/>
        </w:rPr>
      </w:pPr>
      <w:r w:rsidRPr="0072051B">
        <w:rPr>
          <w:sz w:val="24"/>
          <w:szCs w:val="24"/>
        </w:rPr>
        <w:t>ustanowionego pełnomocnika oraz zakresu jego umocowania.</w:t>
      </w:r>
    </w:p>
    <w:p w14:paraId="7339E796" w14:textId="77777777" w:rsidR="00DA258D" w:rsidRPr="0072051B" w:rsidRDefault="00DA258D" w:rsidP="007F330B">
      <w:pPr>
        <w:pStyle w:val="Akapitzlist"/>
        <w:numPr>
          <w:ilvl w:val="1"/>
          <w:numId w:val="8"/>
        </w:numPr>
        <w:tabs>
          <w:tab w:val="clear" w:pos="1440"/>
          <w:tab w:val="num" w:pos="426"/>
        </w:tabs>
        <w:spacing w:line="276" w:lineRule="auto"/>
        <w:ind w:hanging="1440"/>
        <w:jc w:val="both"/>
        <w:rPr>
          <w:sz w:val="24"/>
          <w:szCs w:val="24"/>
        </w:rPr>
      </w:pPr>
      <w:r w:rsidRPr="0072051B">
        <w:rPr>
          <w:sz w:val="24"/>
          <w:szCs w:val="24"/>
        </w:rPr>
        <w:t>Tajemnica przedsiębiorstwa:</w:t>
      </w:r>
    </w:p>
    <w:p w14:paraId="0F764DB9" w14:textId="0C6AF265" w:rsidR="00DA258D" w:rsidRPr="0072051B" w:rsidRDefault="00DA258D" w:rsidP="007F330B">
      <w:pPr>
        <w:pStyle w:val="NormalnyWeb"/>
        <w:numPr>
          <w:ilvl w:val="0"/>
          <w:numId w:val="40"/>
        </w:numPr>
        <w:spacing w:before="0" w:after="0" w:line="276" w:lineRule="auto"/>
        <w:ind w:left="851" w:hanging="425"/>
        <w:jc w:val="both"/>
        <w:rPr>
          <w:rFonts w:cs="Times New Roman"/>
        </w:rPr>
      </w:pPr>
      <w:r w:rsidRPr="0072051B">
        <w:rPr>
          <w:rFonts w:cs="Times New Roman"/>
        </w:rPr>
        <w:t>W przypadku, gdy informacje zawarte w ofercie, dokumentach lub oświadczeniach przekazywanych Zamawiającemu w postępowaniu o udzielenie zamówienia, stanowią tajemnicę przedsiębiorstwa w rozumieniu przepisów us</w:t>
      </w:r>
      <w:r w:rsidR="003918E2" w:rsidRPr="0072051B">
        <w:rPr>
          <w:rFonts w:cs="Times New Roman"/>
        </w:rPr>
        <w:t xml:space="preserve">tawy z dnia </w:t>
      </w:r>
      <w:r w:rsidRPr="0072051B">
        <w:rPr>
          <w:rFonts w:cs="Times New Roman"/>
        </w:rPr>
        <w:t>16 kwietnia 1993 r. o zwalczaniu nieuczciwej konkurencji (</w:t>
      </w:r>
      <w:r w:rsidRPr="0072051B">
        <w:rPr>
          <w:rFonts w:cs="Times New Roman"/>
          <w:bCs/>
        </w:rPr>
        <w:t>Dz. U. z 20</w:t>
      </w:r>
      <w:r w:rsidR="00554686" w:rsidRPr="0072051B">
        <w:rPr>
          <w:rFonts w:cs="Times New Roman"/>
          <w:bCs/>
        </w:rPr>
        <w:t>2</w:t>
      </w:r>
      <w:r w:rsidR="00FB2895">
        <w:rPr>
          <w:rFonts w:cs="Times New Roman"/>
          <w:bCs/>
        </w:rPr>
        <w:t>6</w:t>
      </w:r>
      <w:r w:rsidRPr="0072051B">
        <w:rPr>
          <w:rFonts w:cs="Times New Roman"/>
          <w:bCs/>
        </w:rPr>
        <w:t xml:space="preserve"> r. poz. </w:t>
      </w:r>
      <w:r w:rsidR="00FB2895">
        <w:rPr>
          <w:rFonts w:cs="Times New Roman"/>
          <w:bCs/>
        </w:rPr>
        <w:t>85</w:t>
      </w:r>
      <w:r w:rsidRPr="0072051B">
        <w:rPr>
          <w:rFonts w:cs="Times New Roman"/>
          <w:bCs/>
        </w:rPr>
        <w:t xml:space="preserve"> </w:t>
      </w:r>
      <w:r w:rsidR="00554686" w:rsidRPr="0072051B">
        <w:rPr>
          <w:rFonts w:cs="Times New Roman"/>
          <w:bCs/>
        </w:rPr>
        <w:t>z późn. zm.</w:t>
      </w:r>
      <w:r w:rsidRPr="0072051B">
        <w:rPr>
          <w:rFonts w:cs="Times New Roman"/>
        </w:rPr>
        <w:t>), Wykonawca powinien to wykazać oraz wyraźnie zastrzec – poprzez złożenie ich</w:t>
      </w:r>
      <w:r w:rsidR="0040730A">
        <w:rPr>
          <w:rFonts w:cs="Times New Roman"/>
        </w:rPr>
        <w:br/>
      </w:r>
      <w:r w:rsidRPr="0072051B">
        <w:rPr>
          <w:rFonts w:cs="Times New Roman"/>
        </w:rPr>
        <w:t>w osobnym pliku, oznaczonym jako: „Tajemnica przedsiębiorstwa”;</w:t>
      </w:r>
    </w:p>
    <w:p w14:paraId="489058CB" w14:textId="7949FB9A" w:rsidR="00DA258D" w:rsidRPr="0072051B" w:rsidRDefault="00DA258D" w:rsidP="007F330B">
      <w:pPr>
        <w:pStyle w:val="NormalnyWeb"/>
        <w:numPr>
          <w:ilvl w:val="0"/>
          <w:numId w:val="40"/>
        </w:numPr>
        <w:spacing w:before="0" w:after="0" w:line="276" w:lineRule="auto"/>
        <w:ind w:left="851" w:hanging="425"/>
        <w:jc w:val="both"/>
        <w:rPr>
          <w:rFonts w:cs="Times New Roman"/>
        </w:rPr>
      </w:pPr>
      <w:r w:rsidRPr="0072051B">
        <w:rPr>
          <w:rFonts w:cs="Times New Roman"/>
        </w:rPr>
        <w:t xml:space="preserve">Zamawiający nie będzie występował do Wykonawcy o uzupełnienie lub wyjaśnienie złożonego w ofercie zastrzeżenia tajemnicy przedsiębiorstwa oraz jego uzasadnienia. Zamawiający oceni zastrzeżenie tajemnicy przedsiębiorstwa oraz jego uzasadnienie. W przypadku uznania przez Zamawiającego, że Wykonawca nie wykazał w ofercie, że informacje </w:t>
      </w:r>
      <w:r w:rsidR="0040730A">
        <w:rPr>
          <w:rFonts w:cs="Times New Roman"/>
        </w:rPr>
        <w:t xml:space="preserve"> </w:t>
      </w:r>
      <w:r w:rsidRPr="0072051B">
        <w:rPr>
          <w:rFonts w:cs="Times New Roman"/>
        </w:rPr>
        <w:t>i dokumenty stanowią tajemnicę przedsiębiorstwa, Zamawiający uzna to zastrzeżenie za bezskuteczne. W takim przypad</w:t>
      </w:r>
      <w:r w:rsidR="003918E2" w:rsidRPr="0072051B">
        <w:rPr>
          <w:rFonts w:cs="Times New Roman"/>
        </w:rPr>
        <w:t>ku oferta będzie jawna również</w:t>
      </w:r>
      <w:r w:rsidR="0040730A">
        <w:rPr>
          <w:rFonts w:cs="Times New Roman"/>
        </w:rPr>
        <w:br/>
      </w:r>
      <w:r w:rsidRPr="0072051B">
        <w:rPr>
          <w:rFonts w:cs="Times New Roman"/>
        </w:rPr>
        <w:t xml:space="preserve">w zakresie nieskutecznie objętym tajemnicą przedsiębiorstwa, </w:t>
      </w:r>
      <w:r w:rsidR="0040730A">
        <w:rPr>
          <w:rFonts w:cs="Times New Roman"/>
        </w:rPr>
        <w:t xml:space="preserve"> </w:t>
      </w:r>
      <w:r w:rsidRPr="0072051B">
        <w:rPr>
          <w:rFonts w:cs="Times New Roman"/>
        </w:rPr>
        <w:t>o czym Zamawiający poinformuje Wykonawcę;</w:t>
      </w:r>
    </w:p>
    <w:p w14:paraId="0888AC8E" w14:textId="7A06BEAA" w:rsidR="00DA258D" w:rsidRPr="0072051B" w:rsidRDefault="00DA258D" w:rsidP="007F330B">
      <w:pPr>
        <w:pStyle w:val="NormalnyWeb"/>
        <w:numPr>
          <w:ilvl w:val="0"/>
          <w:numId w:val="40"/>
        </w:numPr>
        <w:spacing w:before="0" w:after="0" w:line="276" w:lineRule="auto"/>
        <w:ind w:left="851" w:hanging="425"/>
        <w:jc w:val="both"/>
        <w:rPr>
          <w:rFonts w:cs="Times New Roman"/>
        </w:rPr>
      </w:pPr>
      <w:r w:rsidRPr="0072051B">
        <w:rPr>
          <w:rFonts w:cs="Times New Roman"/>
        </w:rPr>
        <w:t xml:space="preserve">Nie podlegają zastrzeżeniu informacje udostępniane na podst. art. 222 ust. 5 ustawy, </w:t>
      </w:r>
      <w:r w:rsidRPr="0072051B">
        <w:rPr>
          <w:rFonts w:cs="Times New Roman"/>
        </w:rPr>
        <w:lastRenderedPageBreak/>
        <w:t>tj.: nazwy albo imiona i nazwiska oraz siedziby lub miejsca prowadzonej działalności gospodarczej albo miejsca zamieszkania Wykonawców, których oferty zostały otwarte oraz ceny lub koszty zawarte w ofertach.</w:t>
      </w:r>
    </w:p>
    <w:p w14:paraId="6FCD8401" w14:textId="3A4E0B22" w:rsidR="00346B31" w:rsidRPr="0072051B" w:rsidRDefault="00346B31" w:rsidP="007F330B">
      <w:pPr>
        <w:pStyle w:val="NormalnyWeb"/>
        <w:spacing w:before="0" w:after="0" w:line="276" w:lineRule="auto"/>
        <w:ind w:left="426"/>
        <w:jc w:val="both"/>
        <w:rPr>
          <w:rFonts w:cs="Times New Roman"/>
        </w:rPr>
      </w:pPr>
    </w:p>
    <w:p w14:paraId="76D5E88D" w14:textId="02399AA7" w:rsidR="00346B31" w:rsidRPr="001126DD" w:rsidRDefault="001126DD" w:rsidP="007F330B">
      <w:pPr>
        <w:pStyle w:val="Akapitzlist"/>
        <w:numPr>
          <w:ilvl w:val="0"/>
          <w:numId w:val="91"/>
        </w:numPr>
        <w:spacing w:line="276" w:lineRule="auto"/>
        <w:jc w:val="both"/>
        <w:rPr>
          <w:b/>
          <w:sz w:val="24"/>
          <w:szCs w:val="24"/>
        </w:rPr>
      </w:pPr>
      <w:r w:rsidRPr="001126DD">
        <w:rPr>
          <w:b/>
          <w:sz w:val="24"/>
          <w:szCs w:val="24"/>
          <w:u w:val="single"/>
        </w:rPr>
        <w:t>S</w:t>
      </w:r>
      <w:r w:rsidR="00346B31" w:rsidRPr="001126DD">
        <w:rPr>
          <w:b/>
          <w:sz w:val="24"/>
          <w:szCs w:val="24"/>
          <w:u w:val="single"/>
        </w:rPr>
        <w:t>posób oraz termin składania i otwarcia ofert</w:t>
      </w:r>
      <w:r w:rsidR="00346B31" w:rsidRPr="001126DD">
        <w:rPr>
          <w:b/>
          <w:sz w:val="24"/>
          <w:szCs w:val="24"/>
        </w:rPr>
        <w:t>:</w:t>
      </w:r>
    </w:p>
    <w:p w14:paraId="07475845" w14:textId="77777777" w:rsidR="00346B31" w:rsidRPr="0072051B" w:rsidRDefault="00346B31" w:rsidP="007F330B">
      <w:pPr>
        <w:numPr>
          <w:ilvl w:val="2"/>
          <w:numId w:val="10"/>
        </w:numPr>
        <w:spacing w:line="276" w:lineRule="auto"/>
        <w:ind w:left="425" w:hanging="426"/>
        <w:jc w:val="both"/>
        <w:rPr>
          <w:sz w:val="24"/>
          <w:szCs w:val="24"/>
        </w:rPr>
      </w:pPr>
      <w:r w:rsidRPr="0072051B">
        <w:rPr>
          <w:sz w:val="24"/>
          <w:szCs w:val="24"/>
        </w:rPr>
        <w:t>Składanie ofert wraz z załącznikami do oferty:</w:t>
      </w:r>
    </w:p>
    <w:p w14:paraId="57120A09" w14:textId="767E308C" w:rsidR="00346B31" w:rsidRPr="0072051B" w:rsidRDefault="00346B31" w:rsidP="007F330B">
      <w:pPr>
        <w:pStyle w:val="NormalnyWeb"/>
        <w:numPr>
          <w:ilvl w:val="0"/>
          <w:numId w:val="38"/>
        </w:numPr>
        <w:spacing w:before="0" w:after="0" w:line="276" w:lineRule="auto"/>
        <w:ind w:left="851" w:hanging="425"/>
        <w:jc w:val="both"/>
        <w:rPr>
          <w:rFonts w:cs="Times New Roman"/>
          <w:bCs/>
        </w:rPr>
      </w:pPr>
      <w:r w:rsidRPr="0072051B">
        <w:rPr>
          <w:rFonts w:cs="Times New Roman"/>
        </w:rPr>
        <w:t>Wykonawca składa ofertę za pośrednictwem Platformy dostępnej pod adresem: https://platformazakupowa.pl/pn/nozdrzec</w:t>
      </w:r>
      <w:r w:rsidRPr="0072051B">
        <w:rPr>
          <w:rFonts w:cs="Times New Roman"/>
          <w:bCs/>
        </w:rPr>
        <w:t xml:space="preserve"> </w:t>
      </w:r>
      <w:r w:rsidRPr="0072051B">
        <w:rPr>
          <w:rFonts w:cs="Times New Roman"/>
          <w:iCs/>
        </w:rPr>
        <w:t xml:space="preserve">– w odniesieniu do niniejszego postępowania, poprzez </w:t>
      </w:r>
      <w:r w:rsidRPr="0072051B">
        <w:rPr>
          <w:rFonts w:eastAsiaTheme="minorHAnsi" w:cs="Times New Roman"/>
          <w:lang w:eastAsia="en-US"/>
        </w:rPr>
        <w:t xml:space="preserve"> „Formularz składania oferty lub wniosku”</w:t>
      </w:r>
      <w:r w:rsidRPr="0072051B">
        <w:rPr>
          <w:rFonts w:eastAsiaTheme="minorHAnsi" w:cs="Times New Roman"/>
          <w:b/>
          <w:i/>
          <w:lang w:eastAsia="en-US"/>
        </w:rPr>
        <w:t xml:space="preserve"> </w:t>
      </w:r>
      <w:r w:rsidRPr="0072051B">
        <w:rPr>
          <w:rFonts w:eastAsiaTheme="minorHAnsi" w:cs="Times New Roman"/>
          <w:lang w:eastAsia="en-US"/>
        </w:rPr>
        <w:t>dostępnego na Platformie</w:t>
      </w:r>
      <w:r w:rsidRPr="0072051B">
        <w:rPr>
          <w:rFonts w:cs="Times New Roman"/>
          <w:iCs/>
        </w:rPr>
        <w:t>. Po wypełnieniu „Formularza</w:t>
      </w:r>
      <w:r w:rsidR="003918E2" w:rsidRPr="0072051B">
        <w:rPr>
          <w:rFonts w:cs="Times New Roman"/>
          <w:iCs/>
        </w:rPr>
        <w:t xml:space="preserve"> składania oferty lub wniosku” </w:t>
      </w:r>
      <w:r w:rsidRPr="0072051B">
        <w:rPr>
          <w:rFonts w:cs="Times New Roman"/>
          <w:iCs/>
        </w:rPr>
        <w:t>i dołączenia wszystkich wymaganych załączników składanych razem z ofertą, należy przejść do podsumowania („Przejdź do podsumowania”);</w:t>
      </w:r>
    </w:p>
    <w:p w14:paraId="6A17D33C" w14:textId="77777777" w:rsidR="00346B31" w:rsidRPr="0072051B" w:rsidRDefault="00346B31" w:rsidP="007F330B">
      <w:pPr>
        <w:pStyle w:val="NormalnyWeb"/>
        <w:numPr>
          <w:ilvl w:val="0"/>
          <w:numId w:val="38"/>
        </w:numPr>
        <w:spacing w:before="0" w:after="0" w:line="276" w:lineRule="auto"/>
        <w:ind w:left="851" w:hanging="426"/>
        <w:jc w:val="both"/>
        <w:rPr>
          <w:rFonts w:cs="Times New Roman"/>
          <w:bCs/>
        </w:rPr>
      </w:pPr>
      <w:r w:rsidRPr="0072051B">
        <w:rPr>
          <w:rFonts w:cs="Times New Roman"/>
          <w:iCs/>
        </w:rPr>
        <w:t>Wszelkie informacje stanowiące tajemnicę przedsiębiorstwa w rozumieniu przepisów ustawy z dnia 16 kwietnia 1993 r. o zwalczaniu nieuczciwej konkurencji, które Wykonawca zastrzeże jako tajemnicę przedsiębiorstwa, powinny zostać załączone w osobnym pliku, w miejscu składania oferty, przeznaczonym na zamieszczanie tajemnicy przedsiębiorstwa („Tajemnica przedsiębiorstwa”);</w:t>
      </w:r>
    </w:p>
    <w:p w14:paraId="2F0F8814" w14:textId="77777777" w:rsidR="00346B31" w:rsidRPr="0072051B" w:rsidRDefault="00346B31" w:rsidP="007F330B">
      <w:pPr>
        <w:pStyle w:val="NormalnyWeb"/>
        <w:numPr>
          <w:ilvl w:val="0"/>
          <w:numId w:val="38"/>
        </w:numPr>
        <w:spacing w:before="0" w:after="0" w:line="276" w:lineRule="auto"/>
        <w:ind w:left="851" w:hanging="426"/>
        <w:jc w:val="both"/>
        <w:rPr>
          <w:rFonts w:cs="Times New Roman"/>
          <w:bCs/>
        </w:rPr>
      </w:pPr>
      <w:r w:rsidRPr="0072051B">
        <w:rPr>
          <w:rFonts w:cs="Times New Roman"/>
        </w:rPr>
        <w:t>Oferta powinna być pod rygorem nieważności złożona:</w:t>
      </w:r>
    </w:p>
    <w:p w14:paraId="01E43499" w14:textId="77777777" w:rsidR="00346B31" w:rsidRPr="0072051B" w:rsidRDefault="00346B31" w:rsidP="007F330B">
      <w:pPr>
        <w:pStyle w:val="Akapitzlist"/>
        <w:numPr>
          <w:ilvl w:val="0"/>
          <w:numId w:val="39"/>
        </w:numPr>
        <w:spacing w:line="276" w:lineRule="auto"/>
        <w:ind w:left="1276" w:hanging="425"/>
        <w:jc w:val="both"/>
        <w:rPr>
          <w:b/>
          <w:sz w:val="24"/>
          <w:szCs w:val="24"/>
        </w:rPr>
      </w:pPr>
      <w:r w:rsidRPr="0072051B">
        <w:rPr>
          <w:sz w:val="24"/>
          <w:szCs w:val="24"/>
        </w:rPr>
        <w:t>w formie elektronicznej (opatrzonej kwalifikowanym podpisem elektronicznym)</w:t>
      </w:r>
      <w:r w:rsidRPr="0072051B">
        <w:rPr>
          <w:b/>
          <w:sz w:val="24"/>
          <w:szCs w:val="24"/>
        </w:rPr>
        <w:t xml:space="preserve"> </w:t>
      </w:r>
      <w:r w:rsidRPr="0072051B">
        <w:rPr>
          <w:sz w:val="24"/>
          <w:szCs w:val="24"/>
        </w:rPr>
        <w:t>lub;</w:t>
      </w:r>
    </w:p>
    <w:p w14:paraId="2AC27014" w14:textId="77777777" w:rsidR="00346B31" w:rsidRPr="0072051B" w:rsidRDefault="00346B31" w:rsidP="007F330B">
      <w:pPr>
        <w:pStyle w:val="Akapitzlist"/>
        <w:numPr>
          <w:ilvl w:val="0"/>
          <w:numId w:val="39"/>
        </w:numPr>
        <w:spacing w:line="276" w:lineRule="auto"/>
        <w:ind w:left="1276" w:hanging="425"/>
        <w:jc w:val="both"/>
        <w:rPr>
          <w:sz w:val="24"/>
          <w:szCs w:val="24"/>
        </w:rPr>
      </w:pPr>
      <w:r w:rsidRPr="0072051B">
        <w:rPr>
          <w:sz w:val="24"/>
          <w:szCs w:val="24"/>
        </w:rPr>
        <w:t>w postaci elektronicznej (opatrzonej podpisem zaufanym lub podpisem osobistym);</w:t>
      </w:r>
    </w:p>
    <w:p w14:paraId="00528657" w14:textId="6FDB8283" w:rsidR="00346B31" w:rsidRPr="0072051B" w:rsidRDefault="00346B31" w:rsidP="007F330B">
      <w:pPr>
        <w:pStyle w:val="NormalnyWeb"/>
        <w:numPr>
          <w:ilvl w:val="0"/>
          <w:numId w:val="38"/>
        </w:numPr>
        <w:spacing w:before="0" w:after="0" w:line="276" w:lineRule="auto"/>
        <w:ind w:left="851" w:hanging="426"/>
        <w:jc w:val="both"/>
        <w:rPr>
          <w:rFonts w:cs="Times New Roman"/>
          <w:bCs/>
        </w:rPr>
      </w:pPr>
      <w:r w:rsidRPr="0072051B">
        <w:rPr>
          <w:rFonts w:cs="Times New Roman"/>
          <w:iCs/>
        </w:rPr>
        <w:t xml:space="preserve">Z ofertą należy złożyć wszystkie wymagane w </w:t>
      </w:r>
      <w:r w:rsidRPr="0072051B">
        <w:rPr>
          <w:rFonts w:cs="Times New Roman"/>
        </w:rPr>
        <w:t>Rozdziale X</w:t>
      </w:r>
      <w:r w:rsidR="00554686" w:rsidRPr="0072051B">
        <w:rPr>
          <w:rFonts w:cs="Times New Roman"/>
        </w:rPr>
        <w:t>I</w:t>
      </w:r>
      <w:r w:rsidRPr="0072051B">
        <w:rPr>
          <w:rFonts w:cs="Times New Roman"/>
        </w:rPr>
        <w:t xml:space="preserve"> ust. 2</w:t>
      </w:r>
      <w:r w:rsidRPr="0072051B">
        <w:rPr>
          <w:rFonts w:cs="Times New Roman"/>
          <w:i/>
        </w:rPr>
        <w:t xml:space="preserve"> </w:t>
      </w:r>
      <w:r w:rsidR="003918E2" w:rsidRPr="0072051B">
        <w:rPr>
          <w:rFonts w:cs="Times New Roman"/>
        </w:rPr>
        <w:t>oświadczenia</w:t>
      </w:r>
      <w:r w:rsidR="0040730A">
        <w:rPr>
          <w:rFonts w:cs="Times New Roman"/>
        </w:rPr>
        <w:br/>
      </w:r>
      <w:r w:rsidRPr="0072051B">
        <w:rPr>
          <w:rFonts w:cs="Times New Roman"/>
        </w:rPr>
        <w:t>i</w:t>
      </w:r>
      <w:r w:rsidRPr="0072051B">
        <w:rPr>
          <w:rFonts w:cs="Times New Roman"/>
          <w:i/>
        </w:rPr>
        <w:t xml:space="preserve"> </w:t>
      </w:r>
      <w:r w:rsidRPr="0072051B">
        <w:rPr>
          <w:rFonts w:cs="Times New Roman"/>
        </w:rPr>
        <w:t>dokumenty – jeżeli dotyczą Wykonawcy;</w:t>
      </w:r>
    </w:p>
    <w:p w14:paraId="78F85E44" w14:textId="2DB1F2E8" w:rsidR="00346B31" w:rsidRPr="0072051B" w:rsidRDefault="00346B31" w:rsidP="007F330B">
      <w:pPr>
        <w:pStyle w:val="NormalnyWeb"/>
        <w:numPr>
          <w:ilvl w:val="0"/>
          <w:numId w:val="38"/>
        </w:numPr>
        <w:spacing w:before="0" w:after="0" w:line="276" w:lineRule="auto"/>
        <w:ind w:left="851" w:hanging="426"/>
        <w:jc w:val="both"/>
        <w:rPr>
          <w:rFonts w:cs="Times New Roman"/>
          <w:bCs/>
        </w:rPr>
      </w:pPr>
      <w:r w:rsidRPr="0072051B">
        <w:rPr>
          <w:rFonts w:eastAsiaTheme="minorHAnsi" w:cs="Times New Roman"/>
          <w:lang w:eastAsia="en-US"/>
        </w:rPr>
        <w:t xml:space="preserve">Za datę złożenia oferty przyjmuje się datę jej </w:t>
      </w:r>
      <w:r w:rsidR="003918E2" w:rsidRPr="0072051B">
        <w:rPr>
          <w:rFonts w:eastAsiaTheme="minorHAnsi" w:cs="Times New Roman"/>
          <w:lang w:eastAsia="en-US"/>
        </w:rPr>
        <w:t>przekazania poprzez Platformę,</w:t>
      </w:r>
      <w:r w:rsidR="0040730A">
        <w:rPr>
          <w:rFonts w:eastAsiaTheme="minorHAnsi" w:cs="Times New Roman"/>
          <w:lang w:eastAsia="en-US"/>
        </w:rPr>
        <w:br/>
      </w:r>
      <w:r w:rsidRPr="0072051B">
        <w:rPr>
          <w:rFonts w:eastAsiaTheme="minorHAnsi" w:cs="Times New Roman"/>
          <w:lang w:eastAsia="en-US"/>
        </w:rPr>
        <w:t>w drugim kroku składania oferty –  poprzez przycisk „Złóż ofertę”, i wyświetleniu się komunikatu, że oferta została zaszyfrowana i złożona;</w:t>
      </w:r>
    </w:p>
    <w:p w14:paraId="6B454C6A" w14:textId="77777777" w:rsidR="00346B31" w:rsidRPr="0072051B" w:rsidRDefault="00346B31" w:rsidP="007F330B">
      <w:pPr>
        <w:pStyle w:val="NormalnyWeb"/>
        <w:numPr>
          <w:ilvl w:val="0"/>
          <w:numId w:val="38"/>
        </w:numPr>
        <w:spacing w:before="0" w:after="0" w:line="276" w:lineRule="auto"/>
        <w:ind w:left="851" w:hanging="426"/>
        <w:jc w:val="both"/>
        <w:rPr>
          <w:rFonts w:cs="Times New Roman"/>
          <w:bCs/>
        </w:rPr>
      </w:pPr>
      <w:r w:rsidRPr="0072051B">
        <w:rPr>
          <w:rFonts w:cs="Times New Roman"/>
        </w:rPr>
        <w:t>Wykonawca za pośrednictwem Platformy może przed upływem terminu składania wycofać złożoną przez siebie ofertę. Po upływie terminu składania ofert, nie będzie możliwe skuteczne wycofanie złożonej oferty;</w:t>
      </w:r>
    </w:p>
    <w:p w14:paraId="5C917485" w14:textId="6A40AF1E" w:rsidR="00346B31" w:rsidRPr="0072051B" w:rsidRDefault="00346B31" w:rsidP="007F330B">
      <w:pPr>
        <w:pStyle w:val="NormalnyWeb"/>
        <w:numPr>
          <w:ilvl w:val="0"/>
          <w:numId w:val="38"/>
        </w:numPr>
        <w:spacing w:before="0" w:after="0" w:line="276" w:lineRule="auto"/>
        <w:ind w:left="851" w:hanging="426"/>
        <w:jc w:val="both"/>
        <w:rPr>
          <w:rFonts w:cs="Times New Roman"/>
          <w:bCs/>
        </w:rPr>
      </w:pPr>
      <w:r w:rsidRPr="0072051B">
        <w:rPr>
          <w:rFonts w:cs="Times New Roman"/>
        </w:rPr>
        <w:t>Zamawiający nie ponosi odpowiedzialności za złoż</w:t>
      </w:r>
      <w:r w:rsidR="003918E2" w:rsidRPr="0072051B">
        <w:rPr>
          <w:rFonts w:cs="Times New Roman"/>
        </w:rPr>
        <w:t xml:space="preserve">enie oferty w sposób niezgodny </w:t>
      </w:r>
      <w:r w:rsidR="00012483">
        <w:rPr>
          <w:rFonts w:cs="Times New Roman"/>
        </w:rPr>
        <w:br/>
      </w:r>
      <w:r w:rsidRPr="0072051B">
        <w:rPr>
          <w:rFonts w:cs="Times New Roman"/>
        </w:rPr>
        <w:t xml:space="preserve">z instrukcją korzystania z Platformy, w szczególności za sytuację, gdy Zamawiający zapozna się z treścią oferty przed upływem terminu składania ofert (np. złożenie oferty przez Wykonawcę w zakładce „Wyślij wiadomość do Zamawiającego”). </w:t>
      </w:r>
      <w:r w:rsidRPr="0072051B">
        <w:rPr>
          <w:rFonts w:cs="Times New Roman"/>
        </w:rPr>
        <w:br/>
        <w:t>Taka oferta zostanie uznana przez Zamawiającego za ofertę handlową, i nie będzie brana pod uwagę w przedmiotowym postępowaniu, ponieważ nie został spełniony obowiązek narzucony w art. 221 ustawy.</w:t>
      </w:r>
    </w:p>
    <w:p w14:paraId="532FEF74" w14:textId="77777777" w:rsidR="00346B31" w:rsidRPr="0072051B" w:rsidRDefault="00346B31" w:rsidP="007F330B">
      <w:pPr>
        <w:pStyle w:val="NormalnyWeb"/>
        <w:numPr>
          <w:ilvl w:val="0"/>
          <w:numId w:val="38"/>
        </w:numPr>
        <w:spacing w:before="0" w:after="0" w:line="276" w:lineRule="auto"/>
        <w:ind w:left="851" w:hanging="426"/>
        <w:jc w:val="both"/>
        <w:rPr>
          <w:rFonts w:cs="Times New Roman"/>
          <w:bCs/>
        </w:rPr>
      </w:pPr>
      <w:r w:rsidRPr="0072051B">
        <w:rPr>
          <w:rFonts w:eastAsiaTheme="minorHAnsi" w:cs="Times New Roman"/>
          <w:lang w:eastAsia="en-US"/>
        </w:rPr>
        <w:t xml:space="preserve">Szczegółowy opis sposobu złożenia, zmiany i wycofania oferty </w:t>
      </w:r>
      <w:r w:rsidRPr="0072051B">
        <w:rPr>
          <w:rFonts w:cs="Times New Roman"/>
          <w:iCs/>
        </w:rPr>
        <w:t>znajduje się na stronie internetowej operatora Platformy pod adresem:</w:t>
      </w:r>
    </w:p>
    <w:p w14:paraId="75C0B377" w14:textId="356185D8" w:rsidR="00346B31" w:rsidRPr="0072051B" w:rsidRDefault="00346B31" w:rsidP="007F330B">
      <w:pPr>
        <w:pStyle w:val="NormalnyWeb"/>
        <w:spacing w:before="0" w:after="0" w:line="276" w:lineRule="auto"/>
        <w:ind w:left="851"/>
        <w:jc w:val="both"/>
        <w:rPr>
          <w:rFonts w:cs="Times New Roman"/>
          <w:color w:val="1155CC"/>
          <w:u w:val="single"/>
        </w:rPr>
      </w:pPr>
      <w:r w:rsidRPr="0072051B">
        <w:rPr>
          <w:rFonts w:cs="Times New Roman"/>
          <w:color w:val="1155CC"/>
          <w:u w:val="single"/>
        </w:rPr>
        <w:t>https://platformazakupowa.pl/strona/45-instrukcje</w:t>
      </w:r>
    </w:p>
    <w:p w14:paraId="7CB1E160" w14:textId="77777777" w:rsidR="00346B31" w:rsidRPr="0072051B" w:rsidRDefault="00346B31" w:rsidP="007F330B">
      <w:pPr>
        <w:numPr>
          <w:ilvl w:val="1"/>
          <w:numId w:val="35"/>
        </w:numPr>
        <w:tabs>
          <w:tab w:val="clear" w:pos="1440"/>
          <w:tab w:val="num" w:pos="1134"/>
        </w:tabs>
        <w:spacing w:line="276" w:lineRule="auto"/>
        <w:ind w:left="426" w:hanging="426"/>
        <w:jc w:val="both"/>
        <w:rPr>
          <w:bCs/>
          <w:sz w:val="24"/>
          <w:szCs w:val="24"/>
        </w:rPr>
      </w:pPr>
      <w:r w:rsidRPr="0072051B">
        <w:rPr>
          <w:bCs/>
          <w:sz w:val="24"/>
          <w:szCs w:val="24"/>
        </w:rPr>
        <w:t>Terminy składania i otwarcia ofert:</w:t>
      </w:r>
    </w:p>
    <w:p w14:paraId="4F201789" w14:textId="320794E9" w:rsidR="00346B31" w:rsidRPr="0072051B" w:rsidRDefault="00346B31" w:rsidP="007F330B">
      <w:pPr>
        <w:pStyle w:val="Akapitzlist"/>
        <w:numPr>
          <w:ilvl w:val="0"/>
          <w:numId w:val="42"/>
        </w:numPr>
        <w:spacing w:line="276" w:lineRule="auto"/>
        <w:ind w:left="851" w:hanging="426"/>
        <w:jc w:val="both"/>
        <w:rPr>
          <w:sz w:val="24"/>
          <w:szCs w:val="24"/>
        </w:rPr>
      </w:pPr>
      <w:r w:rsidRPr="0072051B">
        <w:rPr>
          <w:sz w:val="24"/>
          <w:szCs w:val="24"/>
        </w:rPr>
        <w:t>Oferty należy składać</w:t>
      </w:r>
      <w:r w:rsidRPr="0072051B">
        <w:rPr>
          <w:rFonts w:eastAsiaTheme="minorHAnsi"/>
          <w:sz w:val="24"/>
          <w:szCs w:val="24"/>
          <w:lang w:eastAsia="en-US"/>
        </w:rPr>
        <w:t xml:space="preserve"> za pośrednictwem Platformy</w:t>
      </w:r>
      <w:r w:rsidRPr="0072051B">
        <w:rPr>
          <w:iCs/>
          <w:sz w:val="24"/>
          <w:szCs w:val="24"/>
        </w:rPr>
        <w:t xml:space="preserve"> </w:t>
      </w:r>
      <w:r w:rsidRPr="0072051B">
        <w:rPr>
          <w:sz w:val="24"/>
          <w:szCs w:val="24"/>
        </w:rPr>
        <w:t>w terminie</w:t>
      </w:r>
      <w:r w:rsidRPr="0072051B">
        <w:rPr>
          <w:b/>
          <w:sz w:val="24"/>
          <w:szCs w:val="24"/>
        </w:rPr>
        <w:t xml:space="preserve"> </w:t>
      </w:r>
      <w:r w:rsidR="005D20C7" w:rsidRPr="0072051B">
        <w:rPr>
          <w:sz w:val="24"/>
          <w:szCs w:val="24"/>
        </w:rPr>
        <w:t>do dnia</w:t>
      </w:r>
      <w:r w:rsidR="005D20C7" w:rsidRPr="0072051B">
        <w:rPr>
          <w:sz w:val="24"/>
          <w:szCs w:val="24"/>
        </w:rPr>
        <w:br/>
      </w:r>
      <w:r w:rsidR="00FB2895">
        <w:rPr>
          <w:b/>
          <w:bCs/>
          <w:sz w:val="24"/>
          <w:szCs w:val="24"/>
        </w:rPr>
        <w:t>10</w:t>
      </w:r>
      <w:r w:rsidR="002A6EA1">
        <w:rPr>
          <w:b/>
          <w:bCs/>
          <w:sz w:val="24"/>
          <w:szCs w:val="24"/>
        </w:rPr>
        <w:t xml:space="preserve"> </w:t>
      </w:r>
      <w:r w:rsidR="00FB2895">
        <w:rPr>
          <w:b/>
          <w:bCs/>
          <w:sz w:val="24"/>
          <w:szCs w:val="24"/>
        </w:rPr>
        <w:t>lipca</w:t>
      </w:r>
      <w:r w:rsidR="002A6EA1">
        <w:rPr>
          <w:b/>
          <w:bCs/>
          <w:sz w:val="24"/>
          <w:szCs w:val="24"/>
        </w:rPr>
        <w:t xml:space="preserve"> 2026</w:t>
      </w:r>
      <w:r w:rsidRPr="00075A1F">
        <w:rPr>
          <w:b/>
          <w:bCs/>
          <w:sz w:val="24"/>
          <w:szCs w:val="24"/>
        </w:rPr>
        <w:t xml:space="preserve"> r., do godz</w:t>
      </w:r>
      <w:r w:rsidR="0040730A" w:rsidRPr="00075A1F">
        <w:rPr>
          <w:b/>
          <w:bCs/>
          <w:sz w:val="24"/>
          <w:szCs w:val="24"/>
        </w:rPr>
        <w:t xml:space="preserve">. </w:t>
      </w:r>
      <w:r w:rsidR="00FB2895">
        <w:rPr>
          <w:b/>
          <w:bCs/>
          <w:sz w:val="24"/>
          <w:szCs w:val="24"/>
        </w:rPr>
        <w:t>8</w:t>
      </w:r>
      <w:r w:rsidR="0040730A" w:rsidRPr="00075A1F">
        <w:rPr>
          <w:b/>
          <w:bCs/>
          <w:sz w:val="24"/>
          <w:szCs w:val="24"/>
        </w:rPr>
        <w:t>:</w:t>
      </w:r>
      <w:r w:rsidR="00FB2895">
        <w:rPr>
          <w:b/>
          <w:bCs/>
          <w:sz w:val="24"/>
          <w:szCs w:val="24"/>
        </w:rPr>
        <w:t>45</w:t>
      </w:r>
      <w:r w:rsidRPr="00075A1F">
        <w:rPr>
          <w:b/>
          <w:bCs/>
          <w:sz w:val="24"/>
          <w:szCs w:val="24"/>
        </w:rPr>
        <w:t>;</w:t>
      </w:r>
    </w:p>
    <w:p w14:paraId="1D33BFC2" w14:textId="0528DBB3" w:rsidR="00346B31" w:rsidRPr="0072051B" w:rsidRDefault="00346B31" w:rsidP="007F330B">
      <w:pPr>
        <w:pStyle w:val="Akapitzlist"/>
        <w:numPr>
          <w:ilvl w:val="0"/>
          <w:numId w:val="42"/>
        </w:numPr>
        <w:spacing w:line="276" w:lineRule="auto"/>
        <w:ind w:left="851" w:hanging="426"/>
        <w:jc w:val="both"/>
        <w:rPr>
          <w:sz w:val="24"/>
          <w:szCs w:val="24"/>
        </w:rPr>
      </w:pPr>
      <w:r w:rsidRPr="0072051B">
        <w:rPr>
          <w:sz w:val="24"/>
          <w:szCs w:val="24"/>
        </w:rPr>
        <w:lastRenderedPageBreak/>
        <w:t xml:space="preserve">Otwarcie ofert nastąpi w </w:t>
      </w:r>
      <w:r w:rsidR="00FB2895">
        <w:rPr>
          <w:b/>
          <w:bCs/>
          <w:sz w:val="24"/>
          <w:szCs w:val="24"/>
        </w:rPr>
        <w:t>10</w:t>
      </w:r>
      <w:r w:rsidR="002A6EA1">
        <w:rPr>
          <w:b/>
          <w:bCs/>
          <w:sz w:val="24"/>
          <w:szCs w:val="24"/>
        </w:rPr>
        <w:t xml:space="preserve"> </w:t>
      </w:r>
      <w:r w:rsidR="00FB2895">
        <w:rPr>
          <w:b/>
          <w:bCs/>
          <w:sz w:val="24"/>
          <w:szCs w:val="24"/>
        </w:rPr>
        <w:t>lipca</w:t>
      </w:r>
      <w:r w:rsidR="002A6EA1">
        <w:rPr>
          <w:b/>
          <w:bCs/>
          <w:sz w:val="24"/>
          <w:szCs w:val="24"/>
        </w:rPr>
        <w:t xml:space="preserve"> 2026</w:t>
      </w:r>
      <w:r w:rsidR="0040730A" w:rsidRPr="00075A1F">
        <w:rPr>
          <w:b/>
          <w:bCs/>
          <w:sz w:val="24"/>
          <w:szCs w:val="24"/>
        </w:rPr>
        <w:t xml:space="preserve"> r.</w:t>
      </w:r>
      <w:r w:rsidRPr="00075A1F">
        <w:rPr>
          <w:b/>
          <w:bCs/>
          <w:sz w:val="24"/>
          <w:szCs w:val="24"/>
        </w:rPr>
        <w:t xml:space="preserve"> o godz. </w:t>
      </w:r>
      <w:r w:rsidR="00FB2895">
        <w:rPr>
          <w:b/>
          <w:bCs/>
          <w:sz w:val="24"/>
          <w:szCs w:val="24"/>
        </w:rPr>
        <w:t>8:50</w:t>
      </w:r>
      <w:r w:rsidRPr="0072051B">
        <w:rPr>
          <w:sz w:val="24"/>
          <w:szCs w:val="24"/>
        </w:rPr>
        <w:t>, za pośrednictwem Platformy – poprzez ich odszyfrowanie, umożliwiające otwarcie plików z ofertami;</w:t>
      </w:r>
    </w:p>
    <w:p w14:paraId="655038E9" w14:textId="1B180EE9" w:rsidR="00346B31" w:rsidRPr="0072051B" w:rsidRDefault="00346B31" w:rsidP="007F330B">
      <w:pPr>
        <w:pStyle w:val="Akapitzlist"/>
        <w:numPr>
          <w:ilvl w:val="0"/>
          <w:numId w:val="42"/>
        </w:numPr>
        <w:spacing w:line="276" w:lineRule="auto"/>
        <w:ind w:left="851" w:hanging="426"/>
        <w:jc w:val="both"/>
        <w:rPr>
          <w:sz w:val="24"/>
          <w:szCs w:val="24"/>
        </w:rPr>
      </w:pPr>
      <w:r w:rsidRPr="0072051B">
        <w:rPr>
          <w:sz w:val="24"/>
          <w:szCs w:val="24"/>
        </w:rPr>
        <w:t>Zamawiający, najpóźniej przed otwarciem ofert udos</w:t>
      </w:r>
      <w:r w:rsidR="00076744" w:rsidRPr="0072051B">
        <w:rPr>
          <w:sz w:val="24"/>
          <w:szCs w:val="24"/>
        </w:rPr>
        <w:t xml:space="preserve">tępni na Platformie informację </w:t>
      </w:r>
      <w:r w:rsidR="00012483">
        <w:rPr>
          <w:sz w:val="24"/>
          <w:szCs w:val="24"/>
        </w:rPr>
        <w:br/>
      </w:r>
      <w:r w:rsidRPr="0072051B">
        <w:rPr>
          <w:sz w:val="24"/>
          <w:szCs w:val="24"/>
        </w:rPr>
        <w:t xml:space="preserve">o kwocie, jaką zamierza przeznaczyć na sfinansowanie zamówienia; </w:t>
      </w:r>
    </w:p>
    <w:p w14:paraId="51A42EC4" w14:textId="77777777" w:rsidR="00346B31" w:rsidRPr="0072051B" w:rsidRDefault="00346B31" w:rsidP="007F330B">
      <w:pPr>
        <w:pStyle w:val="Akapitzlist"/>
        <w:numPr>
          <w:ilvl w:val="0"/>
          <w:numId w:val="42"/>
        </w:numPr>
        <w:spacing w:line="276" w:lineRule="auto"/>
        <w:ind w:left="851" w:hanging="426"/>
        <w:jc w:val="both"/>
        <w:rPr>
          <w:sz w:val="24"/>
          <w:szCs w:val="24"/>
        </w:rPr>
      </w:pPr>
      <w:r w:rsidRPr="0072051B">
        <w:rPr>
          <w:sz w:val="24"/>
          <w:szCs w:val="24"/>
        </w:rPr>
        <w:t>Niezwłocznie po otwarciu ofert, Zamawiający udostępni na Platformie w sekcji „Komunikaty” informacje o:</w:t>
      </w:r>
    </w:p>
    <w:p w14:paraId="22A2F32A" w14:textId="77777777" w:rsidR="00346B31" w:rsidRPr="0072051B" w:rsidRDefault="00346B31" w:rsidP="007F330B">
      <w:pPr>
        <w:pStyle w:val="Akapitzlist"/>
        <w:numPr>
          <w:ilvl w:val="0"/>
          <w:numId w:val="43"/>
        </w:numPr>
        <w:spacing w:line="276" w:lineRule="auto"/>
        <w:ind w:left="1276" w:hanging="425"/>
        <w:jc w:val="both"/>
        <w:rPr>
          <w:sz w:val="24"/>
          <w:szCs w:val="24"/>
        </w:rPr>
      </w:pPr>
      <w:r w:rsidRPr="0072051B">
        <w:rPr>
          <w:sz w:val="24"/>
          <w:szCs w:val="24"/>
        </w:rPr>
        <w:t>nazwach albo imionach i nazwiskach oraz siedzibach lub miejscach prowadzonej działalności gospodarczej albo miejscach zamieszkania Wykonawców, których oferty zostały otwarte;</w:t>
      </w:r>
    </w:p>
    <w:p w14:paraId="6057638E" w14:textId="77777777" w:rsidR="00346B31" w:rsidRPr="0072051B" w:rsidRDefault="00346B31" w:rsidP="007F330B">
      <w:pPr>
        <w:pStyle w:val="Akapitzlist"/>
        <w:numPr>
          <w:ilvl w:val="0"/>
          <w:numId w:val="43"/>
        </w:numPr>
        <w:spacing w:line="276" w:lineRule="auto"/>
        <w:ind w:left="1276" w:hanging="425"/>
        <w:jc w:val="both"/>
        <w:rPr>
          <w:sz w:val="24"/>
          <w:szCs w:val="24"/>
        </w:rPr>
      </w:pPr>
      <w:r w:rsidRPr="0072051B">
        <w:rPr>
          <w:sz w:val="24"/>
          <w:szCs w:val="24"/>
        </w:rPr>
        <w:t>cenach lub kosztach zawartych w ofertach.</w:t>
      </w:r>
    </w:p>
    <w:p w14:paraId="0D92B9F8" w14:textId="2420BA18" w:rsidR="00346B31" w:rsidRPr="0072051B" w:rsidRDefault="00346B31" w:rsidP="007F330B">
      <w:pPr>
        <w:pStyle w:val="Akapitzlist"/>
        <w:numPr>
          <w:ilvl w:val="0"/>
          <w:numId w:val="42"/>
        </w:numPr>
        <w:spacing w:line="276" w:lineRule="auto"/>
        <w:ind w:left="851" w:hanging="426"/>
        <w:jc w:val="both"/>
        <w:rPr>
          <w:sz w:val="24"/>
          <w:szCs w:val="24"/>
        </w:rPr>
      </w:pPr>
      <w:r w:rsidRPr="0072051B">
        <w:rPr>
          <w:sz w:val="24"/>
          <w:szCs w:val="24"/>
        </w:rPr>
        <w:t>W przypadku wystąpienia awarii Platformy, powodującej brak możliwości otwarcia ofert w ustalonym terminie, otwarcie ofert nastąpi niezwłocznie po usunięciu awarii.</w:t>
      </w:r>
    </w:p>
    <w:p w14:paraId="50F528F9" w14:textId="77777777" w:rsidR="00346B31" w:rsidRPr="0072051B" w:rsidRDefault="00346B31" w:rsidP="007F330B">
      <w:pPr>
        <w:numPr>
          <w:ilvl w:val="1"/>
          <w:numId w:val="1"/>
        </w:numPr>
        <w:tabs>
          <w:tab w:val="clear" w:pos="1440"/>
        </w:tabs>
        <w:spacing w:line="276" w:lineRule="auto"/>
        <w:ind w:left="426" w:hanging="426"/>
        <w:jc w:val="both"/>
        <w:rPr>
          <w:bCs/>
          <w:sz w:val="24"/>
          <w:szCs w:val="24"/>
        </w:rPr>
      </w:pPr>
      <w:r w:rsidRPr="0072051B">
        <w:rPr>
          <w:bCs/>
          <w:sz w:val="24"/>
          <w:szCs w:val="24"/>
        </w:rPr>
        <w:t>Ocena ofert:</w:t>
      </w:r>
    </w:p>
    <w:p w14:paraId="6831B60A" w14:textId="77777777" w:rsidR="00346B31" w:rsidRPr="0072051B" w:rsidRDefault="00346B31" w:rsidP="007F330B">
      <w:pPr>
        <w:pStyle w:val="Akapitzlist"/>
        <w:numPr>
          <w:ilvl w:val="0"/>
          <w:numId w:val="44"/>
        </w:numPr>
        <w:spacing w:line="276" w:lineRule="auto"/>
        <w:ind w:left="851" w:hanging="425"/>
        <w:jc w:val="both"/>
        <w:rPr>
          <w:sz w:val="24"/>
          <w:szCs w:val="24"/>
        </w:rPr>
      </w:pPr>
      <w:r w:rsidRPr="0072051B">
        <w:rPr>
          <w:sz w:val="24"/>
          <w:szCs w:val="24"/>
        </w:rPr>
        <w:t>W toku badania i oceny ofert Zamawiający może żądać od Wykonawców wyjaśnień dotyczących treści złożonych ofert oraz przedmiotowych środków dowodowych lub innych składanych dokumentów lub oświadczeń;</w:t>
      </w:r>
    </w:p>
    <w:p w14:paraId="562198D0" w14:textId="4E8AFE78" w:rsidR="00346B31" w:rsidRPr="0072051B" w:rsidRDefault="00346B31" w:rsidP="007F330B">
      <w:pPr>
        <w:pStyle w:val="Akapitzlist"/>
        <w:numPr>
          <w:ilvl w:val="0"/>
          <w:numId w:val="44"/>
        </w:numPr>
        <w:spacing w:line="276" w:lineRule="auto"/>
        <w:ind w:left="851" w:hanging="425"/>
        <w:jc w:val="both"/>
        <w:rPr>
          <w:sz w:val="24"/>
          <w:szCs w:val="24"/>
        </w:rPr>
      </w:pPr>
      <w:r w:rsidRPr="0072051B">
        <w:rPr>
          <w:sz w:val="24"/>
          <w:szCs w:val="24"/>
        </w:rPr>
        <w:t>W sytuacji, gdy w złożonej ofercie wystąpią  oczywiste omyłki pisarskie, oczywiste omyłki rachunkowe oraz inne omyłki pol</w:t>
      </w:r>
      <w:r w:rsidR="00C366FD" w:rsidRPr="0072051B">
        <w:rPr>
          <w:sz w:val="24"/>
          <w:szCs w:val="24"/>
        </w:rPr>
        <w:t xml:space="preserve">egające na niezgodności oferty </w:t>
      </w:r>
      <w:r w:rsidR="00012483">
        <w:rPr>
          <w:sz w:val="24"/>
          <w:szCs w:val="24"/>
        </w:rPr>
        <w:br/>
      </w:r>
      <w:r w:rsidRPr="0072051B">
        <w:rPr>
          <w:sz w:val="24"/>
          <w:szCs w:val="24"/>
        </w:rPr>
        <w:t>z dokumentami zamówienia, niepowodujące istotnych zmian w treści oferty, Zamawiający poprawi je, zawiadamiając o tym Wykonawcę, którego oferta została poprawiona;</w:t>
      </w:r>
    </w:p>
    <w:p w14:paraId="61F05514" w14:textId="77777777" w:rsidR="00346B31" w:rsidRPr="0072051B" w:rsidRDefault="00346B31" w:rsidP="007F330B">
      <w:pPr>
        <w:pStyle w:val="Akapitzlist"/>
        <w:numPr>
          <w:ilvl w:val="0"/>
          <w:numId w:val="44"/>
        </w:numPr>
        <w:spacing w:line="276" w:lineRule="auto"/>
        <w:ind w:left="851" w:hanging="425"/>
        <w:jc w:val="both"/>
        <w:rPr>
          <w:sz w:val="24"/>
          <w:szCs w:val="24"/>
        </w:rPr>
      </w:pPr>
      <w:r w:rsidRPr="0072051B">
        <w:rPr>
          <w:color w:val="000000" w:themeColor="text1"/>
          <w:sz w:val="24"/>
          <w:szCs w:val="24"/>
        </w:rPr>
        <w:t>Zamawiający odrzuci ofertę, jeżeli:</w:t>
      </w:r>
    </w:p>
    <w:p w14:paraId="5BFCC139" w14:textId="77777777" w:rsidR="00346B31" w:rsidRPr="0072051B" w:rsidRDefault="00346B31" w:rsidP="007F330B">
      <w:pPr>
        <w:pStyle w:val="Tekstpodstawowy"/>
        <w:numPr>
          <w:ilvl w:val="0"/>
          <w:numId w:val="64"/>
        </w:numPr>
        <w:tabs>
          <w:tab w:val="clear" w:pos="705"/>
        </w:tabs>
        <w:spacing w:line="276" w:lineRule="auto"/>
        <w:ind w:left="1276" w:hanging="425"/>
        <w:jc w:val="both"/>
        <w:rPr>
          <w:szCs w:val="24"/>
        </w:rPr>
      </w:pPr>
      <w:r w:rsidRPr="0072051B">
        <w:rPr>
          <w:szCs w:val="24"/>
        </w:rPr>
        <w:t>została złożona po terminie składania ofert;</w:t>
      </w:r>
    </w:p>
    <w:p w14:paraId="0A8D8333" w14:textId="77777777" w:rsidR="00346B31" w:rsidRPr="0072051B" w:rsidRDefault="00346B31" w:rsidP="007F330B">
      <w:pPr>
        <w:pStyle w:val="Tekstpodstawowy"/>
        <w:numPr>
          <w:ilvl w:val="0"/>
          <w:numId w:val="64"/>
        </w:numPr>
        <w:tabs>
          <w:tab w:val="clear" w:pos="705"/>
        </w:tabs>
        <w:spacing w:line="276" w:lineRule="auto"/>
        <w:ind w:left="1276" w:hanging="425"/>
        <w:jc w:val="both"/>
        <w:rPr>
          <w:szCs w:val="24"/>
        </w:rPr>
      </w:pPr>
      <w:r w:rsidRPr="0072051B">
        <w:rPr>
          <w:szCs w:val="24"/>
        </w:rPr>
        <w:t>została złożona przez Wykonawcę;</w:t>
      </w:r>
    </w:p>
    <w:p w14:paraId="71EEE6AF" w14:textId="77777777" w:rsidR="00346B31" w:rsidRPr="0072051B" w:rsidRDefault="00346B31" w:rsidP="007F330B">
      <w:pPr>
        <w:pStyle w:val="Akapitzlist"/>
        <w:numPr>
          <w:ilvl w:val="0"/>
          <w:numId w:val="65"/>
        </w:numPr>
        <w:tabs>
          <w:tab w:val="left" w:pos="709"/>
        </w:tabs>
        <w:spacing w:line="276" w:lineRule="auto"/>
        <w:ind w:left="1701" w:hanging="425"/>
        <w:jc w:val="both"/>
        <w:rPr>
          <w:sz w:val="24"/>
          <w:szCs w:val="24"/>
        </w:rPr>
      </w:pPr>
      <w:r w:rsidRPr="0072051B">
        <w:rPr>
          <w:sz w:val="24"/>
          <w:szCs w:val="24"/>
        </w:rPr>
        <w:t>podlegającego wykluczeniu z postępowania, lub;</w:t>
      </w:r>
    </w:p>
    <w:p w14:paraId="7514B963" w14:textId="77777777" w:rsidR="00346B31" w:rsidRPr="0072051B" w:rsidRDefault="00346B31" w:rsidP="007F330B">
      <w:pPr>
        <w:pStyle w:val="Akapitzlist"/>
        <w:numPr>
          <w:ilvl w:val="0"/>
          <w:numId w:val="65"/>
        </w:numPr>
        <w:tabs>
          <w:tab w:val="left" w:pos="709"/>
        </w:tabs>
        <w:spacing w:line="276" w:lineRule="auto"/>
        <w:ind w:left="1701" w:hanging="425"/>
        <w:jc w:val="both"/>
        <w:rPr>
          <w:sz w:val="24"/>
          <w:szCs w:val="24"/>
        </w:rPr>
      </w:pPr>
      <w:r w:rsidRPr="0072051B">
        <w:rPr>
          <w:sz w:val="24"/>
          <w:szCs w:val="24"/>
        </w:rPr>
        <w:t>niespełniającego warunków udziału w postępowaniu, lub;</w:t>
      </w:r>
    </w:p>
    <w:p w14:paraId="371907DF" w14:textId="54B895EF" w:rsidR="00346B31" w:rsidRPr="0072051B" w:rsidRDefault="00346B31" w:rsidP="007F330B">
      <w:pPr>
        <w:pStyle w:val="Akapitzlist"/>
        <w:numPr>
          <w:ilvl w:val="0"/>
          <w:numId w:val="65"/>
        </w:numPr>
        <w:tabs>
          <w:tab w:val="left" w:pos="709"/>
        </w:tabs>
        <w:spacing w:line="276" w:lineRule="auto"/>
        <w:ind w:left="1701" w:hanging="425"/>
        <w:jc w:val="both"/>
        <w:rPr>
          <w:sz w:val="24"/>
          <w:szCs w:val="24"/>
        </w:rPr>
      </w:pPr>
      <w:r w:rsidRPr="0072051B">
        <w:rPr>
          <w:sz w:val="24"/>
          <w:szCs w:val="24"/>
        </w:rPr>
        <w:t>który nie złożył w przewidzianym terminie oświadczenia, o któ</w:t>
      </w:r>
      <w:r w:rsidR="009A00AE" w:rsidRPr="0072051B">
        <w:rPr>
          <w:sz w:val="24"/>
          <w:szCs w:val="24"/>
        </w:rPr>
        <w:t xml:space="preserve">rym mowa </w:t>
      </w:r>
      <w:r w:rsidR="00012483">
        <w:rPr>
          <w:sz w:val="24"/>
          <w:szCs w:val="24"/>
        </w:rPr>
        <w:br/>
      </w:r>
      <w:r w:rsidRPr="0072051B">
        <w:rPr>
          <w:sz w:val="24"/>
          <w:szCs w:val="24"/>
        </w:rPr>
        <w:t>w art. 125 ust. 1 ustawy, lub podmiotowego środka dowodowego, potwierdzających brak podstaw wykluczenia lub spełnianie warunków udziału w postępowaniu, przedmiotowego środka dowodowego, lub innych dokumentów lub oświadczeń;</w:t>
      </w:r>
    </w:p>
    <w:p w14:paraId="564FC80F"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jest niezgodna z przepisami ustawy;</w:t>
      </w:r>
    </w:p>
    <w:p w14:paraId="4DBABD51"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jest nieważna na podstawie odrębnych przepisów;</w:t>
      </w:r>
    </w:p>
    <w:p w14:paraId="0FFDAC6A"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jej treść jest niezgodna z warunkami zamówienia;</w:t>
      </w:r>
    </w:p>
    <w:p w14:paraId="11CC05C6"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nie została sporządzona lub przekazana w sposób zgodny z wymaganiami technicznymi oraz organizacyjnymi sporządzania lub przekazywania ofert przy użyciu środków komunikacji elektronicznej określonymi przez Zamawiającego;</w:t>
      </w:r>
    </w:p>
    <w:p w14:paraId="5B06374C"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została złożona w warunkach czynu nieuczciwej konkurencji w rozumieniu ustawy z dnia 16 kwietnia 1993 r. o zwalczaniu nieuczciwej konkurencji;</w:t>
      </w:r>
    </w:p>
    <w:p w14:paraId="18844B8F"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 xml:space="preserve">zawiera rażąco niską cenę lub koszt w stosunku do przedmiotu zamówienia; </w:t>
      </w:r>
    </w:p>
    <w:p w14:paraId="26536479"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została złożona przez Wykonawcę niezaproszonego do składania ofert;</w:t>
      </w:r>
    </w:p>
    <w:p w14:paraId="68424049"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zawiera błędy w obliczeniu ceny lub kosztu;</w:t>
      </w:r>
    </w:p>
    <w:p w14:paraId="50A9118D" w14:textId="45512300"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Wykonawca w wyznaczonym terminie zakw</w:t>
      </w:r>
      <w:r w:rsidR="006346BB" w:rsidRPr="0072051B">
        <w:rPr>
          <w:sz w:val="24"/>
          <w:szCs w:val="24"/>
        </w:rPr>
        <w:t xml:space="preserve">estionował poprawienie omyłki, </w:t>
      </w:r>
      <w:r w:rsidR="00012483">
        <w:rPr>
          <w:sz w:val="24"/>
          <w:szCs w:val="24"/>
        </w:rPr>
        <w:br/>
      </w:r>
      <w:r w:rsidRPr="0072051B">
        <w:rPr>
          <w:sz w:val="24"/>
          <w:szCs w:val="24"/>
        </w:rPr>
        <w:t>o której mowa w art. 223 ust. 2 pkt. 3 ustawy;</w:t>
      </w:r>
    </w:p>
    <w:p w14:paraId="011330AF"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lastRenderedPageBreak/>
        <w:t>Wykonawca nie wyraził pisemnej zgody na przedłużenie terminu związania ofertą;</w:t>
      </w:r>
    </w:p>
    <w:p w14:paraId="583F509C"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Wykonawca nie wyraził pisemnej zgody na wybór jego oferty po upływie terminu związania ofertą;</w:t>
      </w:r>
    </w:p>
    <w:p w14:paraId="135196B3" w14:textId="77777777"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oferta wariantowa nie została złożona lub nie spełnia minimalnych wymagań określonych przez Zamawiającego, w przypadku gdy Zamawiający wymagał jej złożenia;</w:t>
      </w:r>
    </w:p>
    <w:p w14:paraId="0760E496" w14:textId="77777777" w:rsidR="0074208A"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jej przyjęcie naruszałoby bezpieczeństwo publiczne lub istotny interes bezpieczeństwa państwa, a tego bezpieczeństwa lub interesu nie można zagwarantować winny sposób;</w:t>
      </w:r>
    </w:p>
    <w:p w14:paraId="6929AF39" w14:textId="4463EFF7" w:rsidR="0074208A"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 xml:space="preserve">obejmuje ona urządzenia informatyczne lub oprogramowanie wskazane </w:t>
      </w:r>
      <w:r w:rsidRPr="0072051B">
        <w:rPr>
          <w:sz w:val="24"/>
          <w:szCs w:val="24"/>
        </w:rPr>
        <w:br/>
        <w:t>w rekomendacji, o której mowa w</w:t>
      </w:r>
      <w:r w:rsidR="005D20C7" w:rsidRPr="0072051B">
        <w:rPr>
          <w:sz w:val="24"/>
          <w:szCs w:val="24"/>
        </w:rPr>
        <w:t xml:space="preserve"> </w:t>
      </w:r>
      <w:r w:rsidRPr="0072051B">
        <w:rPr>
          <w:sz w:val="24"/>
          <w:szCs w:val="24"/>
        </w:rPr>
        <w:t>art. 33 ust. 4</w:t>
      </w:r>
      <w:r w:rsidR="006346BB" w:rsidRPr="0072051B">
        <w:rPr>
          <w:sz w:val="24"/>
          <w:szCs w:val="24"/>
        </w:rPr>
        <w:t xml:space="preserve"> ustawy z dnia 5 lipca 2018 r. </w:t>
      </w:r>
      <w:r w:rsidR="00012483">
        <w:rPr>
          <w:sz w:val="24"/>
          <w:szCs w:val="24"/>
        </w:rPr>
        <w:br/>
      </w:r>
      <w:r w:rsidRPr="0072051B">
        <w:rPr>
          <w:sz w:val="24"/>
          <w:szCs w:val="24"/>
        </w:rPr>
        <w:t>o krajowym systemie cyberbezpieczeństwa (Dz. U.</w:t>
      </w:r>
      <w:r w:rsidR="005D20C7" w:rsidRPr="0072051B">
        <w:rPr>
          <w:sz w:val="24"/>
          <w:szCs w:val="24"/>
        </w:rPr>
        <w:t xml:space="preserve"> z 202</w:t>
      </w:r>
      <w:r w:rsidR="00FB2895">
        <w:rPr>
          <w:sz w:val="24"/>
          <w:szCs w:val="24"/>
        </w:rPr>
        <w:t xml:space="preserve">6 </w:t>
      </w:r>
      <w:r w:rsidR="005D20C7" w:rsidRPr="0072051B">
        <w:rPr>
          <w:sz w:val="24"/>
          <w:szCs w:val="24"/>
        </w:rPr>
        <w:t xml:space="preserve">r., poz. </w:t>
      </w:r>
      <w:r w:rsidR="00FB2895">
        <w:rPr>
          <w:sz w:val="24"/>
          <w:szCs w:val="24"/>
        </w:rPr>
        <w:t>20</w:t>
      </w:r>
      <w:r w:rsidR="005D20C7" w:rsidRPr="0072051B">
        <w:rPr>
          <w:sz w:val="24"/>
          <w:szCs w:val="24"/>
        </w:rPr>
        <w:t xml:space="preserve"> z późń.</w:t>
      </w:r>
      <w:r w:rsidR="007C3E96" w:rsidRPr="0072051B">
        <w:rPr>
          <w:sz w:val="24"/>
          <w:szCs w:val="24"/>
        </w:rPr>
        <w:t xml:space="preserve"> zm.</w:t>
      </w:r>
      <w:r w:rsidRPr="0072051B">
        <w:rPr>
          <w:sz w:val="24"/>
          <w:szCs w:val="24"/>
        </w:rPr>
        <w:t>), stwierdzającej ich negatywny wpł</w:t>
      </w:r>
      <w:r w:rsidR="00C366FD" w:rsidRPr="0072051B">
        <w:rPr>
          <w:sz w:val="24"/>
          <w:szCs w:val="24"/>
        </w:rPr>
        <w:t xml:space="preserve">yw na </w:t>
      </w:r>
      <w:r w:rsidRPr="0072051B">
        <w:rPr>
          <w:sz w:val="24"/>
          <w:szCs w:val="24"/>
        </w:rPr>
        <w:t>bezpieczeństwo public</w:t>
      </w:r>
      <w:r w:rsidR="0074208A" w:rsidRPr="0072051B">
        <w:rPr>
          <w:sz w:val="24"/>
          <w:szCs w:val="24"/>
        </w:rPr>
        <w:t>zne lub bezpieczeństwo narodowe;</w:t>
      </w:r>
    </w:p>
    <w:p w14:paraId="5F0DD910" w14:textId="7F340E19" w:rsidR="00346B31" w:rsidRPr="0072051B" w:rsidRDefault="00346B31" w:rsidP="007F330B">
      <w:pPr>
        <w:pStyle w:val="Akapitzlist"/>
        <w:numPr>
          <w:ilvl w:val="0"/>
          <w:numId w:val="64"/>
        </w:numPr>
        <w:spacing w:line="276" w:lineRule="auto"/>
        <w:ind w:left="1276" w:hanging="425"/>
        <w:jc w:val="both"/>
        <w:rPr>
          <w:sz w:val="24"/>
          <w:szCs w:val="24"/>
        </w:rPr>
      </w:pPr>
      <w:r w:rsidRPr="0072051B">
        <w:rPr>
          <w:sz w:val="24"/>
          <w:szCs w:val="24"/>
        </w:rPr>
        <w:t>została złożona bez odbycia wizji lokalnej lub bez sprawdzenia dokumentów niezbędnych do realizacji zamówienia dostępnych na miejscu u Zamawiającego, w przypadku gdy Zamawiający tego wymagał w dokumentach zamówienia.</w:t>
      </w:r>
    </w:p>
    <w:p w14:paraId="1717C535" w14:textId="05F53BBA" w:rsidR="00762208" w:rsidRPr="0072051B" w:rsidRDefault="00762208" w:rsidP="007F330B">
      <w:pPr>
        <w:pStyle w:val="NormalnyWeb"/>
        <w:spacing w:before="0" w:after="0" w:line="276" w:lineRule="auto"/>
        <w:ind w:left="426"/>
        <w:jc w:val="both"/>
        <w:rPr>
          <w:rFonts w:cs="Times New Roman"/>
        </w:rPr>
      </w:pPr>
    </w:p>
    <w:p w14:paraId="1AEB707A" w14:textId="420988A2" w:rsidR="00762208" w:rsidRPr="001126DD" w:rsidRDefault="00762208" w:rsidP="007F330B">
      <w:pPr>
        <w:pStyle w:val="Akapitzlist"/>
        <w:numPr>
          <w:ilvl w:val="0"/>
          <w:numId w:val="91"/>
        </w:numPr>
        <w:spacing w:line="276" w:lineRule="auto"/>
        <w:jc w:val="both"/>
        <w:rPr>
          <w:b/>
          <w:sz w:val="24"/>
          <w:szCs w:val="24"/>
        </w:rPr>
      </w:pPr>
      <w:r w:rsidRPr="001126DD">
        <w:rPr>
          <w:b/>
          <w:sz w:val="24"/>
          <w:szCs w:val="24"/>
          <w:u w:val="single"/>
        </w:rPr>
        <w:t>Podstawy wykluczenia z postępowania o udzielenie zamówienia</w:t>
      </w:r>
      <w:r w:rsidRPr="001126DD">
        <w:rPr>
          <w:b/>
          <w:sz w:val="24"/>
          <w:szCs w:val="24"/>
        </w:rPr>
        <w:t>:</w:t>
      </w:r>
    </w:p>
    <w:p w14:paraId="7627E5E8" w14:textId="77777777" w:rsidR="00762208" w:rsidRPr="0072051B" w:rsidRDefault="00762208" w:rsidP="007F330B">
      <w:pPr>
        <w:pStyle w:val="Tekstpodstawowy2"/>
        <w:numPr>
          <w:ilvl w:val="0"/>
          <w:numId w:val="66"/>
        </w:numPr>
        <w:spacing w:line="276" w:lineRule="auto"/>
        <w:ind w:left="426" w:hanging="426"/>
        <w:rPr>
          <w:bCs/>
          <w:szCs w:val="24"/>
        </w:rPr>
      </w:pPr>
      <w:r w:rsidRPr="0072051B">
        <w:rPr>
          <w:bCs/>
          <w:szCs w:val="24"/>
        </w:rPr>
        <w:t>Podstawy wykluczenia, o których mowa w art. 108 ust. 1 ustawy:</w:t>
      </w:r>
    </w:p>
    <w:p w14:paraId="14E2EFA5" w14:textId="2F053751" w:rsidR="00762208" w:rsidRPr="0072051B" w:rsidRDefault="00762208" w:rsidP="007F330B">
      <w:pPr>
        <w:pStyle w:val="Tekstpodstawowy2"/>
        <w:spacing w:line="276" w:lineRule="auto"/>
        <w:ind w:left="426"/>
        <w:rPr>
          <w:szCs w:val="24"/>
        </w:rPr>
      </w:pPr>
      <w:r w:rsidRPr="0072051B">
        <w:rPr>
          <w:szCs w:val="24"/>
        </w:rPr>
        <w:t>Z postępowania o udzielenie zamówienia wyklucza się wykonawcę:</w:t>
      </w:r>
    </w:p>
    <w:p w14:paraId="611043DD" w14:textId="77777777" w:rsidR="00762208" w:rsidRPr="0072051B" w:rsidRDefault="00762208" w:rsidP="007F330B">
      <w:pPr>
        <w:pStyle w:val="Akapitzlist"/>
        <w:numPr>
          <w:ilvl w:val="0"/>
          <w:numId w:val="67"/>
        </w:numPr>
        <w:spacing w:line="276" w:lineRule="auto"/>
        <w:ind w:left="851" w:hanging="425"/>
        <w:jc w:val="both"/>
        <w:rPr>
          <w:sz w:val="24"/>
          <w:szCs w:val="24"/>
        </w:rPr>
      </w:pPr>
      <w:r w:rsidRPr="0072051B">
        <w:rPr>
          <w:sz w:val="24"/>
          <w:szCs w:val="24"/>
        </w:rPr>
        <w:t>będącego osobą fizyczną, którego prawomocnie skazano za przestępstwo:</w:t>
      </w:r>
    </w:p>
    <w:p w14:paraId="48085498" w14:textId="77777777" w:rsidR="00762208" w:rsidRPr="0072051B" w:rsidRDefault="00762208" w:rsidP="007F330B">
      <w:pPr>
        <w:spacing w:line="276" w:lineRule="auto"/>
        <w:ind w:left="1134" w:hanging="283"/>
        <w:jc w:val="both"/>
        <w:rPr>
          <w:sz w:val="24"/>
          <w:szCs w:val="24"/>
        </w:rPr>
      </w:pPr>
      <w:r w:rsidRPr="0072051B">
        <w:rPr>
          <w:sz w:val="24"/>
          <w:szCs w:val="24"/>
        </w:rPr>
        <w:t xml:space="preserve">a) udziału w zorganizowanej grupie przestępczej albo związku mającym na celu popełnienie przestępstwa lub przestępstwa skarbowego, o którym mowa w </w:t>
      </w:r>
      <w:hyperlink r:id="rId10" w:anchor="/document/16798683?unitId=art(258)&amp;cm=DOCUMENT" w:history="1">
        <w:r w:rsidRPr="0072051B">
          <w:rPr>
            <w:sz w:val="24"/>
            <w:szCs w:val="24"/>
          </w:rPr>
          <w:t>art. 258</w:t>
        </w:r>
      </w:hyperlink>
      <w:r w:rsidRPr="0072051B">
        <w:rPr>
          <w:sz w:val="24"/>
          <w:szCs w:val="24"/>
        </w:rPr>
        <w:t xml:space="preserve"> Kodeksu karnego,</w:t>
      </w:r>
    </w:p>
    <w:p w14:paraId="02A226DC" w14:textId="77777777" w:rsidR="00762208" w:rsidRPr="0072051B" w:rsidRDefault="00762208" w:rsidP="007F330B">
      <w:pPr>
        <w:spacing w:line="276" w:lineRule="auto"/>
        <w:ind w:left="1134" w:hanging="283"/>
        <w:jc w:val="both"/>
        <w:rPr>
          <w:sz w:val="24"/>
          <w:szCs w:val="24"/>
        </w:rPr>
      </w:pPr>
      <w:r w:rsidRPr="0072051B">
        <w:rPr>
          <w:sz w:val="24"/>
          <w:szCs w:val="24"/>
        </w:rPr>
        <w:t xml:space="preserve">b) handlu ludźmi, o którym mowa w </w:t>
      </w:r>
      <w:hyperlink r:id="rId11" w:anchor="/document/16798683?unitId=art(189(a))&amp;cm=DOCUMENT" w:history="1">
        <w:r w:rsidRPr="0072051B">
          <w:rPr>
            <w:sz w:val="24"/>
            <w:szCs w:val="24"/>
          </w:rPr>
          <w:t>art. 189a</w:t>
        </w:r>
      </w:hyperlink>
      <w:r w:rsidRPr="0072051B">
        <w:rPr>
          <w:sz w:val="24"/>
          <w:szCs w:val="24"/>
        </w:rPr>
        <w:t xml:space="preserve"> Kodeksu karnego,</w:t>
      </w:r>
    </w:p>
    <w:p w14:paraId="21B97F05" w14:textId="285B6ACC" w:rsidR="00762208" w:rsidRPr="0072051B" w:rsidRDefault="00762208" w:rsidP="007F330B">
      <w:pPr>
        <w:spacing w:line="276" w:lineRule="auto"/>
        <w:ind w:left="1134" w:hanging="283"/>
        <w:jc w:val="both"/>
        <w:rPr>
          <w:sz w:val="24"/>
          <w:szCs w:val="24"/>
        </w:rPr>
      </w:pPr>
      <w:r w:rsidRPr="0072051B">
        <w:rPr>
          <w:sz w:val="24"/>
          <w:szCs w:val="24"/>
        </w:rPr>
        <w:t xml:space="preserve">c) o którym mowa w </w:t>
      </w:r>
      <w:hyperlink r:id="rId12" w:anchor="/document/16798683?unitId=art(228)&amp;cm=DOCUMENT" w:history="1">
        <w:r w:rsidRPr="0072051B">
          <w:rPr>
            <w:sz w:val="24"/>
            <w:szCs w:val="24"/>
          </w:rPr>
          <w:t>art. 228-230a</w:t>
        </w:r>
      </w:hyperlink>
      <w:r w:rsidRPr="0072051B">
        <w:rPr>
          <w:sz w:val="24"/>
          <w:szCs w:val="24"/>
        </w:rPr>
        <w:t xml:space="preserve">, </w:t>
      </w:r>
      <w:hyperlink r:id="rId13" w:anchor="/document/17631344?unitId=art(250(a))&amp;cm=DOCUMENT" w:history="1">
        <w:r w:rsidRPr="0072051B">
          <w:rPr>
            <w:sz w:val="24"/>
            <w:szCs w:val="24"/>
          </w:rPr>
          <w:t>art. 250a</w:t>
        </w:r>
      </w:hyperlink>
      <w:r w:rsidRPr="0072051B">
        <w:rPr>
          <w:sz w:val="24"/>
          <w:szCs w:val="24"/>
        </w:rPr>
        <w:t xml:space="preserve"> Kodeksu karnego, w </w:t>
      </w:r>
      <w:hyperlink r:id="rId14" w:anchor="/document/17631344?unitId=art(46)&amp;cm=DOCUMENT" w:history="1">
        <w:r w:rsidRPr="0072051B">
          <w:rPr>
            <w:sz w:val="24"/>
            <w:szCs w:val="24"/>
          </w:rPr>
          <w:t>art. 46-48</w:t>
        </w:r>
      </w:hyperlink>
      <w:r w:rsidRPr="0072051B">
        <w:rPr>
          <w:sz w:val="24"/>
          <w:szCs w:val="24"/>
        </w:rPr>
        <w:t xml:space="preserve"> ustawy</w:t>
      </w:r>
      <w:r w:rsidR="0040730A">
        <w:rPr>
          <w:sz w:val="24"/>
          <w:szCs w:val="24"/>
        </w:rPr>
        <w:br/>
      </w:r>
      <w:r w:rsidRPr="0072051B">
        <w:rPr>
          <w:sz w:val="24"/>
          <w:szCs w:val="24"/>
        </w:rPr>
        <w:t xml:space="preserve">z dnia 25 czerwca 2010 r. o </w:t>
      </w:r>
      <w:r w:rsidRPr="0072051B">
        <w:rPr>
          <w:iCs/>
          <w:sz w:val="24"/>
          <w:szCs w:val="24"/>
        </w:rPr>
        <w:t>sporcie</w:t>
      </w:r>
      <w:r w:rsidR="00BA6AAC" w:rsidRPr="0072051B">
        <w:rPr>
          <w:sz w:val="24"/>
          <w:szCs w:val="24"/>
        </w:rPr>
        <w:t xml:space="preserve"> (Dz. U. z 202</w:t>
      </w:r>
      <w:r w:rsidR="000560DE">
        <w:rPr>
          <w:sz w:val="24"/>
          <w:szCs w:val="24"/>
        </w:rPr>
        <w:t>6</w:t>
      </w:r>
      <w:r w:rsidRPr="0072051B">
        <w:rPr>
          <w:sz w:val="24"/>
          <w:szCs w:val="24"/>
        </w:rPr>
        <w:t xml:space="preserve"> r. poz. </w:t>
      </w:r>
      <w:r w:rsidR="000560DE">
        <w:rPr>
          <w:sz w:val="24"/>
          <w:szCs w:val="24"/>
        </w:rPr>
        <w:t>95</w:t>
      </w:r>
      <w:r w:rsidR="006346BB" w:rsidRPr="0072051B">
        <w:rPr>
          <w:sz w:val="24"/>
          <w:szCs w:val="24"/>
        </w:rPr>
        <w:t xml:space="preserve"> </w:t>
      </w:r>
      <w:r w:rsidR="0040730A">
        <w:rPr>
          <w:sz w:val="24"/>
          <w:szCs w:val="24"/>
        </w:rPr>
        <w:t xml:space="preserve"> </w:t>
      </w:r>
      <w:r w:rsidR="006346BB" w:rsidRPr="0072051B">
        <w:rPr>
          <w:sz w:val="24"/>
          <w:szCs w:val="24"/>
        </w:rPr>
        <w:t xml:space="preserve">z późń. zm.) </w:t>
      </w:r>
      <w:r w:rsidRPr="0072051B">
        <w:rPr>
          <w:sz w:val="24"/>
          <w:szCs w:val="24"/>
        </w:rPr>
        <w:t>lub</w:t>
      </w:r>
      <w:r w:rsidR="0040730A">
        <w:rPr>
          <w:sz w:val="24"/>
          <w:szCs w:val="24"/>
        </w:rPr>
        <w:br/>
      </w:r>
      <w:r w:rsidRPr="0072051B">
        <w:rPr>
          <w:sz w:val="24"/>
          <w:szCs w:val="24"/>
        </w:rPr>
        <w:t xml:space="preserve">w </w:t>
      </w:r>
      <w:hyperlink r:id="rId15" w:anchor="/document/17712396?unitId=art(54)ust(1)&amp;cm=DOCUMENT" w:history="1">
        <w:r w:rsidRPr="0072051B">
          <w:rPr>
            <w:sz w:val="24"/>
            <w:szCs w:val="24"/>
          </w:rPr>
          <w:t>art. 54 ust. 1-4</w:t>
        </w:r>
      </w:hyperlink>
      <w:r w:rsidRPr="0072051B">
        <w:rPr>
          <w:sz w:val="24"/>
          <w:szCs w:val="24"/>
        </w:rPr>
        <w:t xml:space="preserve"> ustawy z dnia 12 maja 2011 r. o refundacji leków, środków spożywczych specjalnego przeznaczenia żywieniowego oraz w</w:t>
      </w:r>
      <w:r w:rsidR="00BA6AAC" w:rsidRPr="0072051B">
        <w:rPr>
          <w:sz w:val="24"/>
          <w:szCs w:val="24"/>
        </w:rPr>
        <w:t>yrobów medycznych (Dz. U. z 202</w:t>
      </w:r>
      <w:r w:rsidR="000560DE">
        <w:rPr>
          <w:sz w:val="24"/>
          <w:szCs w:val="24"/>
        </w:rPr>
        <w:t>6</w:t>
      </w:r>
      <w:r w:rsidRPr="0072051B">
        <w:rPr>
          <w:sz w:val="24"/>
          <w:szCs w:val="24"/>
        </w:rPr>
        <w:t xml:space="preserve"> r. poz. </w:t>
      </w:r>
      <w:r w:rsidR="000560DE">
        <w:rPr>
          <w:sz w:val="24"/>
          <w:szCs w:val="24"/>
        </w:rPr>
        <w:t>253</w:t>
      </w:r>
      <w:r w:rsidR="00BA6AAC" w:rsidRPr="0072051B">
        <w:rPr>
          <w:sz w:val="24"/>
          <w:szCs w:val="24"/>
        </w:rPr>
        <w:t xml:space="preserve"> z późń. zm.</w:t>
      </w:r>
      <w:r w:rsidRPr="0072051B">
        <w:rPr>
          <w:sz w:val="24"/>
          <w:szCs w:val="24"/>
        </w:rPr>
        <w:t>),</w:t>
      </w:r>
    </w:p>
    <w:p w14:paraId="644AA607" w14:textId="77777777" w:rsidR="00762208" w:rsidRPr="0072051B" w:rsidRDefault="00762208" w:rsidP="007F330B">
      <w:pPr>
        <w:spacing w:line="276" w:lineRule="auto"/>
        <w:ind w:left="1134" w:hanging="283"/>
        <w:jc w:val="both"/>
        <w:rPr>
          <w:sz w:val="24"/>
          <w:szCs w:val="24"/>
        </w:rPr>
      </w:pPr>
      <w:r w:rsidRPr="0072051B">
        <w:rPr>
          <w:sz w:val="24"/>
          <w:szCs w:val="24"/>
        </w:rPr>
        <w:t xml:space="preserve">d) finansowania przestępstwa o charakterze terrorystycznym, o którym mowa w </w:t>
      </w:r>
      <w:hyperlink r:id="rId16" w:anchor="/document/16798683?unitId=art(165(a))&amp;cm=DOCUMENT" w:history="1">
        <w:r w:rsidRPr="0072051B">
          <w:rPr>
            <w:sz w:val="24"/>
            <w:szCs w:val="24"/>
          </w:rPr>
          <w:t>art. 165a</w:t>
        </w:r>
      </w:hyperlink>
      <w:r w:rsidRPr="0072051B">
        <w:rPr>
          <w:sz w:val="24"/>
          <w:szCs w:val="24"/>
        </w:rPr>
        <w:t xml:space="preserve"> Kodeksu karnego, lub przestępstwo udaremniania lub utrudniania stwierdzenia przestępnego pochodzenia pieniędzy lub ukrywania ich pochodzenia, o którym mowa w </w:t>
      </w:r>
      <w:hyperlink r:id="rId17" w:anchor="/document/16798683?unitId=art(299)&amp;cm=DOCUMENT" w:history="1">
        <w:r w:rsidRPr="0072051B">
          <w:rPr>
            <w:sz w:val="24"/>
            <w:szCs w:val="24"/>
          </w:rPr>
          <w:t>art. 299</w:t>
        </w:r>
      </w:hyperlink>
      <w:r w:rsidRPr="0072051B">
        <w:rPr>
          <w:sz w:val="24"/>
          <w:szCs w:val="24"/>
        </w:rPr>
        <w:t xml:space="preserve"> Kodeksu karnego,</w:t>
      </w:r>
    </w:p>
    <w:p w14:paraId="1ED048C4" w14:textId="77777777" w:rsidR="00762208" w:rsidRPr="0072051B" w:rsidRDefault="00762208" w:rsidP="007F330B">
      <w:pPr>
        <w:spacing w:line="276" w:lineRule="auto"/>
        <w:ind w:left="1134" w:hanging="283"/>
        <w:jc w:val="both"/>
        <w:rPr>
          <w:sz w:val="24"/>
          <w:szCs w:val="24"/>
        </w:rPr>
      </w:pPr>
      <w:r w:rsidRPr="0072051B">
        <w:rPr>
          <w:sz w:val="24"/>
          <w:szCs w:val="24"/>
        </w:rPr>
        <w:t xml:space="preserve">e) o charakterze terrorystycznym, o którym mowa w </w:t>
      </w:r>
      <w:hyperlink r:id="rId18" w:anchor="/document/16798683?unitId=art(115)par(20)&amp;cm=DOCUMENT" w:history="1">
        <w:r w:rsidRPr="0072051B">
          <w:rPr>
            <w:sz w:val="24"/>
            <w:szCs w:val="24"/>
          </w:rPr>
          <w:t>art. 115 § 20</w:t>
        </w:r>
      </w:hyperlink>
      <w:r w:rsidRPr="0072051B">
        <w:rPr>
          <w:sz w:val="24"/>
          <w:szCs w:val="24"/>
        </w:rPr>
        <w:t xml:space="preserve"> Kodeksu karnego, lub mające na celu popełnienie tego przestępstwa,</w:t>
      </w:r>
    </w:p>
    <w:p w14:paraId="37844219" w14:textId="372B8FB6" w:rsidR="00762208" w:rsidRPr="0072051B" w:rsidRDefault="00762208" w:rsidP="007F330B">
      <w:pPr>
        <w:spacing w:line="276" w:lineRule="auto"/>
        <w:ind w:left="1134" w:hanging="283"/>
        <w:jc w:val="both"/>
        <w:rPr>
          <w:sz w:val="24"/>
          <w:szCs w:val="24"/>
        </w:rPr>
      </w:pPr>
      <w:r w:rsidRPr="0072051B">
        <w:rPr>
          <w:sz w:val="24"/>
          <w:szCs w:val="24"/>
        </w:rPr>
        <w:t>f) powierzenia wykonywania pracy małoletniemu cudzoziemcowi, o którym</w:t>
      </w:r>
      <w:r w:rsidR="006346BB" w:rsidRPr="0072051B">
        <w:rPr>
          <w:sz w:val="24"/>
          <w:szCs w:val="24"/>
        </w:rPr>
        <w:t xml:space="preserve"> mowa</w:t>
      </w:r>
      <w:r w:rsidR="00216879">
        <w:rPr>
          <w:sz w:val="24"/>
          <w:szCs w:val="24"/>
        </w:rPr>
        <w:br/>
      </w:r>
      <w:r w:rsidRPr="0072051B">
        <w:rPr>
          <w:sz w:val="24"/>
          <w:szCs w:val="24"/>
        </w:rPr>
        <w:t xml:space="preserve">w </w:t>
      </w:r>
      <w:hyperlink r:id="rId19" w:anchor="/document/17896506?unitId=art(9)ust(2)&amp;cm=DOCUMENT" w:history="1">
        <w:r w:rsidRPr="0072051B">
          <w:rPr>
            <w:sz w:val="24"/>
            <w:szCs w:val="24"/>
          </w:rPr>
          <w:t>art. 9 ust. 2</w:t>
        </w:r>
      </w:hyperlink>
      <w:r w:rsidRPr="0072051B">
        <w:rPr>
          <w:sz w:val="24"/>
          <w:szCs w:val="24"/>
        </w:rPr>
        <w:t xml:space="preserve"> ustawy z dnia 15 czerwca 2012 r. o skutkach powierzania wykonywania pracy cudzoziemcom przebywającym wbrew przepisom na terytorium Rzeczypospolitej Polskiej (Dz. U. </w:t>
      </w:r>
      <w:r w:rsidR="00BA6AAC" w:rsidRPr="0072051B">
        <w:rPr>
          <w:sz w:val="24"/>
          <w:szCs w:val="24"/>
        </w:rPr>
        <w:t>z 202</w:t>
      </w:r>
      <w:r w:rsidR="000560DE">
        <w:rPr>
          <w:sz w:val="24"/>
          <w:szCs w:val="24"/>
        </w:rPr>
        <w:t>5</w:t>
      </w:r>
      <w:r w:rsidR="00BA6AAC" w:rsidRPr="0072051B">
        <w:rPr>
          <w:sz w:val="24"/>
          <w:szCs w:val="24"/>
        </w:rPr>
        <w:t xml:space="preserve"> r., poz. </w:t>
      </w:r>
      <w:r w:rsidR="000560DE">
        <w:rPr>
          <w:sz w:val="24"/>
          <w:szCs w:val="24"/>
        </w:rPr>
        <w:t>1567</w:t>
      </w:r>
      <w:r w:rsidR="00BA6AAC" w:rsidRPr="0072051B">
        <w:rPr>
          <w:sz w:val="24"/>
          <w:szCs w:val="24"/>
        </w:rPr>
        <w:t xml:space="preserve"> z późń. zm.</w:t>
      </w:r>
      <w:r w:rsidRPr="0072051B">
        <w:rPr>
          <w:sz w:val="24"/>
          <w:szCs w:val="24"/>
        </w:rPr>
        <w:t>),</w:t>
      </w:r>
    </w:p>
    <w:p w14:paraId="67E88A14" w14:textId="77777777" w:rsidR="00762208" w:rsidRPr="0072051B" w:rsidRDefault="00762208" w:rsidP="007F330B">
      <w:pPr>
        <w:spacing w:line="276" w:lineRule="auto"/>
        <w:ind w:left="1134" w:hanging="283"/>
        <w:jc w:val="both"/>
        <w:rPr>
          <w:sz w:val="24"/>
          <w:szCs w:val="24"/>
        </w:rPr>
      </w:pPr>
      <w:r w:rsidRPr="0072051B">
        <w:rPr>
          <w:sz w:val="24"/>
          <w:szCs w:val="24"/>
        </w:rPr>
        <w:t xml:space="preserve">g) przeciwko obrotowi gospodarczemu, o których mowa w </w:t>
      </w:r>
      <w:hyperlink r:id="rId20" w:anchor="/document/16798683?unitId=art(296)&amp;cm=DOCUMENT" w:history="1">
        <w:r w:rsidRPr="0072051B">
          <w:rPr>
            <w:sz w:val="24"/>
            <w:szCs w:val="24"/>
          </w:rPr>
          <w:t>art. 296-307</w:t>
        </w:r>
      </w:hyperlink>
      <w:r w:rsidRPr="0072051B">
        <w:rPr>
          <w:sz w:val="24"/>
          <w:szCs w:val="24"/>
        </w:rPr>
        <w:t xml:space="preserve"> Kodeksu karnego, przestępstwo oszustwa, o którym mowa w </w:t>
      </w:r>
      <w:hyperlink r:id="rId21" w:anchor="/document/16798683?unitId=art(286)&amp;cm=DOCUMENT" w:history="1">
        <w:r w:rsidRPr="0072051B">
          <w:rPr>
            <w:sz w:val="24"/>
            <w:szCs w:val="24"/>
          </w:rPr>
          <w:t>art. 286</w:t>
        </w:r>
      </w:hyperlink>
      <w:r w:rsidRPr="0072051B">
        <w:rPr>
          <w:sz w:val="24"/>
          <w:szCs w:val="24"/>
        </w:rPr>
        <w:t xml:space="preserve"> Kodeksu karnego, </w:t>
      </w:r>
      <w:r w:rsidRPr="0072051B">
        <w:rPr>
          <w:sz w:val="24"/>
          <w:szCs w:val="24"/>
        </w:rPr>
        <w:lastRenderedPageBreak/>
        <w:t xml:space="preserve">przestępstwo przeciwko wiarygodności dokumentów, o których mowa w </w:t>
      </w:r>
      <w:hyperlink r:id="rId22" w:anchor="/document/16798683?unitId=art(270)&amp;cm=DOCUMENT" w:history="1">
        <w:r w:rsidRPr="0072051B">
          <w:rPr>
            <w:sz w:val="24"/>
            <w:szCs w:val="24"/>
          </w:rPr>
          <w:t>art. 270-277d</w:t>
        </w:r>
      </w:hyperlink>
      <w:r w:rsidRPr="0072051B">
        <w:rPr>
          <w:sz w:val="24"/>
          <w:szCs w:val="24"/>
        </w:rPr>
        <w:t xml:space="preserve"> Kodeksu karnego, lub przestępstwo skarbowe,</w:t>
      </w:r>
    </w:p>
    <w:p w14:paraId="5F0608AA" w14:textId="0A12B723" w:rsidR="00762208" w:rsidRPr="0072051B" w:rsidRDefault="00762208" w:rsidP="007F330B">
      <w:pPr>
        <w:spacing w:line="276" w:lineRule="auto"/>
        <w:ind w:left="1134" w:hanging="283"/>
        <w:jc w:val="both"/>
        <w:rPr>
          <w:sz w:val="24"/>
          <w:szCs w:val="24"/>
        </w:rPr>
      </w:pPr>
      <w:r w:rsidRPr="0072051B">
        <w:rPr>
          <w:sz w:val="24"/>
          <w:szCs w:val="24"/>
        </w:rPr>
        <w:t>h) o którym mowa w art. 9 ust. 1 i 3 lub art. 10 us</w:t>
      </w:r>
      <w:r w:rsidR="006346BB" w:rsidRPr="0072051B">
        <w:rPr>
          <w:sz w:val="24"/>
          <w:szCs w:val="24"/>
        </w:rPr>
        <w:t>tawy z dnia 15 czerwca 2012 r.</w:t>
      </w:r>
      <w:r w:rsidR="00216879">
        <w:rPr>
          <w:sz w:val="24"/>
          <w:szCs w:val="24"/>
        </w:rPr>
        <w:br/>
      </w:r>
      <w:r w:rsidRPr="0072051B">
        <w:rPr>
          <w:sz w:val="24"/>
          <w:szCs w:val="24"/>
        </w:rPr>
        <w:t>o skutkach powierzania wykonywania pracy cudzoziemcom przebywającym wbrew przepisom na terytorium Rzeczypospolitej Polskiej - lub za odpowiedni czyn zabroniony określony w przepisach prawa obcego;</w:t>
      </w:r>
    </w:p>
    <w:p w14:paraId="05875514" w14:textId="0838737F" w:rsidR="00762208" w:rsidRPr="0072051B" w:rsidRDefault="00762208" w:rsidP="007F330B">
      <w:pPr>
        <w:pStyle w:val="Akapitzlist"/>
        <w:numPr>
          <w:ilvl w:val="0"/>
          <w:numId w:val="67"/>
        </w:numPr>
        <w:spacing w:line="276" w:lineRule="auto"/>
        <w:ind w:left="851" w:hanging="425"/>
        <w:jc w:val="both"/>
        <w:rPr>
          <w:sz w:val="24"/>
          <w:szCs w:val="24"/>
        </w:rPr>
      </w:pPr>
      <w:r w:rsidRPr="0072051B">
        <w:rPr>
          <w:sz w:val="24"/>
          <w:szCs w:val="24"/>
        </w:rPr>
        <w:t>jeżeli urzędującego członka jego organu zarządzającego lub nadzorczego, wspólnika spółki w spółce jawnej lub partnerskiej albo komplementariusza</w:t>
      </w:r>
      <w:r w:rsidR="00216879">
        <w:rPr>
          <w:sz w:val="24"/>
          <w:szCs w:val="24"/>
        </w:rPr>
        <w:t xml:space="preserve"> </w:t>
      </w:r>
      <w:r w:rsidRPr="0072051B">
        <w:rPr>
          <w:sz w:val="24"/>
          <w:szCs w:val="24"/>
        </w:rPr>
        <w:t>w spółce komandytowej lub komandytowo-akcyjnej lub prokurenta prawomocnie skazano za przestępstwo, o którym mowa w pkt 1;</w:t>
      </w:r>
    </w:p>
    <w:p w14:paraId="33D78249" w14:textId="70FEB855" w:rsidR="00762208" w:rsidRPr="0072051B" w:rsidRDefault="00762208" w:rsidP="007F330B">
      <w:pPr>
        <w:spacing w:line="276" w:lineRule="auto"/>
        <w:ind w:left="851" w:hanging="425"/>
        <w:jc w:val="both"/>
        <w:rPr>
          <w:sz w:val="24"/>
          <w:szCs w:val="24"/>
        </w:rPr>
      </w:pPr>
      <w:r w:rsidRPr="0072051B">
        <w:rPr>
          <w:sz w:val="24"/>
          <w:szCs w:val="24"/>
        </w:rPr>
        <w:t xml:space="preserve">3) </w:t>
      </w:r>
      <w:r w:rsidR="009A00AE" w:rsidRPr="0072051B">
        <w:rPr>
          <w:sz w:val="24"/>
          <w:szCs w:val="24"/>
        </w:rPr>
        <w:t xml:space="preserve">  </w:t>
      </w:r>
      <w:r w:rsidRPr="0072051B">
        <w:rPr>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DADEFD3" w14:textId="4EF88A4B" w:rsidR="00762208" w:rsidRPr="0072051B" w:rsidRDefault="009A00AE" w:rsidP="007F330B">
      <w:pPr>
        <w:spacing w:line="276" w:lineRule="auto"/>
        <w:ind w:left="851" w:hanging="425"/>
        <w:jc w:val="both"/>
        <w:rPr>
          <w:sz w:val="24"/>
          <w:szCs w:val="24"/>
        </w:rPr>
      </w:pPr>
      <w:r w:rsidRPr="0072051B">
        <w:rPr>
          <w:sz w:val="24"/>
          <w:szCs w:val="24"/>
        </w:rPr>
        <w:t xml:space="preserve">4)   </w:t>
      </w:r>
      <w:r w:rsidR="00762208" w:rsidRPr="0072051B">
        <w:rPr>
          <w:sz w:val="24"/>
          <w:szCs w:val="24"/>
        </w:rPr>
        <w:t>wobec którego prawomocnie orzeczono zakaz ubiegania się o zamówienia publiczne;</w:t>
      </w:r>
    </w:p>
    <w:p w14:paraId="44D67287" w14:textId="612731AA" w:rsidR="00762208" w:rsidRPr="0072051B" w:rsidRDefault="00762208" w:rsidP="007F330B">
      <w:pPr>
        <w:spacing w:line="276" w:lineRule="auto"/>
        <w:ind w:left="851" w:hanging="425"/>
        <w:jc w:val="both"/>
        <w:rPr>
          <w:sz w:val="24"/>
          <w:szCs w:val="24"/>
        </w:rPr>
      </w:pPr>
      <w:r w:rsidRPr="0072051B">
        <w:rPr>
          <w:sz w:val="24"/>
          <w:szCs w:val="24"/>
        </w:rPr>
        <w:t xml:space="preserve">5) jeżeli zamawiający może stwierdzić, na podstawie wiarygodnych przesłanek, że wykonawca zawarł z innymi wykonawcami porozumienie mające na celu zakłócenie konkurencji, w szczególności jeżeli należąc </w:t>
      </w:r>
      <w:r w:rsidR="006346BB" w:rsidRPr="0072051B">
        <w:rPr>
          <w:sz w:val="24"/>
          <w:szCs w:val="24"/>
        </w:rPr>
        <w:t>do tej samej grupy kapitałowej</w:t>
      </w:r>
      <w:r w:rsidR="00216879">
        <w:rPr>
          <w:sz w:val="24"/>
          <w:szCs w:val="24"/>
        </w:rPr>
        <w:br/>
      </w:r>
      <w:r w:rsidRPr="0072051B">
        <w:rPr>
          <w:sz w:val="24"/>
          <w:szCs w:val="24"/>
        </w:rPr>
        <w:t xml:space="preserve">w rozumieniu </w:t>
      </w:r>
      <w:hyperlink r:id="rId23" w:anchor="/document/17337528?cm=DOCUMENT" w:history="1">
        <w:r w:rsidRPr="0072051B">
          <w:rPr>
            <w:sz w:val="24"/>
            <w:szCs w:val="24"/>
          </w:rPr>
          <w:t>ustawy</w:t>
        </w:r>
      </w:hyperlink>
      <w:r w:rsidRPr="0072051B">
        <w:rPr>
          <w:sz w:val="24"/>
          <w:szCs w:val="24"/>
        </w:rPr>
        <w:t xml:space="preserve"> z dnia 16 lutego 2007 r. o ochronie konkurencji i konsumentów, złożyli odrębne oferty, oferty częściowe lub wni</w:t>
      </w:r>
      <w:r w:rsidR="006346BB" w:rsidRPr="0072051B">
        <w:rPr>
          <w:sz w:val="24"/>
          <w:szCs w:val="24"/>
        </w:rPr>
        <w:t>oski o dopuszczenie do udziału</w:t>
      </w:r>
      <w:r w:rsidR="00216879">
        <w:rPr>
          <w:sz w:val="24"/>
          <w:szCs w:val="24"/>
        </w:rPr>
        <w:br/>
      </w:r>
      <w:r w:rsidRPr="0072051B">
        <w:rPr>
          <w:sz w:val="24"/>
          <w:szCs w:val="24"/>
        </w:rPr>
        <w:t>w postępowaniu, chyba że wykażą, że przygotowali te oferty lub wnioski niezależnie od siebie;</w:t>
      </w:r>
    </w:p>
    <w:p w14:paraId="4E2159D7" w14:textId="37A94443" w:rsidR="00762208" w:rsidRPr="0072051B" w:rsidRDefault="00762208" w:rsidP="007F330B">
      <w:pPr>
        <w:spacing w:line="276" w:lineRule="auto"/>
        <w:ind w:left="851" w:hanging="425"/>
        <w:jc w:val="both"/>
        <w:rPr>
          <w:sz w:val="24"/>
          <w:szCs w:val="24"/>
        </w:rPr>
      </w:pPr>
      <w:r w:rsidRPr="0072051B">
        <w:rPr>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24" w:anchor="/document/17337528?cm=DOCUMENT" w:history="1">
        <w:r w:rsidRPr="0072051B">
          <w:rPr>
            <w:sz w:val="24"/>
            <w:szCs w:val="24"/>
          </w:rPr>
          <w:t>ustawy</w:t>
        </w:r>
      </w:hyperlink>
      <w:r w:rsidRPr="0072051B">
        <w:rPr>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446B462" w14:textId="77777777" w:rsidR="005C2AD2" w:rsidRPr="0072051B" w:rsidRDefault="005C2AD2" w:rsidP="007F330B">
      <w:pPr>
        <w:pStyle w:val="Tekstpodstawowy"/>
        <w:numPr>
          <w:ilvl w:val="0"/>
          <w:numId w:val="66"/>
        </w:numPr>
        <w:tabs>
          <w:tab w:val="clear" w:pos="705"/>
          <w:tab w:val="left" w:pos="426"/>
        </w:tabs>
        <w:spacing w:line="276" w:lineRule="auto"/>
        <w:ind w:left="426" w:hanging="426"/>
        <w:jc w:val="both"/>
        <w:rPr>
          <w:bCs/>
          <w:color w:val="000000" w:themeColor="text1"/>
          <w:szCs w:val="24"/>
        </w:rPr>
      </w:pPr>
      <w:r w:rsidRPr="0072051B">
        <w:rPr>
          <w:bCs/>
          <w:color w:val="000000" w:themeColor="text1"/>
          <w:szCs w:val="24"/>
        </w:rPr>
        <w:t>Podstawy wykluczenia, o których mowa w art. 109 ust. 1 pkt 4 ustawy:</w:t>
      </w:r>
    </w:p>
    <w:p w14:paraId="6F3C46B0" w14:textId="4E9F93E2" w:rsidR="009C4E33" w:rsidRPr="0072051B" w:rsidRDefault="005C2AD2" w:rsidP="007F330B">
      <w:pPr>
        <w:spacing w:line="276" w:lineRule="auto"/>
        <w:ind w:left="426"/>
        <w:jc w:val="both"/>
        <w:rPr>
          <w:sz w:val="24"/>
          <w:szCs w:val="24"/>
        </w:rPr>
      </w:pPr>
      <w:r w:rsidRPr="0072051B">
        <w:rPr>
          <w:sz w:val="24"/>
          <w:szCs w:val="24"/>
        </w:rPr>
        <w:t>Z postępowania o udzielenie zamówienia wyklucza się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5CB214C" w14:textId="2F7696BF" w:rsidR="00762208" w:rsidRPr="0072051B" w:rsidRDefault="00762208" w:rsidP="007F330B">
      <w:pPr>
        <w:pStyle w:val="Akapitzlist"/>
        <w:numPr>
          <w:ilvl w:val="0"/>
          <w:numId w:val="66"/>
        </w:numPr>
        <w:spacing w:line="276" w:lineRule="auto"/>
        <w:ind w:left="426" w:hanging="426"/>
        <w:jc w:val="both"/>
        <w:rPr>
          <w:sz w:val="24"/>
          <w:szCs w:val="24"/>
        </w:rPr>
      </w:pPr>
      <w:r w:rsidRPr="0072051B">
        <w:rPr>
          <w:sz w:val="24"/>
          <w:szCs w:val="24"/>
        </w:rPr>
        <w:t xml:space="preserve">Podstawy wykluczenia na podstawie art. 7 ust. 1 </w:t>
      </w:r>
      <w:bookmarkStart w:id="4" w:name="_Hlk102032747"/>
      <w:r w:rsidRPr="0072051B">
        <w:rPr>
          <w:sz w:val="24"/>
          <w:szCs w:val="24"/>
        </w:rPr>
        <w:t>Ustawy z dnia 13 kwiet</w:t>
      </w:r>
      <w:r w:rsidR="006346BB" w:rsidRPr="0072051B">
        <w:rPr>
          <w:sz w:val="24"/>
          <w:szCs w:val="24"/>
        </w:rPr>
        <w:t xml:space="preserve">nia 2022 r. </w:t>
      </w:r>
      <w:r w:rsidR="002A6EA1">
        <w:rPr>
          <w:sz w:val="24"/>
          <w:szCs w:val="24"/>
        </w:rPr>
        <w:br/>
      </w:r>
      <w:r w:rsidRPr="0072051B">
        <w:rPr>
          <w:sz w:val="24"/>
          <w:szCs w:val="24"/>
        </w:rPr>
        <w:t>o szczególnych rozwiązaniach w zakresie przeciwdziałania wspieraniu agresji na Ukrainę oraz służących ochronie bezpieczeństwa narodowego</w:t>
      </w:r>
      <w:bookmarkEnd w:id="4"/>
      <w:r w:rsidRPr="0072051B">
        <w:rPr>
          <w:sz w:val="24"/>
          <w:szCs w:val="24"/>
        </w:rPr>
        <w:t>:</w:t>
      </w:r>
    </w:p>
    <w:p w14:paraId="4CC927B7" w14:textId="77777777" w:rsidR="00762208" w:rsidRPr="0072051B" w:rsidRDefault="00762208" w:rsidP="007F330B">
      <w:pPr>
        <w:pStyle w:val="Akapitzlist"/>
        <w:spacing w:line="276" w:lineRule="auto"/>
        <w:ind w:left="426"/>
        <w:jc w:val="both"/>
        <w:rPr>
          <w:sz w:val="24"/>
          <w:szCs w:val="24"/>
        </w:rPr>
      </w:pPr>
      <w:r w:rsidRPr="0072051B">
        <w:rPr>
          <w:sz w:val="24"/>
          <w:szCs w:val="24"/>
        </w:rPr>
        <w:t>Z postępowania o udzielenie zamówienia wyklucza się również:</w:t>
      </w:r>
    </w:p>
    <w:p w14:paraId="5C057FC7" w14:textId="046A5597" w:rsidR="00762208" w:rsidRPr="0072051B" w:rsidRDefault="00762208" w:rsidP="007F330B">
      <w:pPr>
        <w:pStyle w:val="Akapitzlist"/>
        <w:numPr>
          <w:ilvl w:val="0"/>
          <w:numId w:val="62"/>
        </w:numPr>
        <w:spacing w:line="276" w:lineRule="auto"/>
        <w:ind w:left="851" w:hanging="425"/>
        <w:jc w:val="both"/>
        <w:rPr>
          <w:sz w:val="24"/>
          <w:szCs w:val="24"/>
        </w:rPr>
      </w:pPr>
      <w:r w:rsidRPr="0072051B">
        <w:rPr>
          <w:sz w:val="24"/>
          <w:szCs w:val="24"/>
        </w:rPr>
        <w:t>Wykonawcę oraz uczestnika konkursu wymienion</w:t>
      </w:r>
      <w:r w:rsidR="006346BB" w:rsidRPr="0072051B">
        <w:rPr>
          <w:sz w:val="24"/>
          <w:szCs w:val="24"/>
        </w:rPr>
        <w:t xml:space="preserve">ego w wykazach określonych </w:t>
      </w:r>
      <w:r w:rsidR="00012483">
        <w:rPr>
          <w:sz w:val="24"/>
          <w:szCs w:val="24"/>
        </w:rPr>
        <w:br/>
      </w:r>
      <w:r w:rsidRPr="0072051B">
        <w:rPr>
          <w:sz w:val="24"/>
          <w:szCs w:val="24"/>
        </w:rPr>
        <w:t xml:space="preserve">w rozporządzeniu 765/2006 i rozporządzeniu 269/2014 albo wpisanego na listę na </w:t>
      </w:r>
      <w:r w:rsidRPr="0072051B">
        <w:rPr>
          <w:sz w:val="24"/>
          <w:szCs w:val="24"/>
        </w:rPr>
        <w:lastRenderedPageBreak/>
        <w:t>podstawie decyzji w sprawie wpisu na listę rozstrzy</w:t>
      </w:r>
      <w:r w:rsidR="006346BB" w:rsidRPr="0072051B">
        <w:rPr>
          <w:sz w:val="24"/>
          <w:szCs w:val="24"/>
        </w:rPr>
        <w:t xml:space="preserve">gającej o zastosowaniu środka, </w:t>
      </w:r>
      <w:r w:rsidR="00012483">
        <w:rPr>
          <w:sz w:val="24"/>
          <w:szCs w:val="24"/>
        </w:rPr>
        <w:br/>
      </w:r>
      <w:r w:rsidRPr="0072051B">
        <w:rPr>
          <w:sz w:val="24"/>
          <w:szCs w:val="24"/>
        </w:rPr>
        <w:t>o którym mowa w art. 1 pkt 3 ustawy;</w:t>
      </w:r>
    </w:p>
    <w:p w14:paraId="5A03EF80" w14:textId="5CB0B750" w:rsidR="00762208" w:rsidRPr="0072051B" w:rsidRDefault="00762208" w:rsidP="007F330B">
      <w:pPr>
        <w:pStyle w:val="Akapitzlist"/>
        <w:numPr>
          <w:ilvl w:val="0"/>
          <w:numId w:val="62"/>
        </w:numPr>
        <w:spacing w:line="276" w:lineRule="auto"/>
        <w:ind w:left="851" w:hanging="425"/>
        <w:jc w:val="both"/>
        <w:rPr>
          <w:sz w:val="24"/>
          <w:szCs w:val="24"/>
        </w:rPr>
      </w:pPr>
      <w:r w:rsidRPr="0072051B">
        <w:rPr>
          <w:sz w:val="24"/>
          <w:szCs w:val="24"/>
        </w:rPr>
        <w:t xml:space="preserve">Wykonawcę oraz uczestnika konkursu, którego beneficjentem rzeczywistym </w:t>
      </w:r>
      <w:r w:rsidRPr="0072051B">
        <w:rPr>
          <w:sz w:val="24"/>
          <w:szCs w:val="24"/>
        </w:rPr>
        <w:br/>
        <w:t>w rozumieniu ustawy z dnia 1 marca 2018 r. o przeciwdziałaniu praniu pieniędzy oraz finans</w:t>
      </w:r>
      <w:r w:rsidR="00BA6AAC" w:rsidRPr="0072051B">
        <w:rPr>
          <w:sz w:val="24"/>
          <w:szCs w:val="24"/>
        </w:rPr>
        <w:t>owaniu terroryzmu (Dz. U. z 202</w:t>
      </w:r>
      <w:r w:rsidR="000560DE">
        <w:rPr>
          <w:sz w:val="24"/>
          <w:szCs w:val="24"/>
        </w:rPr>
        <w:t>5</w:t>
      </w:r>
      <w:r w:rsidRPr="0072051B">
        <w:rPr>
          <w:sz w:val="24"/>
          <w:szCs w:val="24"/>
        </w:rPr>
        <w:t xml:space="preserve"> r. poz. </w:t>
      </w:r>
      <w:r w:rsidR="000560DE">
        <w:rPr>
          <w:sz w:val="24"/>
          <w:szCs w:val="24"/>
        </w:rPr>
        <w:t>644</w:t>
      </w:r>
      <w:r w:rsidR="00BA6AAC" w:rsidRPr="0072051B">
        <w:rPr>
          <w:sz w:val="24"/>
          <w:szCs w:val="24"/>
        </w:rPr>
        <w:t xml:space="preserve"> z późń. zm.</w:t>
      </w:r>
      <w:r w:rsidRPr="0072051B">
        <w:rPr>
          <w:sz w:val="24"/>
          <w:szCs w:val="24"/>
        </w:rPr>
        <w:t>) jest osoba wymieniona</w:t>
      </w:r>
      <w:r w:rsidR="00BA6AAC" w:rsidRPr="0072051B">
        <w:rPr>
          <w:sz w:val="24"/>
          <w:szCs w:val="24"/>
        </w:rPr>
        <w:t xml:space="preserve"> </w:t>
      </w:r>
      <w:r w:rsidRPr="0072051B">
        <w:rPr>
          <w:sz w:val="24"/>
          <w:szCs w:val="24"/>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EEF957" w14:textId="1AE3B5B0" w:rsidR="00762208" w:rsidRPr="0072051B" w:rsidRDefault="00762208" w:rsidP="007F330B">
      <w:pPr>
        <w:pStyle w:val="Akapitzlist"/>
        <w:numPr>
          <w:ilvl w:val="0"/>
          <w:numId w:val="62"/>
        </w:numPr>
        <w:spacing w:after="240" w:line="276" w:lineRule="auto"/>
        <w:ind w:left="851" w:hanging="425"/>
        <w:jc w:val="both"/>
        <w:rPr>
          <w:sz w:val="24"/>
          <w:szCs w:val="24"/>
        </w:rPr>
      </w:pPr>
      <w:r w:rsidRPr="0072051B">
        <w:rPr>
          <w:sz w:val="24"/>
          <w:szCs w:val="24"/>
        </w:rPr>
        <w:t>Wykonawcę oraz uczestnika konkursu, którego jednostką dominującą w rozumieniu art. 3 ust. 1 pkt 37 ustawy z dnia 29 września 1994 r</w:t>
      </w:r>
      <w:r w:rsidR="00AA1547" w:rsidRPr="0072051B">
        <w:rPr>
          <w:sz w:val="24"/>
          <w:szCs w:val="24"/>
        </w:rPr>
        <w:t xml:space="preserve">. o rachunkowości </w:t>
      </w:r>
      <w:r w:rsidR="00BA6AAC" w:rsidRPr="0072051B">
        <w:rPr>
          <w:sz w:val="24"/>
          <w:szCs w:val="24"/>
        </w:rPr>
        <w:t xml:space="preserve">(Dz. U. z 2023 </w:t>
      </w:r>
      <w:r w:rsidRPr="0072051B">
        <w:rPr>
          <w:sz w:val="24"/>
          <w:szCs w:val="24"/>
        </w:rPr>
        <w:t xml:space="preserve">r. poz. </w:t>
      </w:r>
      <w:r w:rsidR="00BA6AAC" w:rsidRPr="0072051B">
        <w:rPr>
          <w:sz w:val="24"/>
          <w:szCs w:val="24"/>
        </w:rPr>
        <w:t>120 z późń. zm.</w:t>
      </w:r>
      <w:r w:rsidRPr="0072051B">
        <w:rPr>
          <w:sz w:val="24"/>
          <w:szCs w:val="24"/>
        </w:rPr>
        <w:t xml:space="preserve">), jest podmiot wymieniony w wykazach określonych </w:t>
      </w:r>
      <w:r w:rsidR="00012483">
        <w:rPr>
          <w:sz w:val="24"/>
          <w:szCs w:val="24"/>
        </w:rPr>
        <w:br/>
      </w:r>
      <w:r w:rsidRPr="0072051B">
        <w:rPr>
          <w:sz w:val="24"/>
          <w:szCs w:val="24"/>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3E02EDB" w14:textId="77777777" w:rsidR="00762208" w:rsidRPr="0072051B" w:rsidRDefault="00762208" w:rsidP="007F330B">
      <w:pPr>
        <w:pStyle w:val="Akapitzlist"/>
        <w:numPr>
          <w:ilvl w:val="0"/>
          <w:numId w:val="66"/>
        </w:numPr>
        <w:spacing w:line="276" w:lineRule="auto"/>
        <w:ind w:left="426" w:hanging="426"/>
        <w:jc w:val="both"/>
        <w:rPr>
          <w:sz w:val="24"/>
          <w:szCs w:val="24"/>
        </w:rPr>
      </w:pPr>
      <w:r w:rsidRPr="0072051B">
        <w:rPr>
          <w:sz w:val="24"/>
          <w:szCs w:val="24"/>
        </w:rPr>
        <w:t>Wykluczenie wykonawcy następuje:</w:t>
      </w:r>
    </w:p>
    <w:p w14:paraId="5F712895" w14:textId="2B95B824" w:rsidR="009C4E33" w:rsidRPr="0072051B" w:rsidRDefault="00762208" w:rsidP="007F330B">
      <w:pPr>
        <w:pStyle w:val="Akapitzlist"/>
        <w:numPr>
          <w:ilvl w:val="0"/>
          <w:numId w:val="68"/>
        </w:numPr>
        <w:spacing w:line="276" w:lineRule="auto"/>
        <w:ind w:left="851" w:hanging="425"/>
        <w:jc w:val="both"/>
        <w:rPr>
          <w:sz w:val="24"/>
          <w:szCs w:val="24"/>
        </w:rPr>
      </w:pPr>
      <w:r w:rsidRPr="0072051B">
        <w:rPr>
          <w:sz w:val="24"/>
          <w:szCs w:val="24"/>
        </w:rPr>
        <w:t>W przypa</w:t>
      </w:r>
      <w:r w:rsidR="009C4E33" w:rsidRPr="0072051B">
        <w:rPr>
          <w:sz w:val="24"/>
          <w:szCs w:val="24"/>
        </w:rPr>
        <w:t>dkach, o których mowa w art. 10</w:t>
      </w:r>
      <w:r w:rsidR="004B78F5" w:rsidRPr="0072051B">
        <w:rPr>
          <w:sz w:val="24"/>
          <w:szCs w:val="24"/>
        </w:rPr>
        <w:t>8</w:t>
      </w:r>
      <w:r w:rsidR="006743CD" w:rsidRPr="0072051B">
        <w:rPr>
          <w:sz w:val="24"/>
          <w:szCs w:val="24"/>
        </w:rPr>
        <w:t xml:space="preserve"> oraz art. </w:t>
      </w:r>
      <w:r w:rsidR="005E401E" w:rsidRPr="0072051B">
        <w:rPr>
          <w:sz w:val="24"/>
          <w:szCs w:val="24"/>
        </w:rPr>
        <w:t>109</w:t>
      </w:r>
      <w:r w:rsidRPr="0072051B">
        <w:rPr>
          <w:sz w:val="24"/>
          <w:szCs w:val="24"/>
        </w:rPr>
        <w:t xml:space="preserve"> wykluczenie następuje zgodnie z art. 111 ustawy.</w:t>
      </w:r>
    </w:p>
    <w:p w14:paraId="6DE38A47" w14:textId="4FD211C7" w:rsidR="00DA258D" w:rsidRDefault="00762208" w:rsidP="007F330B">
      <w:pPr>
        <w:pStyle w:val="Akapitzlist"/>
        <w:numPr>
          <w:ilvl w:val="0"/>
          <w:numId w:val="68"/>
        </w:numPr>
        <w:spacing w:after="240" w:line="276" w:lineRule="auto"/>
        <w:ind w:left="851" w:hanging="425"/>
        <w:jc w:val="both"/>
        <w:rPr>
          <w:sz w:val="24"/>
          <w:szCs w:val="24"/>
        </w:rPr>
      </w:pPr>
      <w:r w:rsidRPr="0072051B">
        <w:rPr>
          <w:sz w:val="24"/>
          <w:szCs w:val="24"/>
        </w:rPr>
        <w:t>W przypadkach o których mowa w art. 7 ust. 1 Ust</w:t>
      </w:r>
      <w:r w:rsidR="00AA1547" w:rsidRPr="0072051B">
        <w:rPr>
          <w:sz w:val="24"/>
          <w:szCs w:val="24"/>
        </w:rPr>
        <w:t xml:space="preserve">awy z dnia 13 kwietnia 2022 r. </w:t>
      </w:r>
      <w:r w:rsidR="00252353">
        <w:rPr>
          <w:sz w:val="24"/>
          <w:szCs w:val="24"/>
        </w:rPr>
        <w:br/>
      </w:r>
      <w:r w:rsidRPr="0072051B">
        <w:rPr>
          <w:sz w:val="24"/>
          <w:szCs w:val="24"/>
        </w:rPr>
        <w:t>o szczególnych rozwiązaniach w zakresie przeciwdziałania wspieraniu agresji na Ukrainę oraz służących ochronie bezpieczeństwa narodowego, wykluczenie następować będzie na okres trwania ww. okoliczności.</w:t>
      </w:r>
    </w:p>
    <w:p w14:paraId="259B5254" w14:textId="77777777" w:rsidR="001126DD" w:rsidRPr="00987E2B" w:rsidRDefault="001126DD" w:rsidP="007F330B">
      <w:pPr>
        <w:pStyle w:val="Akapitzlist"/>
        <w:spacing w:after="240" w:line="276" w:lineRule="auto"/>
        <w:ind w:left="851"/>
        <w:jc w:val="both"/>
        <w:rPr>
          <w:sz w:val="24"/>
          <w:szCs w:val="24"/>
        </w:rPr>
      </w:pPr>
    </w:p>
    <w:p w14:paraId="7BD96CD4" w14:textId="725260CF" w:rsidR="00D20989" w:rsidRPr="001126DD" w:rsidRDefault="00D20989" w:rsidP="007F330B">
      <w:pPr>
        <w:pStyle w:val="Akapitzlist"/>
        <w:numPr>
          <w:ilvl w:val="0"/>
          <w:numId w:val="91"/>
        </w:numPr>
        <w:spacing w:before="240" w:line="276" w:lineRule="auto"/>
        <w:jc w:val="both"/>
        <w:rPr>
          <w:b/>
          <w:sz w:val="24"/>
          <w:szCs w:val="24"/>
        </w:rPr>
      </w:pPr>
      <w:r w:rsidRPr="001126DD">
        <w:rPr>
          <w:b/>
          <w:sz w:val="24"/>
          <w:szCs w:val="24"/>
          <w:u w:val="single"/>
        </w:rPr>
        <w:t>Warunki udziału w postępowaniu</w:t>
      </w:r>
      <w:r w:rsidRPr="001126DD">
        <w:rPr>
          <w:sz w:val="24"/>
          <w:szCs w:val="24"/>
        </w:rPr>
        <w:t>:</w:t>
      </w:r>
    </w:p>
    <w:p w14:paraId="2B2D60D0" w14:textId="77777777" w:rsidR="00216879" w:rsidRDefault="00D20989" w:rsidP="007F330B">
      <w:pPr>
        <w:pStyle w:val="Tekstpodstawowywcity"/>
        <w:numPr>
          <w:ilvl w:val="2"/>
          <w:numId w:val="2"/>
        </w:numPr>
        <w:tabs>
          <w:tab w:val="clear" w:pos="2160"/>
          <w:tab w:val="num" w:pos="567"/>
        </w:tabs>
        <w:spacing w:before="0" w:line="276" w:lineRule="auto"/>
        <w:ind w:left="425" w:hanging="425"/>
        <w:rPr>
          <w:sz w:val="24"/>
          <w:szCs w:val="24"/>
        </w:rPr>
      </w:pPr>
      <w:r w:rsidRPr="0072051B">
        <w:rPr>
          <w:sz w:val="24"/>
          <w:szCs w:val="24"/>
        </w:rPr>
        <w:t>Warunki udziału w postępowaniu o udzielenie zamówieni</w:t>
      </w:r>
      <w:r w:rsidR="004D6378" w:rsidRPr="0072051B">
        <w:rPr>
          <w:sz w:val="24"/>
          <w:szCs w:val="24"/>
        </w:rPr>
        <w:t>a:</w:t>
      </w:r>
    </w:p>
    <w:p w14:paraId="7E7B4537" w14:textId="69B5A0EB" w:rsidR="004D6378" w:rsidRPr="0072051B" w:rsidRDefault="00D20989" w:rsidP="007F330B">
      <w:pPr>
        <w:pStyle w:val="Tekstpodstawowywcity"/>
        <w:tabs>
          <w:tab w:val="num" w:pos="567"/>
        </w:tabs>
        <w:spacing w:before="0" w:line="276" w:lineRule="auto"/>
        <w:ind w:left="425" w:firstLine="0"/>
        <w:rPr>
          <w:sz w:val="24"/>
          <w:szCs w:val="24"/>
        </w:rPr>
      </w:pPr>
      <w:r w:rsidRPr="0072051B">
        <w:rPr>
          <w:sz w:val="24"/>
          <w:szCs w:val="24"/>
        </w:rPr>
        <w:t>O udzielenie zamówienia</w:t>
      </w:r>
      <w:r w:rsidR="00216879">
        <w:rPr>
          <w:sz w:val="24"/>
          <w:szCs w:val="24"/>
        </w:rPr>
        <w:t xml:space="preserve"> </w:t>
      </w:r>
      <w:r w:rsidRPr="0072051B">
        <w:rPr>
          <w:sz w:val="24"/>
          <w:szCs w:val="24"/>
        </w:rPr>
        <w:t>mogą ubiegać się Wykonawcy, którzy nie podlegają wykluczeniu oraz spełniają warunki udziału w postępowaniu, d</w:t>
      </w:r>
      <w:r w:rsidR="00AA1547" w:rsidRPr="0072051B">
        <w:rPr>
          <w:sz w:val="24"/>
          <w:szCs w:val="24"/>
        </w:rPr>
        <w:t xml:space="preserve">otyczące zdolności technicznej </w:t>
      </w:r>
      <w:r w:rsidRPr="0072051B">
        <w:rPr>
          <w:sz w:val="24"/>
          <w:szCs w:val="24"/>
        </w:rPr>
        <w:t>i zawodowej,</w:t>
      </w:r>
      <w:r w:rsidRPr="0072051B">
        <w:rPr>
          <w:b/>
          <w:sz w:val="24"/>
          <w:szCs w:val="24"/>
        </w:rPr>
        <w:t xml:space="preserve"> </w:t>
      </w:r>
      <w:r w:rsidRPr="0072051B">
        <w:rPr>
          <w:sz w:val="24"/>
          <w:szCs w:val="24"/>
        </w:rPr>
        <w:t>tj.:</w:t>
      </w:r>
    </w:p>
    <w:p w14:paraId="54C766C5" w14:textId="5656DE62" w:rsidR="00E96E74" w:rsidRPr="002A6EA1" w:rsidRDefault="00D20989" w:rsidP="007F330B">
      <w:pPr>
        <w:pStyle w:val="Tekstpodstawowywcity"/>
        <w:tabs>
          <w:tab w:val="num" w:pos="567"/>
        </w:tabs>
        <w:spacing w:before="0" w:line="276" w:lineRule="auto"/>
        <w:ind w:left="425" w:firstLine="0"/>
        <w:rPr>
          <w:b/>
          <w:sz w:val="24"/>
          <w:szCs w:val="24"/>
        </w:rPr>
      </w:pPr>
      <w:r w:rsidRPr="0072051B">
        <w:rPr>
          <w:sz w:val="24"/>
          <w:szCs w:val="24"/>
        </w:rPr>
        <w:t xml:space="preserve">Warunkiem udziału w postępowaniu jest wykonanie należycie w okresie ostatnich 5 lat przed upływem terminu składania ofert, a jeżeli okres prowadzenia działalności jest krótszy – w tym okresie, </w:t>
      </w:r>
      <w:r w:rsidRPr="0072051B">
        <w:rPr>
          <w:bCs/>
          <w:sz w:val="24"/>
          <w:szCs w:val="24"/>
        </w:rPr>
        <w:t xml:space="preserve">co najmniej </w:t>
      </w:r>
      <w:r w:rsidRPr="00820369">
        <w:rPr>
          <w:b/>
          <w:bCs/>
          <w:sz w:val="24"/>
          <w:szCs w:val="24"/>
        </w:rPr>
        <w:t>jednego zadania, które obejmowało swym zakresem</w:t>
      </w:r>
      <w:r w:rsidRPr="0072051B">
        <w:rPr>
          <w:bCs/>
          <w:sz w:val="24"/>
          <w:szCs w:val="24"/>
        </w:rPr>
        <w:t xml:space="preserve"> </w:t>
      </w:r>
      <w:r w:rsidRPr="002A6EA1">
        <w:rPr>
          <w:b/>
          <w:bCs/>
          <w:sz w:val="24"/>
          <w:szCs w:val="24"/>
        </w:rPr>
        <w:t xml:space="preserve">roboty budowlane polegające na </w:t>
      </w:r>
      <w:r w:rsidR="002A6EA1" w:rsidRPr="002A6EA1">
        <w:rPr>
          <w:b/>
          <w:bCs/>
          <w:sz w:val="24"/>
          <w:szCs w:val="24"/>
        </w:rPr>
        <w:t>budowie, przebudowie, rozb</w:t>
      </w:r>
      <w:r w:rsidR="00252353" w:rsidRPr="002A6EA1">
        <w:rPr>
          <w:b/>
          <w:bCs/>
          <w:sz w:val="24"/>
          <w:szCs w:val="24"/>
        </w:rPr>
        <w:t>udowie</w:t>
      </w:r>
      <w:r w:rsidR="002A6EA1" w:rsidRPr="002A6EA1">
        <w:rPr>
          <w:b/>
          <w:bCs/>
          <w:sz w:val="24"/>
          <w:szCs w:val="24"/>
        </w:rPr>
        <w:t xml:space="preserve"> lub remoncie</w:t>
      </w:r>
      <w:r w:rsidR="00252353" w:rsidRPr="002A6EA1">
        <w:rPr>
          <w:b/>
          <w:bCs/>
          <w:sz w:val="24"/>
          <w:szCs w:val="24"/>
        </w:rPr>
        <w:t xml:space="preserve"> </w:t>
      </w:r>
      <w:r w:rsidR="002A6EA1" w:rsidRPr="002A6EA1">
        <w:rPr>
          <w:b/>
          <w:bCs/>
          <w:sz w:val="24"/>
          <w:szCs w:val="24"/>
        </w:rPr>
        <w:t>boiska</w:t>
      </w:r>
      <w:r w:rsidR="00252353" w:rsidRPr="002A6EA1">
        <w:rPr>
          <w:b/>
          <w:bCs/>
          <w:sz w:val="24"/>
          <w:szCs w:val="24"/>
        </w:rPr>
        <w:t xml:space="preserve"> sportowego</w:t>
      </w:r>
      <w:r w:rsidR="00216879" w:rsidRPr="002A6EA1">
        <w:rPr>
          <w:b/>
          <w:bCs/>
          <w:sz w:val="24"/>
          <w:szCs w:val="24"/>
        </w:rPr>
        <w:t xml:space="preserve"> </w:t>
      </w:r>
      <w:r w:rsidRPr="002A6EA1">
        <w:rPr>
          <w:b/>
          <w:bCs/>
          <w:sz w:val="24"/>
          <w:szCs w:val="24"/>
        </w:rPr>
        <w:t>o wartości nie mniejszej niż</w:t>
      </w:r>
      <w:r w:rsidR="00252353" w:rsidRPr="002A6EA1">
        <w:rPr>
          <w:b/>
          <w:bCs/>
          <w:sz w:val="24"/>
          <w:szCs w:val="24"/>
        </w:rPr>
        <w:t xml:space="preserve"> </w:t>
      </w:r>
      <w:r w:rsidR="002A6EA1" w:rsidRPr="002A6EA1">
        <w:rPr>
          <w:b/>
          <w:bCs/>
          <w:sz w:val="24"/>
          <w:szCs w:val="24"/>
        </w:rPr>
        <w:t>30</w:t>
      </w:r>
      <w:r w:rsidR="00216879" w:rsidRPr="002A6EA1">
        <w:rPr>
          <w:b/>
          <w:bCs/>
          <w:sz w:val="24"/>
          <w:szCs w:val="24"/>
        </w:rPr>
        <w:t>0</w:t>
      </w:r>
      <w:r w:rsidR="00C526AA" w:rsidRPr="002A6EA1">
        <w:rPr>
          <w:b/>
          <w:bCs/>
          <w:sz w:val="24"/>
          <w:szCs w:val="24"/>
        </w:rPr>
        <w:t xml:space="preserve"> 000</w:t>
      </w:r>
      <w:r w:rsidRPr="002A6EA1">
        <w:rPr>
          <w:b/>
          <w:bCs/>
          <w:sz w:val="24"/>
          <w:szCs w:val="24"/>
        </w:rPr>
        <w:t xml:space="preserve"> PLN</w:t>
      </w:r>
      <w:r w:rsidRPr="002A6EA1">
        <w:rPr>
          <w:b/>
          <w:sz w:val="24"/>
          <w:szCs w:val="24"/>
        </w:rPr>
        <w:t xml:space="preserve"> </w:t>
      </w:r>
      <w:r w:rsidRPr="002713DC">
        <w:rPr>
          <w:sz w:val="24"/>
          <w:szCs w:val="24"/>
        </w:rPr>
        <w:t>(</w:t>
      </w:r>
      <w:r w:rsidRPr="002713DC">
        <w:rPr>
          <w:i/>
          <w:sz w:val="24"/>
          <w:szCs w:val="24"/>
        </w:rPr>
        <w:t>słownie</w:t>
      </w:r>
      <w:r w:rsidR="00E94748" w:rsidRPr="002713DC">
        <w:rPr>
          <w:i/>
          <w:sz w:val="24"/>
          <w:szCs w:val="24"/>
        </w:rPr>
        <w:t xml:space="preserve">: </w:t>
      </w:r>
      <w:r w:rsidR="002A6EA1" w:rsidRPr="002713DC">
        <w:rPr>
          <w:i/>
          <w:sz w:val="24"/>
          <w:szCs w:val="24"/>
        </w:rPr>
        <w:t>trzysta</w:t>
      </w:r>
      <w:r w:rsidR="00252353" w:rsidRPr="002713DC">
        <w:rPr>
          <w:i/>
          <w:sz w:val="24"/>
          <w:szCs w:val="24"/>
        </w:rPr>
        <w:t xml:space="preserve"> tysięcy</w:t>
      </w:r>
      <w:r w:rsidR="00746994" w:rsidRPr="002713DC">
        <w:rPr>
          <w:i/>
          <w:sz w:val="24"/>
          <w:szCs w:val="24"/>
        </w:rPr>
        <w:t xml:space="preserve"> złotych</w:t>
      </w:r>
      <w:r w:rsidRPr="002713DC">
        <w:rPr>
          <w:i/>
          <w:sz w:val="24"/>
          <w:szCs w:val="24"/>
        </w:rPr>
        <w:t xml:space="preserve"> 00/</w:t>
      </w:r>
      <w:r w:rsidR="00DB7C95" w:rsidRPr="002713DC">
        <w:rPr>
          <w:i/>
          <w:sz w:val="24"/>
          <w:szCs w:val="24"/>
        </w:rPr>
        <w:t>100</w:t>
      </w:r>
      <w:r w:rsidR="00DB7C95" w:rsidRPr="002713DC">
        <w:rPr>
          <w:sz w:val="24"/>
          <w:szCs w:val="24"/>
        </w:rPr>
        <w:t>)</w:t>
      </w:r>
      <w:r w:rsidR="00DB7C95" w:rsidRPr="002A6EA1">
        <w:rPr>
          <w:b/>
          <w:sz w:val="24"/>
          <w:szCs w:val="24"/>
        </w:rPr>
        <w:t xml:space="preserve"> brutto.</w:t>
      </w:r>
    </w:p>
    <w:p w14:paraId="1FD8E5C2" w14:textId="77777777" w:rsidR="00D20989" w:rsidRPr="0072051B" w:rsidRDefault="00D20989" w:rsidP="007F330B">
      <w:pPr>
        <w:pStyle w:val="Tekstpodstawowy"/>
        <w:tabs>
          <w:tab w:val="clear" w:pos="24"/>
          <w:tab w:val="clear" w:pos="705"/>
          <w:tab w:val="left" w:pos="0"/>
          <w:tab w:val="left" w:pos="1276"/>
        </w:tabs>
        <w:spacing w:before="240" w:line="276" w:lineRule="auto"/>
        <w:ind w:left="709" w:hanging="283"/>
        <w:jc w:val="both"/>
        <w:rPr>
          <w:szCs w:val="24"/>
        </w:rPr>
      </w:pPr>
      <w:r w:rsidRPr="0072051B">
        <w:rPr>
          <w:b/>
          <w:szCs w:val="24"/>
        </w:rPr>
        <w:t>Uwaga</w:t>
      </w:r>
      <w:r w:rsidRPr="0072051B">
        <w:rPr>
          <w:szCs w:val="24"/>
        </w:rPr>
        <w:t>:</w:t>
      </w:r>
    </w:p>
    <w:p w14:paraId="5EF2FE5E" w14:textId="77777777" w:rsidR="00D20989" w:rsidRPr="0072051B" w:rsidRDefault="00D20989" w:rsidP="007F330B">
      <w:pPr>
        <w:pStyle w:val="Tekstpodstawowy"/>
        <w:numPr>
          <w:ilvl w:val="0"/>
          <w:numId w:val="69"/>
        </w:numPr>
        <w:tabs>
          <w:tab w:val="clear" w:pos="24"/>
          <w:tab w:val="clear" w:pos="705"/>
          <w:tab w:val="clear" w:pos="5752"/>
          <w:tab w:val="clear" w:pos="7088"/>
          <w:tab w:val="clear" w:pos="8456"/>
          <w:tab w:val="left" w:pos="0"/>
          <w:tab w:val="left" w:pos="709"/>
        </w:tabs>
        <w:spacing w:line="276" w:lineRule="auto"/>
        <w:ind w:left="709" w:hanging="283"/>
        <w:jc w:val="both"/>
        <w:rPr>
          <w:szCs w:val="24"/>
        </w:rPr>
      </w:pPr>
      <w:r w:rsidRPr="0072051B">
        <w:rPr>
          <w:szCs w:val="24"/>
        </w:rPr>
        <w:t>za roboty zakończone uznaje się takie, dla których wystawiono Świadectwo przejęcia, Protokół końcowego odbioru lub inny dokument, potwierdzający odbiór ich przez Inwestora;</w:t>
      </w:r>
    </w:p>
    <w:p w14:paraId="2B155383" w14:textId="77777777" w:rsidR="00D20989" w:rsidRPr="0072051B" w:rsidRDefault="00D20989" w:rsidP="007F330B">
      <w:pPr>
        <w:pStyle w:val="Tekstpodstawowy"/>
        <w:numPr>
          <w:ilvl w:val="0"/>
          <w:numId w:val="69"/>
        </w:numPr>
        <w:tabs>
          <w:tab w:val="clear" w:pos="24"/>
          <w:tab w:val="clear" w:pos="705"/>
          <w:tab w:val="clear" w:pos="5752"/>
          <w:tab w:val="clear" w:pos="7088"/>
          <w:tab w:val="clear" w:pos="8456"/>
          <w:tab w:val="left" w:pos="0"/>
          <w:tab w:val="left" w:pos="709"/>
        </w:tabs>
        <w:spacing w:line="276" w:lineRule="auto"/>
        <w:ind w:left="709" w:hanging="283"/>
        <w:jc w:val="both"/>
        <w:rPr>
          <w:szCs w:val="24"/>
        </w:rPr>
      </w:pPr>
      <w:r w:rsidRPr="0072051B">
        <w:rPr>
          <w:szCs w:val="24"/>
        </w:rPr>
        <w:t>wartości podane w innych walutach, niż wskazane przez Zamawiającego, należy przeliczyć w oparciu o średni kurs NBP ogłoszony na dzień wszczęcia niniejszego postępowania.</w:t>
      </w:r>
    </w:p>
    <w:p w14:paraId="6C3189A0" w14:textId="13838BA1" w:rsidR="00D20989" w:rsidRPr="0072051B" w:rsidRDefault="00D20989" w:rsidP="007F330B">
      <w:pPr>
        <w:pStyle w:val="Tekstpodstawowy"/>
        <w:tabs>
          <w:tab w:val="clear" w:pos="24"/>
          <w:tab w:val="clear" w:pos="705"/>
          <w:tab w:val="left" w:pos="0"/>
          <w:tab w:val="left" w:pos="284"/>
        </w:tabs>
        <w:spacing w:line="276" w:lineRule="auto"/>
        <w:ind w:left="709" w:hanging="283"/>
        <w:jc w:val="both"/>
        <w:rPr>
          <w:szCs w:val="24"/>
        </w:rPr>
      </w:pPr>
      <w:r w:rsidRPr="0072051B">
        <w:rPr>
          <w:szCs w:val="24"/>
        </w:rPr>
        <w:lastRenderedPageBreak/>
        <w:t xml:space="preserve">Dowodem potwierdzającym czy </w:t>
      </w:r>
      <w:r w:rsidR="00252353">
        <w:rPr>
          <w:szCs w:val="24"/>
        </w:rPr>
        <w:t xml:space="preserve">roboty budowlane </w:t>
      </w:r>
      <w:r w:rsidRPr="0072051B">
        <w:rPr>
          <w:szCs w:val="24"/>
        </w:rPr>
        <w:t xml:space="preserve"> zostały wykonane należycie mogą być m.in.:</w:t>
      </w:r>
    </w:p>
    <w:p w14:paraId="4379B271" w14:textId="369EA5ED" w:rsidR="00D20989" w:rsidRPr="0072051B" w:rsidRDefault="00D20989" w:rsidP="007F330B">
      <w:pPr>
        <w:pStyle w:val="Tekstpodstawowy"/>
        <w:numPr>
          <w:ilvl w:val="0"/>
          <w:numId w:val="70"/>
        </w:numPr>
        <w:tabs>
          <w:tab w:val="clear" w:pos="24"/>
          <w:tab w:val="clear" w:pos="705"/>
          <w:tab w:val="left" w:pos="0"/>
          <w:tab w:val="left" w:pos="284"/>
        </w:tabs>
        <w:spacing w:line="276" w:lineRule="auto"/>
        <w:ind w:left="709" w:hanging="283"/>
        <w:jc w:val="both"/>
        <w:rPr>
          <w:szCs w:val="24"/>
        </w:rPr>
      </w:pPr>
      <w:r w:rsidRPr="0072051B">
        <w:rPr>
          <w:szCs w:val="24"/>
        </w:rPr>
        <w:t>referencje,</w:t>
      </w:r>
    </w:p>
    <w:p w14:paraId="580CF6C8" w14:textId="28504DA1" w:rsidR="00216879" w:rsidRDefault="00D20989" w:rsidP="007F330B">
      <w:pPr>
        <w:pStyle w:val="Tekstpodstawowy"/>
        <w:numPr>
          <w:ilvl w:val="0"/>
          <w:numId w:val="70"/>
        </w:numPr>
        <w:tabs>
          <w:tab w:val="clear" w:pos="705"/>
          <w:tab w:val="left" w:pos="284"/>
        </w:tabs>
        <w:spacing w:after="240" w:line="276" w:lineRule="auto"/>
        <w:ind w:left="709" w:hanging="283"/>
        <w:jc w:val="both"/>
        <w:rPr>
          <w:color w:val="000000" w:themeColor="text1"/>
          <w:szCs w:val="24"/>
        </w:rPr>
      </w:pPr>
      <w:r w:rsidRPr="0072051B">
        <w:rPr>
          <w:szCs w:val="24"/>
        </w:rPr>
        <w:t xml:space="preserve">inne dokumenty wystawione przez podmiot, na rzecz którego zostały wykonane </w:t>
      </w:r>
      <w:r w:rsidR="00252353">
        <w:rPr>
          <w:szCs w:val="24"/>
        </w:rPr>
        <w:t>roboty budowlane</w:t>
      </w:r>
      <w:r w:rsidRPr="0072051B">
        <w:rPr>
          <w:szCs w:val="24"/>
        </w:rPr>
        <w:t>.</w:t>
      </w:r>
    </w:p>
    <w:p w14:paraId="41BFB138" w14:textId="77777777" w:rsidR="00D20989" w:rsidRPr="0072051B" w:rsidRDefault="00D20989" w:rsidP="007F330B">
      <w:pPr>
        <w:pStyle w:val="Tekstpodstawowywcity"/>
        <w:numPr>
          <w:ilvl w:val="0"/>
          <w:numId w:val="3"/>
        </w:numPr>
        <w:tabs>
          <w:tab w:val="clear" w:pos="360"/>
          <w:tab w:val="num" w:pos="426"/>
        </w:tabs>
        <w:spacing w:before="0" w:line="276" w:lineRule="auto"/>
        <w:ind w:left="426" w:hanging="426"/>
        <w:rPr>
          <w:sz w:val="24"/>
          <w:szCs w:val="24"/>
        </w:rPr>
      </w:pPr>
      <w:r w:rsidRPr="0072051B">
        <w:rPr>
          <w:sz w:val="24"/>
          <w:szCs w:val="24"/>
        </w:rPr>
        <w:t>Zasady wykorzystania zasobów innych podmiotów w celu potwierdzenia spełnienia warunków udziału w postępowaniu:</w:t>
      </w:r>
    </w:p>
    <w:p w14:paraId="4F0CEC3D" w14:textId="17BFD82B" w:rsidR="00031BED" w:rsidRPr="0072051B" w:rsidRDefault="00031BED" w:rsidP="007F330B">
      <w:pPr>
        <w:pStyle w:val="Tekstpodstawowy2"/>
        <w:numPr>
          <w:ilvl w:val="0"/>
          <w:numId w:val="18"/>
        </w:numPr>
        <w:spacing w:line="276" w:lineRule="auto"/>
        <w:rPr>
          <w:szCs w:val="24"/>
        </w:rPr>
      </w:pPr>
      <w:r w:rsidRPr="0072051B">
        <w:rPr>
          <w:szCs w:val="24"/>
        </w:rPr>
        <w:t>Zgodnie z art. 118 ust 1 ustawy, Wykonawca może w celu potwierdzenia spełnienia warunków udziału w postępowaniu</w:t>
      </w:r>
      <w:r w:rsidR="00B90E1D" w:rsidRPr="0072051B">
        <w:rPr>
          <w:szCs w:val="24"/>
        </w:rPr>
        <w:t xml:space="preserve">, w stosownych sytuacjach oraz </w:t>
      </w:r>
      <w:r w:rsidRPr="0072051B">
        <w:rPr>
          <w:szCs w:val="24"/>
        </w:rPr>
        <w:t xml:space="preserve">w odniesieniu do konkretnego zamówienia lub jego części, polegać na zdolnościach technicznych lub zawodowych innych podmiotów, niezależnie od charakteru prawnego łączących go </w:t>
      </w:r>
      <w:r w:rsidR="00300BFD">
        <w:rPr>
          <w:szCs w:val="24"/>
        </w:rPr>
        <w:br/>
      </w:r>
      <w:r w:rsidRPr="0072051B">
        <w:rPr>
          <w:szCs w:val="24"/>
        </w:rPr>
        <w:t>z nimi stosunków prawnych;</w:t>
      </w:r>
    </w:p>
    <w:p w14:paraId="3DCFD02E" w14:textId="77777777" w:rsidR="00031BED" w:rsidRPr="0072051B" w:rsidRDefault="00031BED" w:rsidP="007F330B">
      <w:pPr>
        <w:pStyle w:val="Tekstpodstawowy2"/>
        <w:numPr>
          <w:ilvl w:val="0"/>
          <w:numId w:val="18"/>
        </w:numPr>
        <w:spacing w:line="276" w:lineRule="auto"/>
        <w:rPr>
          <w:szCs w:val="24"/>
        </w:rPr>
      </w:pPr>
      <w:r w:rsidRPr="0072051B">
        <w:rPr>
          <w:szCs w:val="24"/>
        </w:rPr>
        <w:t>W celu oceny, czy Wykonawca polegając na zdolnościach lub sytuacji podmiotów udostępniających zasoby na zasadach określonych w art. 118 ustawy Pzp, będzie dysponował niezbędnymi zasobami w stopniu umożliwiającym należyte wykonanie zamówienia publicznego, oraz oceny, czy stosunek łączący Wykonawcę z tymi podmiotami gwarantuje rzeczywisty dostęp do ich zasobów, należy wraz z ofertą przedłożyć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które określa w szczególności:</w:t>
      </w:r>
    </w:p>
    <w:p w14:paraId="68723D64" w14:textId="77777777" w:rsidR="00031BED" w:rsidRPr="0072051B" w:rsidRDefault="00031BED" w:rsidP="007F330B">
      <w:pPr>
        <w:pStyle w:val="Tekstpodstawowy2"/>
        <w:numPr>
          <w:ilvl w:val="1"/>
          <w:numId w:val="18"/>
        </w:numPr>
        <w:spacing w:line="276" w:lineRule="auto"/>
        <w:rPr>
          <w:szCs w:val="24"/>
        </w:rPr>
      </w:pPr>
      <w:r w:rsidRPr="0072051B">
        <w:rPr>
          <w:szCs w:val="24"/>
        </w:rPr>
        <w:t>zakres dostępnych wykonawcy zasobów podmiotu udostępniającego zasoby;</w:t>
      </w:r>
    </w:p>
    <w:p w14:paraId="01AA0684" w14:textId="77777777" w:rsidR="00031BED" w:rsidRPr="0072051B" w:rsidRDefault="00031BED" w:rsidP="007F330B">
      <w:pPr>
        <w:pStyle w:val="Tekstpodstawowy2"/>
        <w:numPr>
          <w:ilvl w:val="1"/>
          <w:numId w:val="18"/>
        </w:numPr>
        <w:spacing w:line="276" w:lineRule="auto"/>
        <w:rPr>
          <w:szCs w:val="24"/>
        </w:rPr>
      </w:pPr>
      <w:r w:rsidRPr="0072051B">
        <w:rPr>
          <w:szCs w:val="24"/>
        </w:rPr>
        <w:t>sposób i okres udostępnienia wykonawcy i wykorzystania przez niego zasobów podmiotu udostępniającego te zasoby przy wykonywaniu zamówienia;</w:t>
      </w:r>
    </w:p>
    <w:p w14:paraId="72C8999E" w14:textId="3CF6E616" w:rsidR="00031BED" w:rsidRPr="0072051B" w:rsidRDefault="00031BED" w:rsidP="007F330B">
      <w:pPr>
        <w:pStyle w:val="Tekstpodstawowy2"/>
        <w:numPr>
          <w:ilvl w:val="1"/>
          <w:numId w:val="18"/>
        </w:numPr>
        <w:spacing w:line="276" w:lineRule="auto"/>
        <w:rPr>
          <w:szCs w:val="24"/>
        </w:rPr>
      </w:pPr>
      <w:r w:rsidRPr="0072051B">
        <w:rPr>
          <w:szCs w:val="24"/>
        </w:rPr>
        <w:t>czy i w jakim zakresie podmiot udostępniający zasoby, na zdolnościach którego wykonawca polega w odniesieniu do warunków udziału</w:t>
      </w:r>
      <w:r w:rsidR="008F2908">
        <w:rPr>
          <w:szCs w:val="24"/>
        </w:rPr>
        <w:br/>
      </w:r>
      <w:r w:rsidRPr="0072051B">
        <w:rPr>
          <w:szCs w:val="24"/>
        </w:rPr>
        <w:t>w postępowaniu, zrealizuje usługi, których wskazane zdolności dotyczą.</w:t>
      </w:r>
    </w:p>
    <w:p w14:paraId="14BA2DED" w14:textId="77777777" w:rsidR="00031BED" w:rsidRPr="0072051B" w:rsidRDefault="00031BED" w:rsidP="007F330B">
      <w:pPr>
        <w:pStyle w:val="Tekstpodstawowy2"/>
        <w:numPr>
          <w:ilvl w:val="0"/>
          <w:numId w:val="18"/>
        </w:numPr>
        <w:spacing w:line="276" w:lineRule="auto"/>
        <w:rPr>
          <w:szCs w:val="24"/>
        </w:rPr>
      </w:pPr>
      <w:r w:rsidRPr="0072051B">
        <w:rPr>
          <w:szCs w:val="24"/>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45808EED" w14:textId="77777777" w:rsidR="00031BED" w:rsidRPr="0072051B" w:rsidRDefault="00031BED" w:rsidP="007F330B">
      <w:pPr>
        <w:pStyle w:val="Tekstpodstawowy2"/>
        <w:numPr>
          <w:ilvl w:val="0"/>
          <w:numId w:val="18"/>
        </w:numPr>
        <w:spacing w:line="276" w:lineRule="auto"/>
        <w:rPr>
          <w:szCs w:val="24"/>
        </w:rPr>
      </w:pPr>
      <w:r w:rsidRPr="0072051B">
        <w:rPr>
          <w:szCs w:val="24"/>
        </w:rPr>
        <w:t>Zamawiający dokona oceny, czy udostępniane Wykonawcy przez podmioty udostępniające zasoby zdolności techniczne lub zawodowe, pozwalają na wykazanie przez Wykonawcę spełniania warunków udziału w postępowaniu oraz zbada, czy nie zachodzą wobec tego podmiotu podstawy wykluczenia, które zostały przewidziane względem Wykonawcy;</w:t>
      </w:r>
    </w:p>
    <w:p w14:paraId="6FF7EBEB" w14:textId="77777777" w:rsidR="00031BED" w:rsidRPr="0072051B" w:rsidRDefault="00031BED" w:rsidP="007F330B">
      <w:pPr>
        <w:pStyle w:val="Tekstpodstawowy2"/>
        <w:numPr>
          <w:ilvl w:val="0"/>
          <w:numId w:val="18"/>
        </w:numPr>
        <w:spacing w:line="276" w:lineRule="auto"/>
        <w:rPr>
          <w:szCs w:val="24"/>
        </w:rPr>
      </w:pPr>
      <w:r w:rsidRPr="0072051B">
        <w:rPr>
          <w:szCs w:val="24"/>
        </w:rPr>
        <w:t xml:space="preserve">Jeżeli zdolności techniczne lub zawodowe podmiotu udostępniającego zasoby, nie potwierdzają spełnienia przez Wykonawcę warunków udziału </w:t>
      </w:r>
      <w:r w:rsidRPr="0072051B">
        <w:rPr>
          <w:szCs w:val="24"/>
        </w:rPr>
        <w:br/>
        <w:t>w postępowaniu lub zachodzą wobec tego podmiotu podstawy wykluczenia, Zamawiający żądał będzie, aby Wykonawca w terminie określonym przez Zamawiającego:</w:t>
      </w:r>
    </w:p>
    <w:p w14:paraId="15227DB3" w14:textId="77777777" w:rsidR="00031BED" w:rsidRPr="0072051B" w:rsidRDefault="00031BED" w:rsidP="00B66217">
      <w:pPr>
        <w:pStyle w:val="Tekstpodstawowy2"/>
        <w:numPr>
          <w:ilvl w:val="1"/>
          <w:numId w:val="19"/>
        </w:numPr>
        <w:spacing w:line="276" w:lineRule="auto"/>
        <w:ind w:left="1134" w:hanging="283"/>
        <w:rPr>
          <w:szCs w:val="24"/>
        </w:rPr>
      </w:pPr>
      <w:r w:rsidRPr="0072051B">
        <w:rPr>
          <w:szCs w:val="24"/>
        </w:rPr>
        <w:lastRenderedPageBreak/>
        <w:t>zastąpił ten podmiot innym podmiotem lub podmiotami lub;</w:t>
      </w:r>
    </w:p>
    <w:p w14:paraId="673D0215" w14:textId="77777777" w:rsidR="00031BED" w:rsidRPr="0072051B" w:rsidRDefault="00031BED" w:rsidP="00B66217">
      <w:pPr>
        <w:pStyle w:val="Tekstpodstawowy2"/>
        <w:numPr>
          <w:ilvl w:val="1"/>
          <w:numId w:val="19"/>
        </w:numPr>
        <w:spacing w:line="276" w:lineRule="auto"/>
        <w:ind w:left="1134" w:hanging="283"/>
        <w:rPr>
          <w:szCs w:val="24"/>
        </w:rPr>
      </w:pPr>
      <w:r w:rsidRPr="0072051B">
        <w:rPr>
          <w:szCs w:val="24"/>
        </w:rPr>
        <w:t xml:space="preserve">wykazał, że samodzielnie spełnia warunki udziału w postępowaniu. </w:t>
      </w:r>
    </w:p>
    <w:p w14:paraId="2A85D977" w14:textId="77777777" w:rsidR="00031BED" w:rsidRPr="0072051B" w:rsidRDefault="00031BED" w:rsidP="007F330B">
      <w:pPr>
        <w:pStyle w:val="Tekstpodstawowy2"/>
        <w:numPr>
          <w:ilvl w:val="0"/>
          <w:numId w:val="18"/>
        </w:numPr>
        <w:spacing w:line="276" w:lineRule="auto"/>
        <w:rPr>
          <w:szCs w:val="24"/>
        </w:rPr>
      </w:pPr>
      <w:r w:rsidRPr="0072051B">
        <w:rPr>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BF46B0B" w14:textId="7B405B98" w:rsidR="00031BED" w:rsidRPr="0072051B" w:rsidRDefault="00031BED" w:rsidP="007F330B">
      <w:pPr>
        <w:pStyle w:val="Tekstpodstawowy2"/>
        <w:numPr>
          <w:ilvl w:val="0"/>
          <w:numId w:val="18"/>
        </w:numPr>
        <w:spacing w:line="276" w:lineRule="auto"/>
        <w:rPr>
          <w:szCs w:val="24"/>
        </w:rPr>
      </w:pPr>
      <w:r w:rsidRPr="0072051B">
        <w:rPr>
          <w:szCs w:val="24"/>
        </w:rPr>
        <w:t xml:space="preserve">Wykonawca, który powołuje się na zasoby innych podmiotów, </w:t>
      </w:r>
      <w:r w:rsidR="00AD7E80" w:rsidRPr="0072051B">
        <w:rPr>
          <w:szCs w:val="24"/>
        </w:rPr>
        <w:br/>
      </w:r>
      <w:r w:rsidRPr="0072051B">
        <w:rPr>
          <w:szCs w:val="24"/>
        </w:rPr>
        <w:t xml:space="preserve">w celu wykazania braku istnienia wobec nich podstaw wykluczenia oraz spełniania </w:t>
      </w:r>
      <w:r w:rsidR="003D2BBB" w:rsidRPr="0072051B">
        <w:rPr>
          <w:szCs w:val="24"/>
        </w:rPr>
        <w:t>—</w:t>
      </w:r>
      <w:r w:rsidRPr="0072051B">
        <w:rPr>
          <w:szCs w:val="24"/>
        </w:rPr>
        <w:t xml:space="preserve"> w zakresie, w jakim powołuje się na</w:t>
      </w:r>
      <w:r w:rsidR="00AD7E80" w:rsidRPr="0072051B">
        <w:rPr>
          <w:szCs w:val="24"/>
        </w:rPr>
        <w:t xml:space="preserve"> ich zasoby – warunków udziału </w:t>
      </w:r>
      <w:r w:rsidRPr="0072051B">
        <w:rPr>
          <w:szCs w:val="24"/>
        </w:rPr>
        <w:t>w postępowaniu, składa także Oświadczenie o niepodleganiu wykluczeniu oraz spełnieniu warunków udziału w postępowaniu dotyczące tych podmiotów.</w:t>
      </w:r>
    </w:p>
    <w:p w14:paraId="469A060C" w14:textId="23FB976A" w:rsidR="00216879" w:rsidRPr="001126DD" w:rsidRDefault="00031BED" w:rsidP="007F330B">
      <w:pPr>
        <w:pStyle w:val="Tekstpodstawowy2"/>
        <w:numPr>
          <w:ilvl w:val="0"/>
          <w:numId w:val="18"/>
        </w:numPr>
        <w:spacing w:line="276" w:lineRule="auto"/>
        <w:rPr>
          <w:szCs w:val="24"/>
        </w:rPr>
      </w:pPr>
      <w:r w:rsidRPr="0072051B">
        <w:rPr>
          <w:szCs w:val="24"/>
        </w:rPr>
        <w:t>Zamawiający żąda od Wykonawcy, który polega na zdolnościach technicznych lub zawodowych lub sytuacji finansowej lub ekonomicznej podmiotów udostępniających zasoby na zasadach określonych w art. 118 ustawy, przedstawienia w odniesieniu do tych podmiotów podmiotowych środków dowodowych, o których mowa w rozdziale XV pkt 1 ppkt 1).</w:t>
      </w:r>
    </w:p>
    <w:p w14:paraId="02853975" w14:textId="77777777" w:rsidR="00DA258D" w:rsidRPr="0072051B" w:rsidRDefault="00DA258D" w:rsidP="007F330B">
      <w:pPr>
        <w:pStyle w:val="Tekstpodstawowy2"/>
        <w:spacing w:line="276" w:lineRule="auto"/>
        <w:rPr>
          <w:szCs w:val="24"/>
        </w:rPr>
      </w:pPr>
    </w:p>
    <w:p w14:paraId="11972AAF" w14:textId="422E59F9" w:rsidR="0077136E" w:rsidRPr="001126DD" w:rsidRDefault="0077136E" w:rsidP="007F330B">
      <w:pPr>
        <w:pStyle w:val="Akapitzlist"/>
        <w:numPr>
          <w:ilvl w:val="0"/>
          <w:numId w:val="91"/>
        </w:numPr>
        <w:spacing w:line="276" w:lineRule="auto"/>
        <w:jc w:val="both"/>
        <w:rPr>
          <w:b/>
          <w:sz w:val="24"/>
          <w:szCs w:val="24"/>
          <w:u w:val="single"/>
        </w:rPr>
      </w:pPr>
      <w:r w:rsidRPr="001126DD">
        <w:rPr>
          <w:b/>
          <w:sz w:val="24"/>
          <w:szCs w:val="24"/>
          <w:u w:val="single"/>
        </w:rPr>
        <w:t>Podmiotowe środki dowodowe</w:t>
      </w:r>
      <w:r w:rsidRPr="001126DD">
        <w:rPr>
          <w:b/>
          <w:sz w:val="24"/>
          <w:szCs w:val="24"/>
        </w:rPr>
        <w:t>:</w:t>
      </w:r>
    </w:p>
    <w:p w14:paraId="6F4D242F" w14:textId="75AF32B6" w:rsidR="0077136E" w:rsidRPr="0072051B" w:rsidRDefault="0077136E" w:rsidP="007F330B">
      <w:pPr>
        <w:pStyle w:val="Tekstpodstawowywcity"/>
        <w:numPr>
          <w:ilvl w:val="0"/>
          <w:numId w:val="34"/>
        </w:numPr>
        <w:spacing w:before="0" w:line="276" w:lineRule="auto"/>
        <w:ind w:left="426" w:hanging="426"/>
        <w:rPr>
          <w:sz w:val="24"/>
          <w:szCs w:val="24"/>
        </w:rPr>
      </w:pPr>
      <w:r w:rsidRPr="0072051B">
        <w:rPr>
          <w:sz w:val="24"/>
          <w:szCs w:val="24"/>
        </w:rPr>
        <w:t>Zamawiający wezwie Wykonawcę, którego oferta została najwyżej oceniona</w:t>
      </w:r>
      <w:r w:rsidR="003F121C">
        <w:rPr>
          <w:sz w:val="24"/>
          <w:szCs w:val="24"/>
        </w:rPr>
        <w:t xml:space="preserve"> </w:t>
      </w:r>
      <w:r w:rsidRPr="0072051B">
        <w:rPr>
          <w:sz w:val="24"/>
          <w:szCs w:val="24"/>
        </w:rPr>
        <w:t>do złożenia w wyznaczonym terminie, nie krótszym niż 5 dni od dnia wezwania, podmiotowych środków dowodowych, aktualnych na dzień ich złożenia, tj.:</w:t>
      </w:r>
    </w:p>
    <w:p w14:paraId="7D720A25" w14:textId="58E1503F" w:rsidR="0077136E" w:rsidRPr="0072051B" w:rsidRDefault="0077136E" w:rsidP="007F330B">
      <w:pPr>
        <w:pStyle w:val="Tekstpodstawowywcity"/>
        <w:numPr>
          <w:ilvl w:val="0"/>
          <w:numId w:val="33"/>
        </w:numPr>
        <w:spacing w:before="0" w:line="276" w:lineRule="auto"/>
        <w:ind w:left="851" w:hanging="425"/>
        <w:rPr>
          <w:bCs/>
          <w:sz w:val="24"/>
          <w:szCs w:val="24"/>
        </w:rPr>
      </w:pPr>
      <w:r w:rsidRPr="0072051B">
        <w:rPr>
          <w:bCs/>
          <w:sz w:val="24"/>
          <w:szCs w:val="24"/>
        </w:rPr>
        <w:t>W celu potwierdzenia braku podstaw w</w:t>
      </w:r>
      <w:r w:rsidR="00AD7E80" w:rsidRPr="0072051B">
        <w:rPr>
          <w:bCs/>
          <w:sz w:val="24"/>
          <w:szCs w:val="24"/>
        </w:rPr>
        <w:t>ykluczenia Wykonawcy</w:t>
      </w:r>
      <w:r w:rsidR="008F2908">
        <w:rPr>
          <w:bCs/>
          <w:sz w:val="24"/>
          <w:szCs w:val="24"/>
        </w:rPr>
        <w:t xml:space="preserve"> </w:t>
      </w:r>
      <w:r w:rsidR="00AD7E80" w:rsidRPr="0072051B">
        <w:rPr>
          <w:bCs/>
          <w:sz w:val="24"/>
          <w:szCs w:val="24"/>
        </w:rPr>
        <w:t>z udziału</w:t>
      </w:r>
      <w:r w:rsidR="008F2908">
        <w:rPr>
          <w:bCs/>
          <w:sz w:val="24"/>
          <w:szCs w:val="24"/>
        </w:rPr>
        <w:br/>
      </w:r>
      <w:r w:rsidRPr="0072051B">
        <w:rPr>
          <w:bCs/>
          <w:sz w:val="24"/>
          <w:szCs w:val="24"/>
        </w:rPr>
        <w:t>w postępowaniu, Zamawiający wymagał będzie od Wykonawcy którego oferta została najwyżej oceniona złożenia następujących podmiotowych środków dowodowych:</w:t>
      </w:r>
    </w:p>
    <w:p w14:paraId="1AFC1D03" w14:textId="5D3960A8" w:rsidR="0077136E" w:rsidRPr="0072051B" w:rsidRDefault="0077136E" w:rsidP="007F330B">
      <w:pPr>
        <w:pStyle w:val="Tekstpodstawowywcity"/>
        <w:numPr>
          <w:ilvl w:val="2"/>
          <w:numId w:val="20"/>
        </w:numPr>
        <w:spacing w:before="0" w:line="276" w:lineRule="auto"/>
        <w:ind w:left="1276" w:hanging="425"/>
        <w:rPr>
          <w:sz w:val="24"/>
          <w:szCs w:val="24"/>
        </w:rPr>
      </w:pPr>
      <w:r w:rsidRPr="003F121C">
        <w:rPr>
          <w:b/>
          <w:bCs/>
          <w:sz w:val="24"/>
          <w:szCs w:val="24"/>
        </w:rPr>
        <w:t xml:space="preserve">odpis lub informacja z Krajowego Rejestru Sądowego lub </w:t>
      </w:r>
      <w:r w:rsidR="008F2908" w:rsidRPr="003F121C">
        <w:rPr>
          <w:b/>
          <w:bCs/>
          <w:sz w:val="24"/>
          <w:szCs w:val="24"/>
        </w:rPr>
        <w:t xml:space="preserve"> </w:t>
      </w:r>
      <w:r w:rsidRPr="003F121C">
        <w:rPr>
          <w:b/>
          <w:bCs/>
          <w:sz w:val="24"/>
          <w:szCs w:val="24"/>
        </w:rPr>
        <w:t>z Centralnej Ewidencji i Informacji o Działalności Gospodarczej</w:t>
      </w:r>
      <w:r w:rsidRPr="0072051B">
        <w:rPr>
          <w:sz w:val="24"/>
          <w:szCs w:val="24"/>
        </w:rPr>
        <w:t xml:space="preserve">, </w:t>
      </w:r>
      <w:r w:rsidR="008F2908">
        <w:rPr>
          <w:sz w:val="24"/>
          <w:szCs w:val="24"/>
        </w:rPr>
        <w:t xml:space="preserve"> </w:t>
      </w:r>
      <w:r w:rsidR="00380D1A" w:rsidRPr="0072051B">
        <w:rPr>
          <w:sz w:val="24"/>
          <w:szCs w:val="24"/>
        </w:rPr>
        <w:t>w zakresie art. 109 ust. 1 pkt 4 ustawy Pzp, sporządzone nie wcześniej niż 3 miesiące przed jej złożeniem</w:t>
      </w:r>
      <w:r w:rsidR="007C2394" w:rsidRPr="0072051B">
        <w:rPr>
          <w:sz w:val="24"/>
          <w:szCs w:val="24"/>
        </w:rPr>
        <w:t xml:space="preserve"> (</w:t>
      </w:r>
      <w:r w:rsidR="00D244C8" w:rsidRPr="0072051B">
        <w:rPr>
          <w:i/>
          <w:iCs/>
          <w:sz w:val="24"/>
          <w:szCs w:val="24"/>
        </w:rPr>
        <w:t xml:space="preserve">Zamawiający wezwie Wykonawcę do złożenia ww. podmiotowego środka dowodowego, tylko jeśli wykonawca nie wskaże podmiotowych środków dowodowych, które można uzyskać za pośrednictwem bezpłatnych </w:t>
      </w:r>
      <w:r w:rsidR="003F121C">
        <w:rPr>
          <w:i/>
          <w:iCs/>
          <w:sz w:val="24"/>
          <w:szCs w:val="24"/>
        </w:rPr>
        <w:br/>
      </w:r>
      <w:r w:rsidR="00D244C8" w:rsidRPr="0072051B">
        <w:rPr>
          <w:i/>
          <w:iCs/>
          <w:sz w:val="24"/>
          <w:szCs w:val="24"/>
        </w:rPr>
        <w:t>i ogólnodostępnych baz danych oraz danych umożliwiających dostęp do tych środków w formularzu oświadczenia składanego wraz z ofertą</w:t>
      </w:r>
      <w:r w:rsidR="007C2394" w:rsidRPr="0072051B">
        <w:rPr>
          <w:i/>
          <w:iCs/>
          <w:sz w:val="24"/>
          <w:szCs w:val="24"/>
        </w:rPr>
        <w:t>)</w:t>
      </w:r>
      <w:r w:rsidRPr="0072051B">
        <w:rPr>
          <w:sz w:val="24"/>
          <w:szCs w:val="24"/>
        </w:rPr>
        <w:t>;</w:t>
      </w:r>
    </w:p>
    <w:p w14:paraId="473B97B4" w14:textId="1A38F475" w:rsidR="00905C9A" w:rsidRPr="008F2908" w:rsidRDefault="0077136E" w:rsidP="007F330B">
      <w:pPr>
        <w:pStyle w:val="Tekstpodstawowywcity"/>
        <w:numPr>
          <w:ilvl w:val="2"/>
          <w:numId w:val="20"/>
        </w:numPr>
        <w:spacing w:before="0" w:line="276" w:lineRule="auto"/>
        <w:ind w:left="1276" w:hanging="425"/>
        <w:rPr>
          <w:sz w:val="24"/>
          <w:szCs w:val="24"/>
        </w:rPr>
      </w:pPr>
      <w:r w:rsidRPr="003F121C">
        <w:rPr>
          <w:b/>
          <w:bCs/>
          <w:sz w:val="24"/>
          <w:szCs w:val="24"/>
        </w:rPr>
        <w:t>oświadczenie o przynależności lub braku przynależności do tej samej grupy kapitałowej</w:t>
      </w:r>
      <w:r w:rsidRPr="0072051B">
        <w:rPr>
          <w:bCs/>
          <w:sz w:val="24"/>
          <w:szCs w:val="24"/>
        </w:rPr>
        <w:t xml:space="preserve"> </w:t>
      </w:r>
      <w:r w:rsidR="007357EA" w:rsidRPr="00A45CBF">
        <w:rPr>
          <w:sz w:val="24"/>
          <w:szCs w:val="24"/>
        </w:rPr>
        <w:t xml:space="preserve">– </w:t>
      </w:r>
      <w:r w:rsidR="007357EA" w:rsidRPr="00465658">
        <w:rPr>
          <w:sz w:val="24"/>
          <w:szCs w:val="24"/>
        </w:rPr>
        <w:t xml:space="preserve">w zakresie art. 108 ust. 1 pkt 5 ustawy Pzp </w:t>
      </w:r>
      <w:r w:rsidR="007357EA">
        <w:rPr>
          <w:sz w:val="24"/>
          <w:szCs w:val="24"/>
        </w:rPr>
        <w:t xml:space="preserve">– </w:t>
      </w:r>
      <w:r w:rsidRPr="0072051B">
        <w:rPr>
          <w:bCs/>
          <w:sz w:val="24"/>
          <w:szCs w:val="24"/>
        </w:rPr>
        <w:t xml:space="preserve">zgodnie ze wzorem określonym w Zał. Nr 4 </w:t>
      </w:r>
      <w:r w:rsidR="003D2BBB" w:rsidRPr="0072051B">
        <w:rPr>
          <w:bCs/>
          <w:sz w:val="24"/>
          <w:szCs w:val="24"/>
        </w:rPr>
        <w:t>—</w:t>
      </w:r>
      <w:r w:rsidRPr="0072051B">
        <w:rPr>
          <w:bCs/>
          <w:sz w:val="24"/>
          <w:szCs w:val="24"/>
        </w:rPr>
        <w:t xml:space="preserve"> Grupa kapitałowa</w:t>
      </w:r>
      <w:r w:rsidRPr="0072051B">
        <w:rPr>
          <w:sz w:val="24"/>
          <w:szCs w:val="24"/>
        </w:rPr>
        <w:t>. Wraz ze złożeniem oświadczenia, w przypadku przynależności do tej samej grupy kapitałowej, Wykonawca może przedstawić dowody potwierdzające, że powiązania z innym Wykonawcą nie prow</w:t>
      </w:r>
      <w:r w:rsidR="00AD7E80" w:rsidRPr="0072051B">
        <w:rPr>
          <w:sz w:val="24"/>
          <w:szCs w:val="24"/>
        </w:rPr>
        <w:t xml:space="preserve">adzą do zakłócenia konkurencji </w:t>
      </w:r>
      <w:r w:rsidRPr="0072051B">
        <w:rPr>
          <w:sz w:val="24"/>
          <w:szCs w:val="24"/>
        </w:rPr>
        <w:t>w postępowaniu. Oświadczenie należy złożyć w oryginale. W oświadczeniu należy wskazać, w których częściach zamówienia Wykonawca składa ofertę.</w:t>
      </w:r>
    </w:p>
    <w:p w14:paraId="3C6296FC" w14:textId="77777777" w:rsidR="00905C9A" w:rsidRPr="0072051B" w:rsidRDefault="00905C9A" w:rsidP="007F330B">
      <w:pPr>
        <w:pStyle w:val="Tekstpodstawowywcity"/>
        <w:spacing w:before="0" w:line="276" w:lineRule="auto"/>
        <w:ind w:left="1276" w:firstLine="0"/>
        <w:rPr>
          <w:b/>
          <w:sz w:val="24"/>
          <w:szCs w:val="24"/>
        </w:rPr>
      </w:pPr>
      <w:r w:rsidRPr="0072051B">
        <w:rPr>
          <w:b/>
          <w:sz w:val="24"/>
          <w:szCs w:val="24"/>
        </w:rPr>
        <w:t>Uwaga!</w:t>
      </w:r>
    </w:p>
    <w:p w14:paraId="2D471791" w14:textId="77777777" w:rsidR="00905C9A" w:rsidRPr="0072051B" w:rsidRDefault="00905C9A" w:rsidP="007F330B">
      <w:pPr>
        <w:pStyle w:val="Tekstpodstawowywcity"/>
        <w:spacing w:before="0" w:line="276" w:lineRule="auto"/>
        <w:ind w:left="1276" w:firstLine="0"/>
        <w:rPr>
          <w:sz w:val="24"/>
          <w:szCs w:val="24"/>
        </w:rPr>
      </w:pPr>
      <w:r w:rsidRPr="0072051B">
        <w:rPr>
          <w:sz w:val="24"/>
          <w:szCs w:val="24"/>
        </w:rPr>
        <w:t>Ww. podmiotowe środki dowodowe na potwierdzenie braku wykluczenia przedstawia odrębnie:</w:t>
      </w:r>
    </w:p>
    <w:p w14:paraId="1B5FDD3C" w14:textId="77777777" w:rsidR="00905C9A" w:rsidRPr="0072051B" w:rsidRDefault="00905C9A" w:rsidP="007F330B">
      <w:pPr>
        <w:pStyle w:val="Tekstpodstawowywcity"/>
        <w:numPr>
          <w:ilvl w:val="0"/>
          <w:numId w:val="84"/>
        </w:numPr>
        <w:spacing w:before="0" w:line="276" w:lineRule="auto"/>
        <w:ind w:left="1276" w:firstLine="0"/>
        <w:rPr>
          <w:sz w:val="24"/>
          <w:szCs w:val="24"/>
        </w:rPr>
      </w:pPr>
      <w:r w:rsidRPr="0072051B">
        <w:rPr>
          <w:sz w:val="24"/>
          <w:szCs w:val="24"/>
        </w:rPr>
        <w:t>Wykonawca;</w:t>
      </w:r>
    </w:p>
    <w:p w14:paraId="47B70C2E" w14:textId="77777777" w:rsidR="00905C9A" w:rsidRPr="0072051B" w:rsidRDefault="00905C9A" w:rsidP="007F330B">
      <w:pPr>
        <w:pStyle w:val="Tekstpodstawowywcity"/>
        <w:numPr>
          <w:ilvl w:val="0"/>
          <w:numId w:val="84"/>
        </w:numPr>
        <w:spacing w:before="0" w:line="276" w:lineRule="auto"/>
        <w:ind w:left="1276" w:firstLine="0"/>
        <w:rPr>
          <w:sz w:val="24"/>
          <w:szCs w:val="24"/>
        </w:rPr>
      </w:pPr>
      <w:r w:rsidRPr="0072051B">
        <w:rPr>
          <w:sz w:val="24"/>
          <w:szCs w:val="24"/>
        </w:rPr>
        <w:lastRenderedPageBreak/>
        <w:t>Wykonawca wspólnie ubiegający się o udzielenie zamówienia publicznego;</w:t>
      </w:r>
    </w:p>
    <w:p w14:paraId="5BE2300E" w14:textId="5D05107C" w:rsidR="00905C9A" w:rsidRPr="008F2908" w:rsidRDefault="00905C9A" w:rsidP="007F330B">
      <w:pPr>
        <w:pStyle w:val="Tekstpodstawowywcity"/>
        <w:numPr>
          <w:ilvl w:val="0"/>
          <w:numId w:val="84"/>
        </w:numPr>
        <w:spacing w:before="0" w:line="276" w:lineRule="auto"/>
        <w:ind w:left="1276" w:firstLine="0"/>
        <w:rPr>
          <w:sz w:val="24"/>
          <w:szCs w:val="24"/>
        </w:rPr>
      </w:pPr>
      <w:r w:rsidRPr="0072051B">
        <w:rPr>
          <w:sz w:val="24"/>
          <w:szCs w:val="24"/>
        </w:rPr>
        <w:t>Podmiot, na którego powołuje się Wykonawca celem spełnienia warunków udziału w postępowaniu;</w:t>
      </w:r>
    </w:p>
    <w:p w14:paraId="4A06B8CF" w14:textId="77777777" w:rsidR="00543048" w:rsidRDefault="0077136E" w:rsidP="00543048">
      <w:pPr>
        <w:pStyle w:val="Tekstpodstawowy2"/>
        <w:numPr>
          <w:ilvl w:val="0"/>
          <w:numId w:val="33"/>
        </w:numPr>
        <w:spacing w:line="276" w:lineRule="auto"/>
        <w:ind w:left="851" w:hanging="425"/>
        <w:rPr>
          <w:szCs w:val="24"/>
        </w:rPr>
      </w:pPr>
      <w:r w:rsidRPr="0072051B">
        <w:rPr>
          <w:szCs w:val="24"/>
        </w:rPr>
        <w:t xml:space="preserve">W celu potwierdzenia spełniania przez Wykonawcę warunków udziału </w:t>
      </w:r>
      <w:r w:rsidRPr="0072051B">
        <w:rPr>
          <w:szCs w:val="24"/>
        </w:rPr>
        <w:br/>
        <w:t>w postępowaniu, Zamawiający wymagał będzie od Wykonawcy którego oferta została najwyżej oceniona złożenia następujących podmiotowych środków dowodowych:</w:t>
      </w:r>
    </w:p>
    <w:p w14:paraId="5DCFB92F" w14:textId="7EECC86B" w:rsidR="005C2AD2" w:rsidRPr="00543048" w:rsidRDefault="0077136E" w:rsidP="00543048">
      <w:pPr>
        <w:pStyle w:val="Tekstpodstawowy2"/>
        <w:spacing w:line="276" w:lineRule="auto"/>
        <w:ind w:left="851"/>
        <w:rPr>
          <w:szCs w:val="24"/>
        </w:rPr>
      </w:pPr>
      <w:r w:rsidRPr="00543048">
        <w:rPr>
          <w:b/>
          <w:szCs w:val="24"/>
        </w:rPr>
        <w:t>Wykaz robót budowlanych</w:t>
      </w:r>
      <w:r w:rsidRPr="00543048">
        <w:rPr>
          <w:b/>
          <w:bCs/>
          <w:szCs w:val="24"/>
        </w:rPr>
        <w:t xml:space="preserve"> </w:t>
      </w:r>
      <w:r w:rsidRPr="00543048">
        <w:rPr>
          <w:szCs w:val="24"/>
        </w:rPr>
        <w:t xml:space="preserve">wykonanych nie wcześniej niż w okresie ostatnich 5 lat przed upływem terminu składania ofert, a jeżeli okres prowadzenia działalności jest krótszy </w:t>
      </w:r>
      <w:r w:rsidR="003D2BBB" w:rsidRPr="00543048">
        <w:rPr>
          <w:szCs w:val="24"/>
        </w:rPr>
        <w:t>—</w:t>
      </w:r>
      <w:r w:rsidRPr="00543048">
        <w:rPr>
          <w:szCs w:val="24"/>
        </w:rPr>
        <w:t xml:space="preserve"> w tym okresie, wraz z podaniem ich rodzaju, wartości, daty, miejsca wykonania i podmiotów, na rzecz których </w:t>
      </w:r>
      <w:r w:rsidR="004B548E" w:rsidRPr="00543048">
        <w:rPr>
          <w:szCs w:val="24"/>
        </w:rPr>
        <w:t>roboty</w:t>
      </w:r>
      <w:r w:rsidRPr="00543048">
        <w:rPr>
          <w:szCs w:val="24"/>
        </w:rPr>
        <w:t xml:space="preserve"> te zostały wykonane, </w:t>
      </w:r>
      <w:r w:rsidRPr="00E22B60">
        <w:rPr>
          <w:b/>
          <w:szCs w:val="24"/>
        </w:rPr>
        <w:t>z załączeniem dowodów</w:t>
      </w:r>
      <w:r w:rsidRPr="00543048">
        <w:rPr>
          <w:szCs w:val="24"/>
        </w:rPr>
        <w:t xml:space="preserve"> określających, czy te </w:t>
      </w:r>
      <w:r w:rsidR="004B548E" w:rsidRPr="00543048">
        <w:rPr>
          <w:szCs w:val="24"/>
        </w:rPr>
        <w:t>roboty</w:t>
      </w:r>
      <w:r w:rsidRPr="00543048">
        <w:rPr>
          <w:szCs w:val="24"/>
        </w:rPr>
        <w:t xml:space="preserve"> zostały wykonane należycie</w:t>
      </w:r>
      <w:r w:rsidRPr="00543048">
        <w:rPr>
          <w:b/>
          <w:bCs/>
          <w:szCs w:val="24"/>
        </w:rPr>
        <w:t xml:space="preserve"> </w:t>
      </w:r>
      <w:r w:rsidR="003D2BBB" w:rsidRPr="00543048">
        <w:rPr>
          <w:szCs w:val="24"/>
        </w:rPr>
        <w:t>—</w:t>
      </w:r>
      <w:r w:rsidRPr="00543048">
        <w:rPr>
          <w:szCs w:val="24"/>
        </w:rPr>
        <w:t xml:space="preserve"> Zał. Nr 6</w:t>
      </w:r>
      <w:r w:rsidR="001364F2" w:rsidRPr="00543048">
        <w:rPr>
          <w:szCs w:val="24"/>
        </w:rPr>
        <w:t>.</w:t>
      </w:r>
    </w:p>
    <w:p w14:paraId="72AA2DF9" w14:textId="485C7C5F" w:rsidR="0077136E" w:rsidRPr="0072051B" w:rsidRDefault="0077136E" w:rsidP="007F330B">
      <w:pPr>
        <w:pStyle w:val="Tekstpodstawowywcity"/>
        <w:numPr>
          <w:ilvl w:val="0"/>
          <w:numId w:val="47"/>
        </w:numPr>
        <w:spacing w:before="0" w:line="276" w:lineRule="auto"/>
        <w:ind w:left="426" w:hanging="426"/>
        <w:rPr>
          <w:sz w:val="24"/>
          <w:szCs w:val="24"/>
        </w:rPr>
      </w:pPr>
      <w:r w:rsidRPr="0072051B">
        <w:rPr>
          <w:sz w:val="24"/>
          <w:szCs w:val="24"/>
        </w:rPr>
        <w:t xml:space="preserve">Jeżeli podmiotowe środki dowodowe budzić będą wątpliwości Zamawiającego, może on zwrócić się bezpośrednio do podmiotu, który jest w posiadaniu informacji lub dokumentów istotnych w tym zakresie dla oceny spełniania przez Wykonawcę warunków udziału </w:t>
      </w:r>
      <w:r w:rsidR="000318A7">
        <w:rPr>
          <w:sz w:val="24"/>
          <w:szCs w:val="24"/>
        </w:rPr>
        <w:br/>
      </w:r>
      <w:r w:rsidRPr="0072051B">
        <w:rPr>
          <w:sz w:val="24"/>
          <w:szCs w:val="24"/>
        </w:rPr>
        <w:t>w postępowaniu lub braku postaw wykluczenia, o przedstawienie takich informacji lub dokumentów.</w:t>
      </w:r>
    </w:p>
    <w:p w14:paraId="2283D7C9" w14:textId="77777777" w:rsidR="00905C9A" w:rsidRPr="0072051B" w:rsidRDefault="0077136E" w:rsidP="007F330B">
      <w:pPr>
        <w:pStyle w:val="Tekstpodstawowywcity"/>
        <w:numPr>
          <w:ilvl w:val="0"/>
          <w:numId w:val="47"/>
        </w:numPr>
        <w:spacing w:before="0" w:line="276" w:lineRule="auto"/>
        <w:ind w:left="426" w:hanging="426"/>
        <w:rPr>
          <w:sz w:val="24"/>
          <w:szCs w:val="24"/>
        </w:rPr>
      </w:pPr>
      <w:r w:rsidRPr="0072051B">
        <w:rPr>
          <w:sz w:val="24"/>
          <w:szCs w:val="24"/>
        </w:rPr>
        <w:t>Wykonawca nie jest zobowiązany do złożenia podmiotowych środków dowodowych, które Zamawiający posiada, jeżeli Wykonawca wskaże te środki oraz potwierdzi ich prawidłowość i aktual</w:t>
      </w:r>
      <w:r w:rsidR="00905C9A" w:rsidRPr="0072051B">
        <w:rPr>
          <w:sz w:val="24"/>
          <w:szCs w:val="24"/>
        </w:rPr>
        <w:t>ność.</w:t>
      </w:r>
    </w:p>
    <w:p w14:paraId="7BB287A3" w14:textId="7334B6FA" w:rsidR="00AA57E8" w:rsidRPr="0072051B" w:rsidRDefault="0077136E" w:rsidP="007F330B">
      <w:pPr>
        <w:pStyle w:val="Tekstpodstawowywcity"/>
        <w:numPr>
          <w:ilvl w:val="0"/>
          <w:numId w:val="47"/>
        </w:numPr>
        <w:spacing w:before="0" w:line="276" w:lineRule="auto"/>
        <w:ind w:left="426" w:hanging="426"/>
        <w:rPr>
          <w:sz w:val="24"/>
          <w:szCs w:val="24"/>
        </w:rPr>
      </w:pPr>
      <w:r w:rsidRPr="0072051B">
        <w:rPr>
          <w:sz w:val="24"/>
          <w:szCs w:val="24"/>
        </w:rPr>
        <w:t>Podmiotowe środki dowodowe, o których mowa powyżej składa się w formie elektronicznej opatrzonej kwalifikowanym podpisem elektronicznym lub w postaci elektronicznej opatrzonej podpisem zaufanym lub p</w:t>
      </w:r>
      <w:r w:rsidR="00EC1643" w:rsidRPr="0072051B">
        <w:rPr>
          <w:sz w:val="24"/>
          <w:szCs w:val="24"/>
        </w:rPr>
        <w:t xml:space="preserve">odpisem osobistym – w zakresie </w:t>
      </w:r>
      <w:r w:rsidR="00AD149F">
        <w:rPr>
          <w:sz w:val="24"/>
          <w:szCs w:val="24"/>
        </w:rPr>
        <w:br/>
      </w:r>
      <w:r w:rsidRPr="0072051B">
        <w:rPr>
          <w:sz w:val="24"/>
          <w:szCs w:val="24"/>
        </w:rPr>
        <w:t xml:space="preserve">i sposób określony w Rozporządzeniu Prezesa Rady Ministrów z dnia 30 grudnia 2020 r. w sprawie sposobu sporządzania i przekazywania informacji oraz wymagań technicznych dla dokumentów elektronicznych oraz środków komunikacji elektronicznej </w:t>
      </w:r>
      <w:r w:rsidR="000318A7">
        <w:rPr>
          <w:sz w:val="24"/>
          <w:szCs w:val="24"/>
        </w:rPr>
        <w:br/>
      </w:r>
      <w:r w:rsidRPr="0072051B">
        <w:rPr>
          <w:sz w:val="24"/>
          <w:szCs w:val="24"/>
        </w:rPr>
        <w:t>w postępowaniu o udzielenie zamówienia publicznego lub konkursie (Dz. U z 2020 r. poz. 2452).</w:t>
      </w:r>
    </w:p>
    <w:p w14:paraId="4BBB513E" w14:textId="77777777" w:rsidR="00A94D14" w:rsidRPr="0072051B" w:rsidRDefault="00A94D14" w:rsidP="007F330B">
      <w:pPr>
        <w:spacing w:line="276" w:lineRule="auto"/>
        <w:jc w:val="both"/>
        <w:rPr>
          <w:sz w:val="24"/>
          <w:szCs w:val="24"/>
        </w:rPr>
      </w:pPr>
    </w:p>
    <w:p w14:paraId="25CA4298" w14:textId="77777777" w:rsidR="00075A1F" w:rsidRDefault="00A94D14" w:rsidP="007F330B">
      <w:pPr>
        <w:pStyle w:val="Akapitzlist"/>
        <w:numPr>
          <w:ilvl w:val="0"/>
          <w:numId w:val="91"/>
        </w:numPr>
        <w:spacing w:line="276" w:lineRule="auto"/>
        <w:jc w:val="both"/>
        <w:rPr>
          <w:b/>
          <w:sz w:val="24"/>
          <w:szCs w:val="24"/>
          <w:u w:val="single"/>
        </w:rPr>
      </w:pPr>
      <w:r w:rsidRPr="001126DD">
        <w:rPr>
          <w:b/>
          <w:sz w:val="24"/>
          <w:szCs w:val="24"/>
          <w:u w:val="single"/>
        </w:rPr>
        <w:t>Przedmiotowe środki dowodowe:</w:t>
      </w:r>
    </w:p>
    <w:p w14:paraId="243BB371" w14:textId="18AC3843" w:rsidR="00075A1F" w:rsidRPr="00075A1F" w:rsidRDefault="00075A1F" w:rsidP="007F330B">
      <w:pPr>
        <w:pStyle w:val="Akapitzlist"/>
        <w:numPr>
          <w:ilvl w:val="0"/>
          <w:numId w:val="96"/>
        </w:numPr>
        <w:spacing w:line="276" w:lineRule="auto"/>
        <w:ind w:left="426" w:hanging="426"/>
        <w:jc w:val="both"/>
        <w:rPr>
          <w:b/>
          <w:sz w:val="24"/>
          <w:szCs w:val="24"/>
          <w:u w:val="single"/>
        </w:rPr>
      </w:pPr>
      <w:r w:rsidRPr="00075A1F">
        <w:rPr>
          <w:sz w:val="24"/>
          <w:szCs w:val="24"/>
        </w:rPr>
        <w:t xml:space="preserve">W celu potwierdzenia, że </w:t>
      </w:r>
      <w:r>
        <w:rPr>
          <w:sz w:val="24"/>
          <w:szCs w:val="24"/>
        </w:rPr>
        <w:t>oferowana trawa syntetyczna i nawierzchnia poliuretanowa</w:t>
      </w:r>
      <w:r w:rsidRPr="00075A1F">
        <w:rPr>
          <w:sz w:val="24"/>
          <w:szCs w:val="24"/>
        </w:rPr>
        <w:t xml:space="preserve"> odpowiadają wymaganiom określonym przez Zamawiającego, Wykonawca zobowiązany będzie do złożenia </w:t>
      </w:r>
      <w:r w:rsidRPr="00C45DB1">
        <w:rPr>
          <w:b/>
          <w:sz w:val="24"/>
          <w:szCs w:val="24"/>
        </w:rPr>
        <w:t>wraz z ofertą</w:t>
      </w:r>
      <w:r w:rsidRPr="00075A1F">
        <w:rPr>
          <w:sz w:val="24"/>
          <w:szCs w:val="24"/>
        </w:rPr>
        <w:t xml:space="preserve"> niżej wymienionych przedmiotowych środków dowodowych, tj. w odniesieniu do:</w:t>
      </w:r>
    </w:p>
    <w:p w14:paraId="21F72C4C" w14:textId="28CEBC65" w:rsidR="00075A1F" w:rsidRPr="00AD149F" w:rsidRDefault="00075A1F" w:rsidP="007F330B">
      <w:pPr>
        <w:pStyle w:val="Akapitzlist"/>
        <w:numPr>
          <w:ilvl w:val="1"/>
          <w:numId w:val="96"/>
        </w:numPr>
        <w:spacing w:line="276" w:lineRule="auto"/>
        <w:ind w:left="709" w:hanging="283"/>
        <w:jc w:val="both"/>
        <w:rPr>
          <w:b/>
          <w:sz w:val="24"/>
          <w:szCs w:val="24"/>
          <w:u w:val="single"/>
        </w:rPr>
      </w:pPr>
      <w:r w:rsidRPr="00AD149F">
        <w:rPr>
          <w:b/>
          <w:sz w:val="24"/>
          <w:szCs w:val="24"/>
        </w:rPr>
        <w:t>Trawy syntetycznej:</w:t>
      </w:r>
    </w:p>
    <w:p w14:paraId="1DA8E725" w14:textId="7961FDC6" w:rsidR="00075A1F" w:rsidRPr="00075A1F" w:rsidRDefault="000560DE" w:rsidP="007F330B">
      <w:pPr>
        <w:pStyle w:val="Akapitzlist"/>
        <w:numPr>
          <w:ilvl w:val="2"/>
          <w:numId w:val="96"/>
        </w:numPr>
        <w:spacing w:line="276" w:lineRule="auto"/>
        <w:ind w:left="1134" w:hanging="425"/>
        <w:jc w:val="both"/>
        <w:rPr>
          <w:sz w:val="24"/>
          <w:szCs w:val="24"/>
        </w:rPr>
      </w:pPr>
      <w:r w:rsidRPr="000560DE">
        <w:rPr>
          <w:sz w:val="24"/>
          <w:szCs w:val="24"/>
        </w:rPr>
        <w:t>Raport z badań dotyczący oferowanego systemu nawierzchni (trawa syntetyczna wraz z wypełnieniem EPDM z recyklingu), wykonany przez specjalistyczne laboratorium, potwierdzający spełnienie minimalnych parametrów wymaganych przez Zamawiającego oraz zgodność z FIFA Quality Programme for Football Turf (edycja 2015) dla poziomu minimum FIFA Quality albo dokument równoważny, w tym raport sporządzony według nowszych aktualnych wytycznych FIFA</w:t>
      </w:r>
      <w:r w:rsidR="00075A1F" w:rsidRPr="00075A1F">
        <w:rPr>
          <w:sz w:val="24"/>
          <w:szCs w:val="24"/>
        </w:rPr>
        <w:t>,</w:t>
      </w:r>
    </w:p>
    <w:p w14:paraId="73B84557" w14:textId="03F23933" w:rsidR="00075A1F" w:rsidRPr="00075A1F" w:rsidRDefault="000560DE" w:rsidP="007F330B">
      <w:pPr>
        <w:pStyle w:val="Akapitzlist"/>
        <w:numPr>
          <w:ilvl w:val="2"/>
          <w:numId w:val="96"/>
        </w:numPr>
        <w:spacing w:line="276" w:lineRule="auto"/>
        <w:ind w:left="1134" w:hanging="425"/>
        <w:jc w:val="both"/>
        <w:rPr>
          <w:sz w:val="24"/>
          <w:szCs w:val="24"/>
        </w:rPr>
      </w:pPr>
      <w:r w:rsidRPr="000560DE">
        <w:rPr>
          <w:sz w:val="24"/>
          <w:szCs w:val="24"/>
        </w:rPr>
        <w:t>Badanie lub raport potwierdzający zgodność oferowanego systemu nawierzchni z normą PN-EN 15330-1 lub równoważną</w:t>
      </w:r>
      <w:r w:rsidR="00075A1F" w:rsidRPr="00075A1F">
        <w:rPr>
          <w:sz w:val="24"/>
          <w:szCs w:val="24"/>
        </w:rPr>
        <w:t>,</w:t>
      </w:r>
    </w:p>
    <w:p w14:paraId="7F48FEB5" w14:textId="1C09F6D4" w:rsidR="00075A1F" w:rsidRPr="00075A1F" w:rsidRDefault="000560DE" w:rsidP="007F330B">
      <w:pPr>
        <w:pStyle w:val="Akapitzlist"/>
        <w:numPr>
          <w:ilvl w:val="2"/>
          <w:numId w:val="96"/>
        </w:numPr>
        <w:spacing w:line="276" w:lineRule="auto"/>
        <w:ind w:left="1134" w:hanging="425"/>
        <w:jc w:val="both"/>
        <w:rPr>
          <w:sz w:val="24"/>
          <w:szCs w:val="24"/>
        </w:rPr>
      </w:pPr>
      <w:r w:rsidRPr="000560DE">
        <w:rPr>
          <w:sz w:val="24"/>
          <w:szCs w:val="24"/>
        </w:rPr>
        <w:t>Karta techniczna oferowanej nawierzchni potwierdzona przez producenta</w:t>
      </w:r>
      <w:r w:rsidR="00075A1F" w:rsidRPr="00075A1F">
        <w:rPr>
          <w:sz w:val="24"/>
          <w:szCs w:val="24"/>
        </w:rPr>
        <w:t>,</w:t>
      </w:r>
    </w:p>
    <w:p w14:paraId="2E60595F" w14:textId="026316A3" w:rsidR="00075A1F" w:rsidRPr="00075A1F" w:rsidRDefault="000560DE" w:rsidP="007F330B">
      <w:pPr>
        <w:pStyle w:val="Akapitzlist"/>
        <w:numPr>
          <w:ilvl w:val="2"/>
          <w:numId w:val="96"/>
        </w:numPr>
        <w:spacing w:line="276" w:lineRule="auto"/>
        <w:ind w:left="1134" w:hanging="425"/>
        <w:jc w:val="both"/>
        <w:rPr>
          <w:sz w:val="24"/>
          <w:szCs w:val="24"/>
        </w:rPr>
      </w:pPr>
      <w:r w:rsidRPr="000560DE">
        <w:rPr>
          <w:sz w:val="24"/>
          <w:szCs w:val="24"/>
        </w:rPr>
        <w:lastRenderedPageBreak/>
        <w:t>Atest PZH lub dokument równoważny dla oferowanej trawy syntetycznej i wypełnienia EPDM</w:t>
      </w:r>
      <w:r w:rsidR="00075A1F" w:rsidRPr="00075A1F">
        <w:rPr>
          <w:sz w:val="24"/>
          <w:szCs w:val="24"/>
        </w:rPr>
        <w:t>,</w:t>
      </w:r>
    </w:p>
    <w:p w14:paraId="41514F7A" w14:textId="106B3D8C" w:rsidR="00075A1F" w:rsidRDefault="000560DE" w:rsidP="007F330B">
      <w:pPr>
        <w:pStyle w:val="Akapitzlist"/>
        <w:numPr>
          <w:ilvl w:val="2"/>
          <w:numId w:val="96"/>
        </w:numPr>
        <w:spacing w:line="276" w:lineRule="auto"/>
        <w:ind w:left="1134" w:hanging="425"/>
        <w:jc w:val="both"/>
        <w:rPr>
          <w:sz w:val="24"/>
          <w:szCs w:val="24"/>
        </w:rPr>
      </w:pPr>
      <w:r w:rsidRPr="000560DE">
        <w:rPr>
          <w:sz w:val="24"/>
          <w:szCs w:val="24"/>
        </w:rPr>
        <w:t>Autoryzacja producenta trawy syntetycznej wystawiona dla wykonawcy na realizowaną inwestycję wraz z potwierdzeniem udzielenia gwarancji przez producenta</w:t>
      </w:r>
      <w:r w:rsidR="00075A1F" w:rsidRPr="00075A1F">
        <w:rPr>
          <w:sz w:val="24"/>
          <w:szCs w:val="24"/>
        </w:rPr>
        <w:t>,</w:t>
      </w:r>
    </w:p>
    <w:p w14:paraId="7D24D78E" w14:textId="11EDF093" w:rsidR="000560DE" w:rsidRDefault="000560DE" w:rsidP="007F330B">
      <w:pPr>
        <w:pStyle w:val="Akapitzlist"/>
        <w:numPr>
          <w:ilvl w:val="2"/>
          <w:numId w:val="96"/>
        </w:numPr>
        <w:spacing w:line="276" w:lineRule="auto"/>
        <w:ind w:left="1134" w:hanging="425"/>
        <w:jc w:val="both"/>
        <w:rPr>
          <w:sz w:val="24"/>
          <w:szCs w:val="24"/>
        </w:rPr>
      </w:pPr>
      <w:r w:rsidRPr="000560DE">
        <w:rPr>
          <w:sz w:val="24"/>
          <w:szCs w:val="24"/>
        </w:rPr>
        <w:t>Dokument potwierdzający, że producent trawy syntetycznej posiada status minimum FIFA License albo dokument równoważny</w:t>
      </w:r>
      <w:r>
        <w:rPr>
          <w:sz w:val="24"/>
          <w:szCs w:val="24"/>
        </w:rPr>
        <w:t>,</w:t>
      </w:r>
    </w:p>
    <w:p w14:paraId="7032FDC2" w14:textId="3AA00B2E" w:rsidR="000560DE" w:rsidRDefault="000560DE" w:rsidP="007F330B">
      <w:pPr>
        <w:pStyle w:val="Akapitzlist"/>
        <w:numPr>
          <w:ilvl w:val="2"/>
          <w:numId w:val="96"/>
        </w:numPr>
        <w:spacing w:line="276" w:lineRule="auto"/>
        <w:ind w:left="1134" w:hanging="425"/>
        <w:jc w:val="both"/>
        <w:rPr>
          <w:sz w:val="24"/>
          <w:szCs w:val="24"/>
        </w:rPr>
      </w:pPr>
      <w:r w:rsidRPr="000560DE">
        <w:rPr>
          <w:sz w:val="24"/>
          <w:szCs w:val="24"/>
        </w:rPr>
        <w:t>Raport z badań potwierdzający spełnianie przez włókno oferowanej trawy wymagań normy EN 71-3 lub równoważnej</w:t>
      </w:r>
    </w:p>
    <w:p w14:paraId="28D9B71C" w14:textId="1A951007" w:rsidR="000560DE" w:rsidRDefault="000560DE" w:rsidP="007F330B">
      <w:pPr>
        <w:pStyle w:val="Akapitzlist"/>
        <w:numPr>
          <w:ilvl w:val="2"/>
          <w:numId w:val="96"/>
        </w:numPr>
        <w:spacing w:line="276" w:lineRule="auto"/>
        <w:ind w:left="1134" w:hanging="425"/>
        <w:jc w:val="both"/>
        <w:rPr>
          <w:sz w:val="24"/>
          <w:szCs w:val="24"/>
        </w:rPr>
      </w:pPr>
      <w:r w:rsidRPr="000560DE">
        <w:rPr>
          <w:sz w:val="24"/>
          <w:szCs w:val="24"/>
        </w:rPr>
        <w:t>Raport z badań potwierdzający zgodność włókna oferowanej trawy z wymaganiami REACH w zakresie zawartości WWA</w:t>
      </w:r>
      <w:r>
        <w:rPr>
          <w:sz w:val="24"/>
          <w:szCs w:val="24"/>
        </w:rPr>
        <w:t>,</w:t>
      </w:r>
    </w:p>
    <w:p w14:paraId="63948A53" w14:textId="680DF75B" w:rsidR="000560DE" w:rsidRPr="00075A1F" w:rsidRDefault="000560DE" w:rsidP="007F330B">
      <w:pPr>
        <w:pStyle w:val="Akapitzlist"/>
        <w:numPr>
          <w:ilvl w:val="2"/>
          <w:numId w:val="96"/>
        </w:numPr>
        <w:spacing w:line="276" w:lineRule="auto"/>
        <w:ind w:left="1134" w:hanging="425"/>
        <w:jc w:val="both"/>
        <w:rPr>
          <w:sz w:val="24"/>
          <w:szCs w:val="24"/>
        </w:rPr>
      </w:pPr>
      <w:r w:rsidRPr="000560DE">
        <w:rPr>
          <w:sz w:val="24"/>
          <w:szCs w:val="24"/>
        </w:rPr>
        <w:t>Raport z badań potwierdzający spełnianie wymagań środowiskowych zgodnie z DIN 18035-7 albo dokument równoważny</w:t>
      </w:r>
    </w:p>
    <w:p w14:paraId="7BD2BE64" w14:textId="05E09AF9" w:rsidR="00AD149F" w:rsidRDefault="00075A1F" w:rsidP="007F330B">
      <w:pPr>
        <w:pStyle w:val="Akapitzlist"/>
        <w:numPr>
          <w:ilvl w:val="2"/>
          <w:numId w:val="96"/>
        </w:numPr>
        <w:spacing w:line="276" w:lineRule="auto"/>
        <w:ind w:left="1134" w:hanging="425"/>
        <w:jc w:val="both"/>
        <w:rPr>
          <w:sz w:val="24"/>
          <w:szCs w:val="24"/>
        </w:rPr>
      </w:pPr>
      <w:r w:rsidRPr="00075A1F">
        <w:rPr>
          <w:sz w:val="24"/>
          <w:szCs w:val="24"/>
        </w:rPr>
        <w:t>Raport i sprawozdanie z badań niezależnego Instytutu, że produkt, w całości nadaje się do ponownego przetworzenia (recyclingu).</w:t>
      </w:r>
    </w:p>
    <w:p w14:paraId="07DABDC9" w14:textId="77777777" w:rsidR="00AD149F" w:rsidRPr="00AD149F" w:rsidRDefault="00AD149F" w:rsidP="007F330B">
      <w:pPr>
        <w:pStyle w:val="Akapitzlist"/>
        <w:numPr>
          <w:ilvl w:val="1"/>
          <w:numId w:val="96"/>
        </w:numPr>
        <w:spacing w:line="276" w:lineRule="auto"/>
        <w:ind w:left="709" w:hanging="283"/>
        <w:jc w:val="both"/>
        <w:rPr>
          <w:b/>
          <w:sz w:val="24"/>
          <w:szCs w:val="24"/>
          <w:u w:val="single"/>
        </w:rPr>
      </w:pPr>
      <w:r w:rsidRPr="00AD149F">
        <w:rPr>
          <w:b/>
          <w:sz w:val="24"/>
          <w:szCs w:val="24"/>
        </w:rPr>
        <w:t>Nawierzchni poliuretanowej:</w:t>
      </w:r>
    </w:p>
    <w:p w14:paraId="458FA04A" w14:textId="0C40C300" w:rsidR="00AD149F" w:rsidRPr="00AD149F" w:rsidRDefault="000560DE" w:rsidP="007F330B">
      <w:pPr>
        <w:pStyle w:val="Akapitzlist"/>
        <w:numPr>
          <w:ilvl w:val="2"/>
          <w:numId w:val="96"/>
        </w:numPr>
        <w:spacing w:line="276" w:lineRule="auto"/>
        <w:ind w:left="1134" w:hanging="425"/>
        <w:jc w:val="both"/>
        <w:rPr>
          <w:sz w:val="24"/>
          <w:szCs w:val="24"/>
        </w:rPr>
      </w:pPr>
      <w:r w:rsidRPr="000560DE">
        <w:rPr>
          <w:sz w:val="24"/>
          <w:szCs w:val="24"/>
        </w:rPr>
        <w:t>Kompletny raport z badania na zgodność z normą PN-EN 14877:2014 lub normą równoważną, potwierdzający spełnienie wymagań dla oferowanej nawierzchni poliuretanowej</w:t>
      </w:r>
      <w:r w:rsidR="00AD149F" w:rsidRPr="00AD149F">
        <w:rPr>
          <w:sz w:val="24"/>
          <w:szCs w:val="24"/>
        </w:rPr>
        <w:t>,</w:t>
      </w:r>
    </w:p>
    <w:p w14:paraId="320512F9" w14:textId="1984F2D6" w:rsidR="00AD149F" w:rsidRPr="00AD149F" w:rsidRDefault="000560DE" w:rsidP="007F330B">
      <w:pPr>
        <w:pStyle w:val="Akapitzlist"/>
        <w:numPr>
          <w:ilvl w:val="2"/>
          <w:numId w:val="96"/>
        </w:numPr>
        <w:spacing w:line="276" w:lineRule="auto"/>
        <w:ind w:left="1134" w:hanging="425"/>
        <w:jc w:val="both"/>
        <w:rPr>
          <w:sz w:val="24"/>
          <w:szCs w:val="24"/>
        </w:rPr>
      </w:pPr>
      <w:r w:rsidRPr="000560DE">
        <w:rPr>
          <w:sz w:val="24"/>
          <w:szCs w:val="24"/>
        </w:rPr>
        <w:t>raport z badań niezależnego, akredytowanego laboratorium, potwierdzającego spełnienie przez oferowaną nawierzchnię poliuretanową cech funkcjonalnych wymaganych przez Zamawiającego, w zakresie niepotwierdzonym raportem, o którym mowa w pkt. 1</w:t>
      </w:r>
      <w:r w:rsidR="00AD149F" w:rsidRPr="00AD149F">
        <w:rPr>
          <w:sz w:val="24"/>
          <w:szCs w:val="24"/>
        </w:rPr>
        <w:t>,</w:t>
      </w:r>
    </w:p>
    <w:p w14:paraId="07B59701" w14:textId="3A7A7D01" w:rsidR="00AD149F" w:rsidRPr="00AD149F" w:rsidRDefault="000560DE" w:rsidP="007F330B">
      <w:pPr>
        <w:pStyle w:val="Akapitzlist"/>
        <w:numPr>
          <w:ilvl w:val="2"/>
          <w:numId w:val="96"/>
        </w:numPr>
        <w:spacing w:line="276" w:lineRule="auto"/>
        <w:ind w:left="1134" w:hanging="425"/>
        <w:jc w:val="both"/>
        <w:rPr>
          <w:sz w:val="24"/>
          <w:szCs w:val="24"/>
        </w:rPr>
      </w:pPr>
      <w:r w:rsidRPr="000560DE">
        <w:rPr>
          <w:sz w:val="24"/>
          <w:szCs w:val="24"/>
        </w:rPr>
        <w:t>Aktualny Atest Higieniczny PZH lub dokument równoważny</w:t>
      </w:r>
      <w:r w:rsidR="00AD149F" w:rsidRPr="00AD149F">
        <w:rPr>
          <w:sz w:val="24"/>
          <w:szCs w:val="24"/>
        </w:rPr>
        <w:t>,</w:t>
      </w:r>
    </w:p>
    <w:p w14:paraId="5C6EABD9" w14:textId="2297A5A0" w:rsidR="00AD149F" w:rsidRPr="00AD149F" w:rsidRDefault="000560DE" w:rsidP="007F330B">
      <w:pPr>
        <w:pStyle w:val="Akapitzlist"/>
        <w:numPr>
          <w:ilvl w:val="2"/>
          <w:numId w:val="96"/>
        </w:numPr>
        <w:spacing w:line="276" w:lineRule="auto"/>
        <w:ind w:left="1134" w:hanging="425"/>
        <w:jc w:val="both"/>
        <w:rPr>
          <w:sz w:val="24"/>
          <w:szCs w:val="24"/>
        </w:rPr>
      </w:pPr>
      <w:r w:rsidRPr="000560DE">
        <w:rPr>
          <w:sz w:val="24"/>
          <w:szCs w:val="24"/>
        </w:rPr>
        <w:t>Kompletny raport z badania na zgodność z ochroną środowiska naturalnego wykonane przez niezależne akredytowane laboratorium potwierdzające wyszczególnione wymagane minimalne zawartości metali ciężkich zgodnie z normą DIN18035-6:2021 lub normą równoważną</w:t>
      </w:r>
      <w:r w:rsidR="00AD149F" w:rsidRPr="00AD149F">
        <w:rPr>
          <w:sz w:val="24"/>
          <w:szCs w:val="24"/>
        </w:rPr>
        <w:t>,</w:t>
      </w:r>
    </w:p>
    <w:p w14:paraId="1CC37D4D" w14:textId="76AE712C" w:rsidR="00AD149F" w:rsidRPr="00AD149F" w:rsidRDefault="000560DE" w:rsidP="007F330B">
      <w:pPr>
        <w:pStyle w:val="Akapitzlist"/>
        <w:numPr>
          <w:ilvl w:val="2"/>
          <w:numId w:val="96"/>
        </w:numPr>
        <w:spacing w:line="276" w:lineRule="auto"/>
        <w:ind w:left="1134" w:hanging="425"/>
        <w:jc w:val="both"/>
        <w:rPr>
          <w:sz w:val="24"/>
          <w:szCs w:val="24"/>
        </w:rPr>
      </w:pPr>
      <w:r w:rsidRPr="000560DE">
        <w:rPr>
          <w:sz w:val="24"/>
          <w:szCs w:val="24"/>
        </w:rPr>
        <w:t>Kompletny raport z badań z WWA (wielopierścieniowe węglowodory aromatyczne) potwierdzający spełnienie wymagań zgodnie z obowiązującymi europejskimi regulacjami (REACH).</w:t>
      </w:r>
      <w:r w:rsidR="00AD149F" w:rsidRPr="00AD149F">
        <w:rPr>
          <w:sz w:val="24"/>
          <w:szCs w:val="24"/>
        </w:rPr>
        <w:t>.</w:t>
      </w:r>
    </w:p>
    <w:p w14:paraId="12AAA1CE" w14:textId="79E7CD92" w:rsidR="00AD149F" w:rsidRPr="00AD149F" w:rsidRDefault="000560DE" w:rsidP="007F330B">
      <w:pPr>
        <w:pStyle w:val="Akapitzlist"/>
        <w:numPr>
          <w:ilvl w:val="2"/>
          <w:numId w:val="96"/>
        </w:numPr>
        <w:spacing w:line="276" w:lineRule="auto"/>
        <w:ind w:left="1134" w:hanging="425"/>
        <w:jc w:val="both"/>
        <w:rPr>
          <w:sz w:val="24"/>
          <w:szCs w:val="24"/>
        </w:rPr>
      </w:pPr>
      <w:r w:rsidRPr="000560DE">
        <w:rPr>
          <w:sz w:val="24"/>
          <w:szCs w:val="24"/>
        </w:rPr>
        <w:t>Karta techniczna nawierzchni poliuretanowej autoryzowana przez producenta potwierdzająca spełnienie wyspecyfikowanych wymagań technologicznych</w:t>
      </w:r>
      <w:r w:rsidR="00AD149F" w:rsidRPr="00AD149F">
        <w:rPr>
          <w:sz w:val="24"/>
          <w:szCs w:val="24"/>
        </w:rPr>
        <w:t>,</w:t>
      </w:r>
    </w:p>
    <w:p w14:paraId="51F31D3A" w14:textId="75665A94" w:rsidR="00AD149F" w:rsidRPr="00AD149F" w:rsidRDefault="000560DE" w:rsidP="007F330B">
      <w:pPr>
        <w:pStyle w:val="Akapitzlist"/>
        <w:numPr>
          <w:ilvl w:val="2"/>
          <w:numId w:val="96"/>
        </w:numPr>
        <w:spacing w:line="276" w:lineRule="auto"/>
        <w:ind w:left="1134" w:hanging="425"/>
        <w:jc w:val="both"/>
        <w:rPr>
          <w:sz w:val="24"/>
          <w:szCs w:val="24"/>
        </w:rPr>
      </w:pPr>
      <w:r w:rsidRPr="000560DE">
        <w:rPr>
          <w:sz w:val="24"/>
          <w:szCs w:val="24"/>
        </w:rPr>
        <w:t>Autoryzacja producenta systemu upoważniająca do instalacji konkretnej nawierzchni poliuretanowej na danym zadaniu wraz z potwierdzeniem udzielenia gwarancji</w:t>
      </w:r>
      <w:r w:rsidR="00AD149F" w:rsidRPr="00AD149F">
        <w:rPr>
          <w:sz w:val="24"/>
          <w:szCs w:val="24"/>
        </w:rPr>
        <w:t>.</w:t>
      </w:r>
    </w:p>
    <w:p w14:paraId="3BF6DA04" w14:textId="77777777" w:rsidR="00075A1F" w:rsidRPr="00075A1F" w:rsidRDefault="00075A1F" w:rsidP="007F330B">
      <w:pPr>
        <w:pStyle w:val="Akapitzlist"/>
        <w:numPr>
          <w:ilvl w:val="0"/>
          <w:numId w:val="96"/>
        </w:numPr>
        <w:spacing w:line="276" w:lineRule="auto"/>
        <w:ind w:left="426" w:hanging="426"/>
        <w:jc w:val="both"/>
        <w:rPr>
          <w:b/>
          <w:sz w:val="24"/>
          <w:szCs w:val="24"/>
          <w:u w:val="single"/>
        </w:rPr>
      </w:pPr>
      <w:r w:rsidRPr="00075A1F">
        <w:rPr>
          <w:sz w:val="24"/>
          <w:szCs w:val="24"/>
        </w:rPr>
        <w:t xml:space="preserve">Przedmiotowe środki dowodowe należy złożyć w formie elektronicznej opatrzonej kwalifikowanym podpisem elektronicznym lub w postaci elektronicznej opatrzonej podpisem zaufanym lub podpisem osobistym. </w:t>
      </w:r>
    </w:p>
    <w:p w14:paraId="7265B957" w14:textId="331E30F8" w:rsidR="001126DD" w:rsidRPr="00D32982" w:rsidRDefault="00075A1F" w:rsidP="00D32982">
      <w:pPr>
        <w:pStyle w:val="Akapitzlist"/>
        <w:numPr>
          <w:ilvl w:val="0"/>
          <w:numId w:val="96"/>
        </w:numPr>
        <w:spacing w:after="240" w:line="276" w:lineRule="auto"/>
        <w:ind w:left="426" w:hanging="426"/>
        <w:jc w:val="both"/>
        <w:rPr>
          <w:b/>
          <w:sz w:val="24"/>
          <w:szCs w:val="24"/>
          <w:u w:val="single"/>
        </w:rPr>
      </w:pPr>
      <w:r w:rsidRPr="00036C3D">
        <w:rPr>
          <w:b/>
          <w:sz w:val="24"/>
          <w:szCs w:val="24"/>
        </w:rPr>
        <w:t xml:space="preserve">Jeżeli Wykonawca nie złożył przedmiotowych środków dowodowych, o których mowa wyżej lub złożone przedmiotowe środki dowodowe są niekompletne, Zamawiający wezwie  Wykonawcę  do  ich  złożenia  lub  uzupełnienia </w:t>
      </w:r>
      <w:r w:rsidR="00036C3D">
        <w:rPr>
          <w:b/>
          <w:sz w:val="24"/>
          <w:szCs w:val="24"/>
        </w:rPr>
        <w:br/>
      </w:r>
      <w:r w:rsidRPr="00036C3D">
        <w:rPr>
          <w:b/>
          <w:sz w:val="24"/>
          <w:szCs w:val="24"/>
        </w:rPr>
        <w:t>w wyznaczonym terminie.</w:t>
      </w:r>
      <w:r w:rsidRPr="00075A1F">
        <w:rPr>
          <w:sz w:val="24"/>
          <w:szCs w:val="24"/>
        </w:rPr>
        <w:t xml:space="preserve"> Zamawiający może również żądać od Wykonawców wyjaśnień dotyczących treści przedmiotowych środków dowodowych.</w:t>
      </w:r>
    </w:p>
    <w:p w14:paraId="18D0ABCB" w14:textId="77777777" w:rsidR="00D32982" w:rsidRPr="00075A1F" w:rsidRDefault="00D32982" w:rsidP="00D32982">
      <w:pPr>
        <w:pStyle w:val="Akapitzlist"/>
        <w:spacing w:after="240" w:line="276" w:lineRule="auto"/>
        <w:ind w:left="426"/>
        <w:jc w:val="both"/>
        <w:rPr>
          <w:b/>
          <w:sz w:val="24"/>
          <w:szCs w:val="24"/>
          <w:u w:val="single"/>
        </w:rPr>
      </w:pPr>
    </w:p>
    <w:p w14:paraId="213EDBD5" w14:textId="14789E83" w:rsidR="00A94D14" w:rsidRPr="001126DD" w:rsidRDefault="00A94D14" w:rsidP="00D32982">
      <w:pPr>
        <w:pStyle w:val="Akapitzlist"/>
        <w:numPr>
          <w:ilvl w:val="0"/>
          <w:numId w:val="91"/>
        </w:numPr>
        <w:spacing w:before="240" w:line="276" w:lineRule="auto"/>
        <w:jc w:val="both"/>
        <w:rPr>
          <w:sz w:val="24"/>
          <w:szCs w:val="24"/>
        </w:rPr>
      </w:pPr>
      <w:r w:rsidRPr="001126DD">
        <w:rPr>
          <w:b/>
          <w:sz w:val="24"/>
          <w:szCs w:val="24"/>
          <w:u w:val="single"/>
        </w:rPr>
        <w:t>Informacje dotyczące wadium</w:t>
      </w:r>
      <w:r w:rsidRPr="001126DD">
        <w:rPr>
          <w:b/>
          <w:sz w:val="24"/>
          <w:szCs w:val="24"/>
        </w:rPr>
        <w:t>:</w:t>
      </w:r>
    </w:p>
    <w:p w14:paraId="57EE926A" w14:textId="76DD82CE" w:rsidR="00A94D14" w:rsidRPr="0072051B" w:rsidRDefault="00A94D14" w:rsidP="007F330B">
      <w:pPr>
        <w:spacing w:line="276" w:lineRule="auto"/>
        <w:jc w:val="both"/>
        <w:rPr>
          <w:sz w:val="24"/>
          <w:szCs w:val="24"/>
        </w:rPr>
      </w:pPr>
      <w:r w:rsidRPr="0072051B">
        <w:rPr>
          <w:sz w:val="24"/>
          <w:szCs w:val="24"/>
        </w:rPr>
        <w:t xml:space="preserve">Zamawiający </w:t>
      </w:r>
      <w:r w:rsidR="009A0A38" w:rsidRPr="0072051B">
        <w:rPr>
          <w:sz w:val="24"/>
          <w:szCs w:val="24"/>
        </w:rPr>
        <w:t xml:space="preserve">nie </w:t>
      </w:r>
      <w:r w:rsidRPr="0072051B">
        <w:rPr>
          <w:sz w:val="24"/>
          <w:szCs w:val="24"/>
        </w:rPr>
        <w:t xml:space="preserve">wymaga wniesienia przed upływem terminu składania ofert wadium </w:t>
      </w:r>
      <w:r w:rsidRPr="0072051B">
        <w:rPr>
          <w:sz w:val="24"/>
          <w:szCs w:val="24"/>
        </w:rPr>
        <w:br/>
        <w:t xml:space="preserve">w odniesieniu </w:t>
      </w:r>
      <w:r w:rsidR="009A0A38" w:rsidRPr="0072051B">
        <w:rPr>
          <w:sz w:val="24"/>
          <w:szCs w:val="24"/>
        </w:rPr>
        <w:t>do przedmiotu zamówienia.</w:t>
      </w:r>
    </w:p>
    <w:p w14:paraId="4463710B" w14:textId="77777777" w:rsidR="009A0A38" w:rsidRPr="0072051B" w:rsidRDefault="009A0A38" w:rsidP="007F330B">
      <w:pPr>
        <w:spacing w:line="276" w:lineRule="auto"/>
        <w:jc w:val="both"/>
        <w:rPr>
          <w:sz w:val="24"/>
          <w:szCs w:val="24"/>
        </w:rPr>
      </w:pPr>
    </w:p>
    <w:p w14:paraId="5F65585E" w14:textId="78EEFFB7" w:rsidR="009A0A38" w:rsidRPr="001126DD" w:rsidRDefault="009A0A38" w:rsidP="007F330B">
      <w:pPr>
        <w:pStyle w:val="Akapitzlist"/>
        <w:numPr>
          <w:ilvl w:val="0"/>
          <w:numId w:val="91"/>
        </w:numPr>
        <w:spacing w:line="276" w:lineRule="auto"/>
        <w:jc w:val="both"/>
        <w:rPr>
          <w:b/>
          <w:sz w:val="24"/>
          <w:szCs w:val="24"/>
        </w:rPr>
      </w:pPr>
      <w:r w:rsidRPr="001126DD">
        <w:rPr>
          <w:b/>
          <w:sz w:val="24"/>
          <w:szCs w:val="24"/>
          <w:u w:val="single"/>
        </w:rPr>
        <w:t>Sposób obliczenia ceny oferty</w:t>
      </w:r>
      <w:r w:rsidRPr="001126DD">
        <w:rPr>
          <w:b/>
          <w:sz w:val="24"/>
          <w:szCs w:val="24"/>
        </w:rPr>
        <w:t>:</w:t>
      </w:r>
    </w:p>
    <w:p w14:paraId="4DFC0270" w14:textId="77777777" w:rsidR="009A0A38" w:rsidRPr="0072051B" w:rsidRDefault="009A0A38" w:rsidP="007F330B">
      <w:pPr>
        <w:numPr>
          <w:ilvl w:val="1"/>
          <w:numId w:val="49"/>
        </w:numPr>
        <w:tabs>
          <w:tab w:val="clear" w:pos="1440"/>
          <w:tab w:val="num" w:pos="1134"/>
        </w:tabs>
        <w:spacing w:line="276" w:lineRule="auto"/>
        <w:ind w:left="426" w:hanging="426"/>
        <w:jc w:val="both"/>
        <w:rPr>
          <w:sz w:val="24"/>
          <w:szCs w:val="24"/>
        </w:rPr>
      </w:pPr>
      <w:r w:rsidRPr="0072051B">
        <w:rPr>
          <w:sz w:val="24"/>
          <w:szCs w:val="24"/>
        </w:rPr>
        <w:t>Wykonawca w ofercie określi jedną cenę</w:t>
      </w:r>
      <w:r w:rsidRPr="0072051B">
        <w:rPr>
          <w:b/>
          <w:sz w:val="24"/>
          <w:szCs w:val="24"/>
        </w:rPr>
        <w:t xml:space="preserve"> </w:t>
      </w:r>
      <w:r w:rsidRPr="0072051B">
        <w:rPr>
          <w:sz w:val="24"/>
          <w:szCs w:val="24"/>
        </w:rPr>
        <w:t>w walucie krajowej (PLN), łącznie z aktualnie obowiązującą stawką podatku VAT.</w:t>
      </w:r>
    </w:p>
    <w:p w14:paraId="57F658EE" w14:textId="096D2765" w:rsidR="009A0A38" w:rsidRPr="009D7E94" w:rsidRDefault="009A0A38" w:rsidP="007F330B">
      <w:pPr>
        <w:numPr>
          <w:ilvl w:val="1"/>
          <w:numId w:val="49"/>
        </w:numPr>
        <w:spacing w:line="276" w:lineRule="auto"/>
        <w:ind w:left="426" w:hanging="426"/>
        <w:jc w:val="both"/>
        <w:rPr>
          <w:b/>
          <w:sz w:val="24"/>
          <w:szCs w:val="24"/>
        </w:rPr>
      </w:pPr>
      <w:r w:rsidRPr="009D7E94">
        <w:rPr>
          <w:b/>
          <w:sz w:val="24"/>
          <w:szCs w:val="24"/>
        </w:rPr>
        <w:t xml:space="preserve">Cenę całościową oferty należy podać w Formularzu oferty </w:t>
      </w:r>
      <w:r w:rsidR="003D2BBB" w:rsidRPr="009D7E94">
        <w:rPr>
          <w:b/>
          <w:i/>
          <w:sz w:val="24"/>
          <w:szCs w:val="24"/>
        </w:rPr>
        <w:t>—</w:t>
      </w:r>
      <w:r w:rsidRPr="009D7E94">
        <w:rPr>
          <w:b/>
          <w:i/>
          <w:sz w:val="24"/>
          <w:szCs w:val="24"/>
        </w:rPr>
        <w:t xml:space="preserve"> </w:t>
      </w:r>
      <w:r w:rsidRPr="009D7E94">
        <w:rPr>
          <w:b/>
          <w:sz w:val="24"/>
          <w:szCs w:val="24"/>
        </w:rPr>
        <w:t>Zał. Nr 1</w:t>
      </w:r>
      <w:r w:rsidR="00F95C89" w:rsidRPr="009D7E94">
        <w:rPr>
          <w:b/>
          <w:sz w:val="24"/>
          <w:szCs w:val="24"/>
        </w:rPr>
        <w:t xml:space="preserve"> </w:t>
      </w:r>
      <w:r w:rsidR="008F2908" w:rsidRPr="009D7E94">
        <w:rPr>
          <w:b/>
          <w:sz w:val="24"/>
          <w:szCs w:val="24"/>
        </w:rPr>
        <w:t xml:space="preserve">— </w:t>
      </w:r>
      <w:r w:rsidRPr="009D7E94">
        <w:rPr>
          <w:b/>
          <w:sz w:val="24"/>
          <w:szCs w:val="24"/>
        </w:rPr>
        <w:t>cyfrowo</w:t>
      </w:r>
      <w:r w:rsidR="008F2908" w:rsidRPr="009D7E94">
        <w:rPr>
          <w:b/>
          <w:sz w:val="24"/>
          <w:szCs w:val="24"/>
        </w:rPr>
        <w:br/>
      </w:r>
      <w:r w:rsidRPr="009D7E94">
        <w:rPr>
          <w:b/>
          <w:i/>
          <w:sz w:val="24"/>
          <w:szCs w:val="24"/>
        </w:rPr>
        <w:t>(z dokładnością do dwóch miejsc po przecinku)</w:t>
      </w:r>
      <w:r w:rsidRPr="009D7E94">
        <w:rPr>
          <w:b/>
          <w:sz w:val="24"/>
          <w:szCs w:val="24"/>
        </w:rPr>
        <w:t xml:space="preserve"> i słownie. </w:t>
      </w:r>
    </w:p>
    <w:p w14:paraId="0AADF78A" w14:textId="77777777" w:rsidR="009A0A38" w:rsidRPr="0072051B" w:rsidRDefault="009A0A38" w:rsidP="007F330B">
      <w:pPr>
        <w:numPr>
          <w:ilvl w:val="1"/>
          <w:numId w:val="49"/>
        </w:numPr>
        <w:spacing w:line="276" w:lineRule="auto"/>
        <w:ind w:left="426" w:hanging="426"/>
        <w:jc w:val="both"/>
        <w:rPr>
          <w:sz w:val="24"/>
          <w:szCs w:val="24"/>
        </w:rPr>
      </w:pPr>
      <w:r w:rsidRPr="0072051B">
        <w:rPr>
          <w:sz w:val="24"/>
          <w:szCs w:val="24"/>
        </w:rPr>
        <w:t>Cena oferty powinna zawierać wszystkie koszty związane z obowiązkami przyszłego Wykonawcy, niezbędne do zrealizowania przedmiotu zamówienia w zakresie określonym w Dokumentacji projektowej, Specyfikacjach technicznych oraz Projekcie umowy, w tym również koszty związane z usunięciem wszystkich ewentualnych wad i usterek oraz wszystkich, opracowań i uzgodnień niezbędnych do dopuszczenia obiektu do użytkowania, w szczególności, koszty związane z:</w:t>
      </w:r>
    </w:p>
    <w:p w14:paraId="4EFE2A18" w14:textId="77777777" w:rsidR="009A0A38" w:rsidRPr="0072051B" w:rsidRDefault="009A0A38" w:rsidP="007F330B">
      <w:pPr>
        <w:pStyle w:val="Akapitzlist"/>
        <w:numPr>
          <w:ilvl w:val="2"/>
          <w:numId w:val="11"/>
        </w:numPr>
        <w:spacing w:line="276" w:lineRule="auto"/>
        <w:ind w:left="851" w:hanging="425"/>
        <w:jc w:val="both"/>
        <w:rPr>
          <w:sz w:val="24"/>
          <w:szCs w:val="24"/>
        </w:rPr>
      </w:pPr>
      <w:r w:rsidRPr="0072051B">
        <w:rPr>
          <w:sz w:val="24"/>
          <w:szCs w:val="24"/>
        </w:rPr>
        <w:t>Zabezpieczeniem i oznakowaniem terenu robót;</w:t>
      </w:r>
    </w:p>
    <w:p w14:paraId="07A1C712" w14:textId="6BC9807E" w:rsidR="009A0A38" w:rsidRPr="0072051B" w:rsidRDefault="009A0A38" w:rsidP="007F330B">
      <w:pPr>
        <w:pStyle w:val="Akapitzlist"/>
        <w:numPr>
          <w:ilvl w:val="2"/>
          <w:numId w:val="11"/>
        </w:numPr>
        <w:spacing w:line="276" w:lineRule="auto"/>
        <w:ind w:left="851" w:hanging="425"/>
        <w:jc w:val="both"/>
        <w:rPr>
          <w:sz w:val="24"/>
          <w:szCs w:val="24"/>
        </w:rPr>
      </w:pPr>
      <w:r w:rsidRPr="0072051B">
        <w:rPr>
          <w:sz w:val="24"/>
          <w:szCs w:val="24"/>
        </w:rPr>
        <w:t>Wykonaniem wszelkich robót przygotowawczych, wykończeniowych</w:t>
      </w:r>
      <w:r w:rsidR="009D7E94">
        <w:rPr>
          <w:sz w:val="24"/>
          <w:szCs w:val="24"/>
        </w:rPr>
        <w:t xml:space="preserve"> </w:t>
      </w:r>
      <w:r w:rsidR="009D7E94">
        <w:rPr>
          <w:sz w:val="24"/>
          <w:szCs w:val="24"/>
        </w:rPr>
        <w:br/>
      </w:r>
      <w:r w:rsidRPr="0072051B">
        <w:rPr>
          <w:sz w:val="24"/>
          <w:szCs w:val="24"/>
        </w:rPr>
        <w:t>i porządkowych;</w:t>
      </w:r>
    </w:p>
    <w:p w14:paraId="645EA3AD" w14:textId="77777777" w:rsidR="009A0A38" w:rsidRPr="0072051B" w:rsidRDefault="009A0A38" w:rsidP="007F330B">
      <w:pPr>
        <w:pStyle w:val="Akapitzlist"/>
        <w:numPr>
          <w:ilvl w:val="2"/>
          <w:numId w:val="11"/>
        </w:numPr>
        <w:spacing w:line="276" w:lineRule="auto"/>
        <w:ind w:left="851" w:hanging="425"/>
        <w:jc w:val="both"/>
        <w:rPr>
          <w:sz w:val="24"/>
          <w:szCs w:val="24"/>
        </w:rPr>
      </w:pPr>
      <w:r w:rsidRPr="0072051B">
        <w:rPr>
          <w:sz w:val="24"/>
          <w:szCs w:val="24"/>
        </w:rPr>
        <w:t>Zorganizowaniem, utrzymaniem i późniejszą likwidacją zaplecza budowy;</w:t>
      </w:r>
    </w:p>
    <w:p w14:paraId="1DBA0F26" w14:textId="77777777" w:rsidR="009A0A38" w:rsidRPr="0072051B" w:rsidRDefault="009A0A38" w:rsidP="007F330B">
      <w:pPr>
        <w:pStyle w:val="Akapitzlist"/>
        <w:numPr>
          <w:ilvl w:val="2"/>
          <w:numId w:val="11"/>
        </w:numPr>
        <w:spacing w:line="276" w:lineRule="auto"/>
        <w:ind w:left="851" w:hanging="425"/>
        <w:jc w:val="both"/>
        <w:rPr>
          <w:sz w:val="24"/>
          <w:szCs w:val="24"/>
        </w:rPr>
      </w:pPr>
      <w:r w:rsidRPr="0072051B">
        <w:rPr>
          <w:sz w:val="24"/>
          <w:szCs w:val="24"/>
        </w:rPr>
        <w:t>Doprowadzeniem terenu przyległego do stanu pierwotnego po zakończeniu realizacji przedmiotu zamówienia;</w:t>
      </w:r>
    </w:p>
    <w:p w14:paraId="05E3DC7B" w14:textId="65A6B133" w:rsidR="009A0A38" w:rsidRPr="0072051B" w:rsidRDefault="009A0A38" w:rsidP="007F330B">
      <w:pPr>
        <w:pStyle w:val="Akapitzlist"/>
        <w:numPr>
          <w:ilvl w:val="2"/>
          <w:numId w:val="11"/>
        </w:numPr>
        <w:spacing w:line="276" w:lineRule="auto"/>
        <w:ind w:left="851" w:hanging="425"/>
        <w:jc w:val="both"/>
        <w:rPr>
          <w:sz w:val="24"/>
          <w:szCs w:val="24"/>
        </w:rPr>
      </w:pPr>
      <w:r w:rsidRPr="0072051B">
        <w:rPr>
          <w:sz w:val="24"/>
          <w:szCs w:val="24"/>
        </w:rPr>
        <w:t xml:space="preserve">Utylizacją materiałów pochodzących z rozbiórek – w sposób zgodny </w:t>
      </w:r>
      <w:r w:rsidRPr="0072051B">
        <w:rPr>
          <w:sz w:val="24"/>
          <w:szCs w:val="24"/>
        </w:rPr>
        <w:br/>
        <w:t>z obowiązującymi przepisami prawa, wraz z przekazaniem Zamawiającemu niezbędnej dokumentacji z utylizacji materiałów</w:t>
      </w:r>
      <w:r w:rsidR="00FE6084" w:rsidRPr="0072051B">
        <w:rPr>
          <w:sz w:val="24"/>
          <w:szCs w:val="24"/>
        </w:rPr>
        <w:t xml:space="preserve"> (</w:t>
      </w:r>
      <w:r w:rsidR="00FE6084" w:rsidRPr="0072051B">
        <w:rPr>
          <w:i/>
          <w:sz w:val="24"/>
          <w:szCs w:val="24"/>
        </w:rPr>
        <w:t>jeśli dotyczy</w:t>
      </w:r>
      <w:r w:rsidR="00FE6084" w:rsidRPr="0072051B">
        <w:rPr>
          <w:sz w:val="24"/>
          <w:szCs w:val="24"/>
        </w:rPr>
        <w:t>)</w:t>
      </w:r>
      <w:r w:rsidRPr="0072051B">
        <w:rPr>
          <w:sz w:val="24"/>
          <w:szCs w:val="24"/>
        </w:rPr>
        <w:t>;</w:t>
      </w:r>
    </w:p>
    <w:p w14:paraId="118E0C97" w14:textId="2C534A00" w:rsidR="009A0A38" w:rsidRPr="0072051B" w:rsidRDefault="009A0A38" w:rsidP="007F330B">
      <w:pPr>
        <w:pStyle w:val="Akapitzlist"/>
        <w:numPr>
          <w:ilvl w:val="2"/>
          <w:numId w:val="11"/>
        </w:numPr>
        <w:spacing w:line="276" w:lineRule="auto"/>
        <w:ind w:left="851" w:hanging="425"/>
        <w:jc w:val="both"/>
        <w:rPr>
          <w:sz w:val="24"/>
          <w:szCs w:val="24"/>
        </w:rPr>
      </w:pPr>
      <w:r w:rsidRPr="0072051B">
        <w:rPr>
          <w:sz w:val="24"/>
          <w:szCs w:val="24"/>
        </w:rPr>
        <w:t>Przeprowadzeniem wszelkich niezbędnych prób</w:t>
      </w:r>
      <w:r w:rsidR="007B394E" w:rsidRPr="0072051B">
        <w:rPr>
          <w:sz w:val="24"/>
          <w:szCs w:val="24"/>
        </w:rPr>
        <w:t xml:space="preserve">, sprawdzeń i odbiorów zgodnie </w:t>
      </w:r>
      <w:r w:rsidR="009D7E94">
        <w:rPr>
          <w:sz w:val="24"/>
          <w:szCs w:val="24"/>
        </w:rPr>
        <w:br/>
      </w:r>
      <w:r w:rsidRPr="0072051B">
        <w:rPr>
          <w:sz w:val="24"/>
          <w:szCs w:val="24"/>
        </w:rPr>
        <w:t>z obowiązującymi przepisami prawa;</w:t>
      </w:r>
    </w:p>
    <w:p w14:paraId="1185AF49" w14:textId="124AAEF4" w:rsidR="009A0A38" w:rsidRPr="0072051B" w:rsidRDefault="009A0A38" w:rsidP="007F330B">
      <w:pPr>
        <w:pStyle w:val="Akapitzlist"/>
        <w:numPr>
          <w:ilvl w:val="2"/>
          <w:numId w:val="11"/>
        </w:numPr>
        <w:spacing w:line="276" w:lineRule="auto"/>
        <w:ind w:left="851" w:hanging="425"/>
        <w:jc w:val="both"/>
        <w:rPr>
          <w:sz w:val="24"/>
          <w:szCs w:val="24"/>
        </w:rPr>
      </w:pPr>
      <w:r w:rsidRPr="0072051B">
        <w:rPr>
          <w:sz w:val="24"/>
          <w:szCs w:val="24"/>
        </w:rPr>
        <w:t>Wykonaniem wymaganej Dokumentacji powyk</w:t>
      </w:r>
      <w:r w:rsidR="007B394E" w:rsidRPr="0072051B">
        <w:rPr>
          <w:sz w:val="24"/>
          <w:szCs w:val="24"/>
        </w:rPr>
        <w:t xml:space="preserve">onawczej w zakresie określonym </w:t>
      </w:r>
      <w:r w:rsidR="009D7E94">
        <w:rPr>
          <w:sz w:val="24"/>
          <w:szCs w:val="24"/>
        </w:rPr>
        <w:br/>
      </w:r>
      <w:r w:rsidRPr="0072051B">
        <w:rPr>
          <w:sz w:val="24"/>
          <w:szCs w:val="24"/>
        </w:rPr>
        <w:t>w Projekcie umowy, w tym geodezyjnej inwentaryzacji powykonawczej;</w:t>
      </w:r>
    </w:p>
    <w:p w14:paraId="50A2405C" w14:textId="77777777" w:rsidR="009A0A38" w:rsidRPr="0072051B" w:rsidRDefault="009A0A38" w:rsidP="007F330B">
      <w:pPr>
        <w:pStyle w:val="Akapitzlist"/>
        <w:numPr>
          <w:ilvl w:val="2"/>
          <w:numId w:val="11"/>
        </w:numPr>
        <w:spacing w:line="276" w:lineRule="auto"/>
        <w:ind w:left="851" w:hanging="425"/>
        <w:jc w:val="both"/>
        <w:rPr>
          <w:sz w:val="24"/>
          <w:szCs w:val="24"/>
        </w:rPr>
      </w:pPr>
      <w:r w:rsidRPr="0072051B">
        <w:rPr>
          <w:sz w:val="24"/>
          <w:szCs w:val="24"/>
        </w:rPr>
        <w:t>Innymi czynnościami wynikającymi z postanowień Projektu umowy.</w:t>
      </w:r>
    </w:p>
    <w:p w14:paraId="7B8BF624" w14:textId="555B06FC" w:rsidR="009A0A38" w:rsidRPr="0072051B" w:rsidRDefault="009A0A38" w:rsidP="007F330B">
      <w:pPr>
        <w:numPr>
          <w:ilvl w:val="1"/>
          <w:numId w:val="49"/>
        </w:numPr>
        <w:spacing w:line="276" w:lineRule="auto"/>
        <w:ind w:left="426" w:hanging="426"/>
        <w:jc w:val="both"/>
        <w:rPr>
          <w:sz w:val="24"/>
          <w:szCs w:val="24"/>
        </w:rPr>
      </w:pPr>
      <w:r w:rsidRPr="0072051B">
        <w:rPr>
          <w:sz w:val="24"/>
          <w:szCs w:val="24"/>
        </w:rPr>
        <w:t xml:space="preserve">Udostępnienie przez Zamawiającego </w:t>
      </w:r>
      <w:r w:rsidR="007F5600">
        <w:rPr>
          <w:sz w:val="24"/>
          <w:szCs w:val="24"/>
        </w:rPr>
        <w:t>Przedmiaru</w:t>
      </w:r>
      <w:r w:rsidR="00FE6084" w:rsidRPr="0072051B">
        <w:rPr>
          <w:sz w:val="24"/>
          <w:szCs w:val="24"/>
        </w:rPr>
        <w:t xml:space="preserve"> robót</w:t>
      </w:r>
      <w:r w:rsidRPr="0072051B">
        <w:rPr>
          <w:sz w:val="24"/>
          <w:szCs w:val="24"/>
        </w:rPr>
        <w:t xml:space="preserve"> nie zwalnia Wykonawcy od obowiązku skalkulowania ceny ofert</w:t>
      </w:r>
      <w:r w:rsidR="00FE6084" w:rsidRPr="0072051B">
        <w:rPr>
          <w:sz w:val="24"/>
          <w:szCs w:val="24"/>
        </w:rPr>
        <w:t>y w oparciu o wymagania zawarte</w:t>
      </w:r>
      <w:r w:rsidR="009A3CF1" w:rsidRPr="0072051B">
        <w:rPr>
          <w:sz w:val="24"/>
          <w:szCs w:val="24"/>
        </w:rPr>
        <w:t xml:space="preserve"> </w:t>
      </w:r>
      <w:r w:rsidRPr="0072051B">
        <w:rPr>
          <w:sz w:val="24"/>
          <w:szCs w:val="24"/>
        </w:rPr>
        <w:t>w Dokumentacji projektowej</w:t>
      </w:r>
      <w:r w:rsidR="00B13456" w:rsidRPr="0072051B">
        <w:rPr>
          <w:sz w:val="24"/>
          <w:szCs w:val="24"/>
        </w:rPr>
        <w:t xml:space="preserve"> i technicznej oraz w </w:t>
      </w:r>
      <w:r w:rsidRPr="0072051B">
        <w:rPr>
          <w:sz w:val="24"/>
          <w:szCs w:val="24"/>
        </w:rPr>
        <w:t>Projekcie umowy, jak również uwzględnienia wszystkich robót i kosztów (także nieprzewidzianych w Przedmiar</w:t>
      </w:r>
      <w:r w:rsidR="009D7E94">
        <w:rPr>
          <w:sz w:val="24"/>
          <w:szCs w:val="24"/>
        </w:rPr>
        <w:t>ze</w:t>
      </w:r>
      <w:r w:rsidR="00B13456" w:rsidRPr="0072051B">
        <w:rPr>
          <w:sz w:val="24"/>
          <w:szCs w:val="24"/>
        </w:rPr>
        <w:t xml:space="preserve"> </w:t>
      </w:r>
      <w:r w:rsidRPr="0072051B">
        <w:rPr>
          <w:sz w:val="24"/>
          <w:szCs w:val="24"/>
        </w:rPr>
        <w:t>robót).</w:t>
      </w:r>
    </w:p>
    <w:p w14:paraId="436EB26C" w14:textId="77777777" w:rsidR="009A0A38" w:rsidRPr="0072051B" w:rsidRDefault="009A0A38" w:rsidP="007F330B">
      <w:pPr>
        <w:numPr>
          <w:ilvl w:val="1"/>
          <w:numId w:val="49"/>
        </w:numPr>
        <w:spacing w:line="276" w:lineRule="auto"/>
        <w:ind w:left="426" w:hanging="426"/>
        <w:jc w:val="both"/>
        <w:rPr>
          <w:sz w:val="24"/>
          <w:szCs w:val="24"/>
        </w:rPr>
      </w:pPr>
      <w:r w:rsidRPr="0072051B">
        <w:rPr>
          <w:sz w:val="24"/>
          <w:szCs w:val="24"/>
        </w:rPr>
        <w:t>Rozliczenia  pomiędzy Zamawiającym, a przyszłym Wykonawcą zamówienia  odbywać się będą w złotych polskich PLN.</w:t>
      </w:r>
    </w:p>
    <w:p w14:paraId="15780DD8" w14:textId="5DEF671A" w:rsidR="009A0A38" w:rsidRPr="0072051B" w:rsidRDefault="009A0A38" w:rsidP="007F330B">
      <w:pPr>
        <w:numPr>
          <w:ilvl w:val="1"/>
          <w:numId w:val="49"/>
        </w:numPr>
        <w:spacing w:line="276" w:lineRule="auto"/>
        <w:ind w:left="426" w:hanging="426"/>
        <w:jc w:val="both"/>
        <w:rPr>
          <w:sz w:val="24"/>
          <w:szCs w:val="24"/>
        </w:rPr>
      </w:pPr>
      <w:r w:rsidRPr="0072051B">
        <w:rPr>
          <w:sz w:val="24"/>
          <w:szCs w:val="24"/>
        </w:rPr>
        <w:t xml:space="preserve">Jeżeli złożona zostanie oferta, której wybór prowadzić będzie do powstania </w:t>
      </w:r>
      <w:r w:rsidRPr="0072051B">
        <w:rPr>
          <w:sz w:val="24"/>
          <w:szCs w:val="24"/>
        </w:rPr>
        <w:br/>
        <w:t>u Zamawiającego obowiązku podatkowego zgodnie z p</w:t>
      </w:r>
      <w:r w:rsidR="007B394E" w:rsidRPr="0072051B">
        <w:rPr>
          <w:sz w:val="24"/>
          <w:szCs w:val="24"/>
        </w:rPr>
        <w:t xml:space="preserve">rzepisami o podatku od towarów </w:t>
      </w:r>
      <w:r w:rsidR="004F3AE7">
        <w:rPr>
          <w:sz w:val="24"/>
          <w:szCs w:val="24"/>
        </w:rPr>
        <w:br/>
      </w:r>
      <w:r w:rsidRPr="0072051B">
        <w:rPr>
          <w:sz w:val="24"/>
          <w:szCs w:val="24"/>
        </w:rPr>
        <w:t xml:space="preserve">i usług, Zamawiający w celu oceny takiej oferty doliczy do przedstawionej w niej ceny podatek od towarów i usług, który miałby obowiązek rozliczyć zgodnie z tymi przepisami. Wykonawca, w składanej ofercie zamieści informację czy wybór oferty będzie prowadzić do powstania u Zamawiającego obowiązku podatkowego, wskazując nazwę (rodzaj) towaru lub usługi, których dostawa lub świadczenie będzie prowadzić do jego powstania, oraz wskazując ich wartość bez kwoty podatku. Brak informacji w tym zakresie w ofercie </w:t>
      </w:r>
      <w:r w:rsidRPr="0072051B">
        <w:rPr>
          <w:sz w:val="24"/>
          <w:szCs w:val="24"/>
        </w:rPr>
        <w:lastRenderedPageBreak/>
        <w:t xml:space="preserve">Wykonawcy oznaczał będzie, iż wybór oferty nie będzie prowadzić do powstania </w:t>
      </w:r>
      <w:r w:rsidRPr="0072051B">
        <w:rPr>
          <w:sz w:val="24"/>
          <w:szCs w:val="24"/>
        </w:rPr>
        <w:br/>
        <w:t>u Zamawiającego obowiązku podatkowego.</w:t>
      </w:r>
    </w:p>
    <w:p w14:paraId="430CD4F3" w14:textId="77777777" w:rsidR="009A0A38" w:rsidRPr="0072051B" w:rsidRDefault="009A0A38" w:rsidP="007F330B">
      <w:pPr>
        <w:spacing w:line="276" w:lineRule="auto"/>
        <w:ind w:left="426"/>
        <w:jc w:val="both"/>
        <w:rPr>
          <w:sz w:val="24"/>
          <w:szCs w:val="24"/>
        </w:rPr>
      </w:pPr>
    </w:p>
    <w:p w14:paraId="07C27E59" w14:textId="4B0E5712" w:rsidR="009A0A38" w:rsidRPr="001126DD" w:rsidRDefault="009A0A38" w:rsidP="007F330B">
      <w:pPr>
        <w:pStyle w:val="Akapitzlist"/>
        <w:numPr>
          <w:ilvl w:val="0"/>
          <w:numId w:val="91"/>
        </w:numPr>
        <w:spacing w:line="276" w:lineRule="auto"/>
        <w:jc w:val="both"/>
        <w:rPr>
          <w:b/>
          <w:sz w:val="24"/>
          <w:szCs w:val="24"/>
        </w:rPr>
      </w:pPr>
      <w:r w:rsidRPr="001126DD">
        <w:rPr>
          <w:b/>
          <w:sz w:val="24"/>
          <w:szCs w:val="24"/>
          <w:u w:val="single"/>
        </w:rPr>
        <w:t>Kryteria oceny ofert</w:t>
      </w:r>
      <w:r w:rsidRPr="001126DD">
        <w:rPr>
          <w:b/>
          <w:sz w:val="24"/>
          <w:szCs w:val="24"/>
        </w:rPr>
        <w:t>:</w:t>
      </w:r>
    </w:p>
    <w:p w14:paraId="4B75C072" w14:textId="03F5557D" w:rsidR="009A0A38" w:rsidRPr="0072051B" w:rsidRDefault="009A0A38" w:rsidP="007F330B">
      <w:pPr>
        <w:pStyle w:val="Tekstpodstawowy"/>
        <w:numPr>
          <w:ilvl w:val="1"/>
          <w:numId w:val="13"/>
        </w:numPr>
        <w:tabs>
          <w:tab w:val="clear" w:pos="24"/>
          <w:tab w:val="num" w:pos="426"/>
        </w:tabs>
        <w:spacing w:line="276" w:lineRule="auto"/>
        <w:ind w:left="426" w:hanging="426"/>
        <w:jc w:val="both"/>
        <w:rPr>
          <w:szCs w:val="24"/>
        </w:rPr>
      </w:pPr>
      <w:r w:rsidRPr="0072051B">
        <w:rPr>
          <w:szCs w:val="24"/>
        </w:rPr>
        <w:t xml:space="preserve">O wyborze oferty najkorzystniejszej </w:t>
      </w:r>
      <w:bookmarkStart w:id="5" w:name="_GoBack"/>
      <w:bookmarkEnd w:id="5"/>
      <w:r w:rsidRPr="0072051B">
        <w:rPr>
          <w:szCs w:val="24"/>
        </w:rPr>
        <w:t>decydować będą kryteria</w:t>
      </w:r>
      <w:r w:rsidR="007B394E" w:rsidRPr="0072051B">
        <w:rPr>
          <w:szCs w:val="24"/>
        </w:rPr>
        <w:t>:</w:t>
      </w:r>
    </w:p>
    <w:p w14:paraId="7F64C461" w14:textId="77777777" w:rsidR="009A0A38" w:rsidRPr="0072051B" w:rsidRDefault="009A0A38" w:rsidP="007F330B">
      <w:pPr>
        <w:numPr>
          <w:ilvl w:val="0"/>
          <w:numId w:val="14"/>
        </w:numPr>
        <w:tabs>
          <w:tab w:val="clear" w:pos="567"/>
          <w:tab w:val="num" w:pos="851"/>
        </w:tabs>
        <w:spacing w:line="276" w:lineRule="auto"/>
        <w:ind w:left="851" w:hanging="425"/>
        <w:jc w:val="both"/>
        <w:rPr>
          <w:bCs/>
          <w:sz w:val="24"/>
          <w:szCs w:val="24"/>
        </w:rPr>
      </w:pPr>
      <w:r w:rsidRPr="004A444B">
        <w:rPr>
          <w:b/>
          <w:bCs/>
          <w:sz w:val="24"/>
          <w:szCs w:val="24"/>
        </w:rPr>
        <w:t>Cena oferty</w:t>
      </w:r>
      <w:r w:rsidRPr="0072051B">
        <w:rPr>
          <w:bCs/>
          <w:sz w:val="24"/>
          <w:szCs w:val="24"/>
        </w:rPr>
        <w:t xml:space="preserve"> </w:t>
      </w:r>
      <w:r w:rsidRPr="0072051B">
        <w:rPr>
          <w:bCs/>
          <w:sz w:val="24"/>
          <w:szCs w:val="24"/>
        </w:rPr>
        <w:tab/>
      </w:r>
      <w:r w:rsidRPr="0072051B">
        <w:rPr>
          <w:bCs/>
          <w:sz w:val="24"/>
          <w:szCs w:val="24"/>
        </w:rPr>
        <w:tab/>
      </w:r>
      <w:r w:rsidRPr="0072051B">
        <w:rPr>
          <w:bCs/>
          <w:sz w:val="24"/>
          <w:szCs w:val="24"/>
        </w:rPr>
        <w:tab/>
      </w:r>
      <w:r w:rsidRPr="0072051B">
        <w:rPr>
          <w:bCs/>
          <w:sz w:val="24"/>
          <w:szCs w:val="24"/>
        </w:rPr>
        <w:tab/>
      </w:r>
      <w:r w:rsidRPr="0072051B">
        <w:rPr>
          <w:bCs/>
          <w:sz w:val="24"/>
          <w:szCs w:val="24"/>
        </w:rPr>
        <w:tab/>
        <w:t>– waga kryterium: 60 %</w:t>
      </w:r>
    </w:p>
    <w:p w14:paraId="57CEBDD0" w14:textId="11B7321C" w:rsidR="009A0A38" w:rsidRPr="0072051B" w:rsidRDefault="009A0A38" w:rsidP="007F330B">
      <w:pPr>
        <w:numPr>
          <w:ilvl w:val="0"/>
          <w:numId w:val="14"/>
        </w:numPr>
        <w:tabs>
          <w:tab w:val="clear" w:pos="567"/>
          <w:tab w:val="num" w:pos="851"/>
        </w:tabs>
        <w:spacing w:line="276" w:lineRule="auto"/>
        <w:ind w:left="851" w:hanging="425"/>
        <w:jc w:val="both"/>
        <w:rPr>
          <w:bCs/>
          <w:sz w:val="24"/>
          <w:szCs w:val="24"/>
        </w:rPr>
      </w:pPr>
      <w:r w:rsidRPr="004A444B">
        <w:rPr>
          <w:b/>
          <w:bCs/>
          <w:sz w:val="24"/>
          <w:szCs w:val="24"/>
        </w:rPr>
        <w:t>Okres gwarancji</w:t>
      </w:r>
      <w:r w:rsidR="007B394E" w:rsidRPr="0072051B">
        <w:rPr>
          <w:bCs/>
          <w:sz w:val="24"/>
          <w:szCs w:val="24"/>
        </w:rPr>
        <w:t xml:space="preserve"> </w:t>
      </w:r>
      <w:r w:rsidRPr="0072051B">
        <w:rPr>
          <w:bCs/>
          <w:sz w:val="24"/>
          <w:szCs w:val="24"/>
        </w:rPr>
        <w:tab/>
      </w:r>
      <w:r w:rsidRPr="0072051B">
        <w:rPr>
          <w:bCs/>
          <w:sz w:val="24"/>
          <w:szCs w:val="24"/>
        </w:rPr>
        <w:tab/>
      </w:r>
      <w:r w:rsidRPr="0072051B">
        <w:rPr>
          <w:bCs/>
          <w:sz w:val="24"/>
          <w:szCs w:val="24"/>
        </w:rPr>
        <w:tab/>
      </w:r>
      <w:r w:rsidRPr="0072051B">
        <w:rPr>
          <w:bCs/>
          <w:sz w:val="24"/>
          <w:szCs w:val="24"/>
        </w:rPr>
        <w:tab/>
        <w:t>– waga kryterium: 40 %</w:t>
      </w:r>
    </w:p>
    <w:p w14:paraId="3154C914" w14:textId="77777777" w:rsidR="009A0A38" w:rsidRPr="0072051B" w:rsidRDefault="009A0A38" w:rsidP="007F330B">
      <w:pPr>
        <w:numPr>
          <w:ilvl w:val="1"/>
          <w:numId w:val="13"/>
        </w:numPr>
        <w:tabs>
          <w:tab w:val="num" w:pos="426"/>
        </w:tabs>
        <w:spacing w:line="276" w:lineRule="auto"/>
        <w:ind w:left="426" w:hanging="426"/>
        <w:jc w:val="both"/>
        <w:rPr>
          <w:sz w:val="24"/>
          <w:szCs w:val="24"/>
        </w:rPr>
      </w:pPr>
      <w:r w:rsidRPr="0072051B">
        <w:rPr>
          <w:sz w:val="24"/>
          <w:szCs w:val="24"/>
        </w:rPr>
        <w:t>Ocena punktowa dotyczyć będzie wyłącznie ofert nie podlegających odrzuceniu.</w:t>
      </w:r>
    </w:p>
    <w:p w14:paraId="1CB2C90D" w14:textId="77777777" w:rsidR="009A0A38" w:rsidRPr="0072051B" w:rsidRDefault="009A0A38" w:rsidP="007F330B">
      <w:pPr>
        <w:numPr>
          <w:ilvl w:val="1"/>
          <w:numId w:val="13"/>
        </w:numPr>
        <w:tabs>
          <w:tab w:val="num" w:pos="426"/>
        </w:tabs>
        <w:spacing w:line="276" w:lineRule="auto"/>
        <w:ind w:left="426" w:hanging="426"/>
        <w:jc w:val="both"/>
        <w:rPr>
          <w:sz w:val="24"/>
          <w:szCs w:val="24"/>
        </w:rPr>
      </w:pPr>
      <w:r w:rsidRPr="0072051B">
        <w:rPr>
          <w:sz w:val="24"/>
          <w:szCs w:val="24"/>
        </w:rPr>
        <w:t>Ocena punktowa ofert dokonywana będzie w niżej określony sposób:</w:t>
      </w:r>
    </w:p>
    <w:p w14:paraId="11D7C7D3" w14:textId="77777777" w:rsidR="009A0A38" w:rsidRPr="0072051B" w:rsidRDefault="009A0A38" w:rsidP="007F330B">
      <w:pPr>
        <w:numPr>
          <w:ilvl w:val="0"/>
          <w:numId w:val="15"/>
        </w:numPr>
        <w:tabs>
          <w:tab w:val="clear" w:pos="786"/>
          <w:tab w:val="num" w:pos="851"/>
        </w:tabs>
        <w:spacing w:line="276" w:lineRule="auto"/>
        <w:ind w:left="851" w:hanging="425"/>
        <w:jc w:val="both"/>
        <w:rPr>
          <w:sz w:val="24"/>
          <w:szCs w:val="24"/>
        </w:rPr>
      </w:pPr>
      <w:r w:rsidRPr="0072051B">
        <w:rPr>
          <w:sz w:val="24"/>
          <w:szCs w:val="24"/>
        </w:rPr>
        <w:t>W ramach kryterium cena oferty:</w:t>
      </w:r>
    </w:p>
    <w:p w14:paraId="1E19A3CD" w14:textId="77777777" w:rsidR="009A0A38" w:rsidRPr="0072051B" w:rsidRDefault="009A0A38" w:rsidP="007F330B">
      <w:pPr>
        <w:numPr>
          <w:ilvl w:val="0"/>
          <w:numId w:val="16"/>
        </w:numPr>
        <w:tabs>
          <w:tab w:val="clear" w:pos="1146"/>
          <w:tab w:val="num" w:pos="1276"/>
        </w:tabs>
        <w:spacing w:line="276" w:lineRule="auto"/>
        <w:ind w:left="1276" w:hanging="426"/>
        <w:jc w:val="both"/>
        <w:rPr>
          <w:sz w:val="24"/>
          <w:szCs w:val="24"/>
        </w:rPr>
      </w:pPr>
      <w:r w:rsidRPr="0072051B">
        <w:rPr>
          <w:sz w:val="24"/>
          <w:szCs w:val="24"/>
        </w:rPr>
        <w:t>maksymalna ilość możliwych do uzyskania punktów:  P1 = 60 pkt.;</w:t>
      </w:r>
    </w:p>
    <w:p w14:paraId="58ADA126" w14:textId="77777777" w:rsidR="009A0A38" w:rsidRPr="0072051B" w:rsidRDefault="009A0A38" w:rsidP="007F330B">
      <w:pPr>
        <w:numPr>
          <w:ilvl w:val="0"/>
          <w:numId w:val="16"/>
        </w:numPr>
        <w:tabs>
          <w:tab w:val="clear" w:pos="1146"/>
          <w:tab w:val="num" w:pos="1276"/>
        </w:tabs>
        <w:spacing w:line="276" w:lineRule="auto"/>
        <w:ind w:left="1276" w:hanging="426"/>
        <w:jc w:val="both"/>
        <w:rPr>
          <w:sz w:val="24"/>
          <w:szCs w:val="24"/>
        </w:rPr>
      </w:pPr>
      <w:r w:rsidRPr="0072051B">
        <w:rPr>
          <w:sz w:val="24"/>
          <w:szCs w:val="24"/>
        </w:rPr>
        <w:t>oferta z najniższą oferowaną ceną  „C min” otrzyma 60 pkt.;</w:t>
      </w:r>
    </w:p>
    <w:p w14:paraId="180C190E" w14:textId="77777777" w:rsidR="009A0A38" w:rsidRPr="0072051B" w:rsidRDefault="009A0A38" w:rsidP="007F330B">
      <w:pPr>
        <w:numPr>
          <w:ilvl w:val="0"/>
          <w:numId w:val="16"/>
        </w:numPr>
        <w:tabs>
          <w:tab w:val="clear" w:pos="1146"/>
          <w:tab w:val="num" w:pos="1276"/>
        </w:tabs>
        <w:spacing w:line="276" w:lineRule="auto"/>
        <w:ind w:left="1276" w:hanging="426"/>
        <w:jc w:val="both"/>
        <w:rPr>
          <w:sz w:val="24"/>
          <w:szCs w:val="24"/>
        </w:rPr>
      </w:pPr>
      <w:r w:rsidRPr="0072051B">
        <w:rPr>
          <w:sz w:val="24"/>
          <w:szCs w:val="24"/>
        </w:rPr>
        <w:t xml:space="preserve">każda inna oferta „C” otrzyma ilość punktów wynikającą z wyliczenia wg wzoru: </w:t>
      </w:r>
    </w:p>
    <w:p w14:paraId="2329F74B" w14:textId="77777777" w:rsidR="009A0A38" w:rsidRPr="0072051B" w:rsidRDefault="009A0A38" w:rsidP="007F330B">
      <w:pPr>
        <w:pStyle w:val="Tekstpodstawowy"/>
        <w:tabs>
          <w:tab w:val="left" w:pos="567"/>
        </w:tabs>
        <w:spacing w:line="276" w:lineRule="auto"/>
        <w:jc w:val="both"/>
        <w:rPr>
          <w:b/>
          <w:szCs w:val="24"/>
        </w:rPr>
      </w:pPr>
    </w:p>
    <w:p w14:paraId="1C00BD7B" w14:textId="33A709AE" w:rsidR="009A0A38" w:rsidRPr="00987E2B" w:rsidRDefault="00EC1643" w:rsidP="007F330B">
      <w:pPr>
        <w:spacing w:line="276" w:lineRule="auto"/>
        <w:ind w:left="1276" w:hanging="284"/>
        <w:jc w:val="both"/>
        <w:rPr>
          <w:sz w:val="24"/>
          <w:szCs w:val="24"/>
        </w:rPr>
      </w:pPr>
      <m:oMathPara>
        <m:oMathParaPr>
          <m:jc m:val="center"/>
        </m:oMathParaPr>
        <m:oMath>
          <m:r>
            <m:rPr>
              <m:sty m:val="p"/>
            </m:rPr>
            <w:rPr>
              <w:rFonts w:ascii="Cambria Math" w:hAnsi="Cambria Math"/>
              <w:sz w:val="24"/>
              <w:szCs w:val="24"/>
            </w:rPr>
            <m:t>P</m:t>
          </m:r>
          <m:r>
            <m:rPr>
              <m:sty m:val="p"/>
            </m:rPr>
            <w:rPr>
              <w:rFonts w:ascii="Cambria Math" w:hAnsi="Cambria Math"/>
              <w:sz w:val="24"/>
              <w:szCs w:val="24"/>
              <w:vertAlign w:val="subscript"/>
            </w:rPr>
            <m:t>1</m:t>
          </m:r>
          <m:r>
            <m:rPr>
              <m:sty m:val="p"/>
            </m:rPr>
            <w:rPr>
              <w:rFonts w:ascii="Cambria Math" w:hAnsi="Cambria Math"/>
              <w:sz w:val="24"/>
              <w:szCs w:val="24"/>
            </w:rPr>
            <m:t xml:space="preserve"> = </m:t>
          </m:r>
          <m:f>
            <m:fPr>
              <m:ctrlPr>
                <w:rPr>
                  <w:rFonts w:ascii="Cambria Math" w:hAnsi="Cambria Math"/>
                  <w:sz w:val="24"/>
                  <w:szCs w:val="24"/>
                </w:rPr>
              </m:ctrlPr>
            </m:fPr>
            <m:num>
              <m:r>
                <m:rPr>
                  <m:sty m:val="p"/>
                </m:rPr>
                <w:rPr>
                  <w:rFonts w:ascii="Cambria Math" w:hAnsi="Cambria Math"/>
                  <w:sz w:val="24"/>
                  <w:szCs w:val="24"/>
                </w:rPr>
                <m:t xml:space="preserve">C </m:t>
              </m:r>
              <m:r>
                <m:rPr>
                  <m:sty m:val="p"/>
                </m:rPr>
                <w:rPr>
                  <w:rFonts w:ascii="Cambria Math" w:hAnsi="Cambria Math"/>
                  <w:sz w:val="24"/>
                  <w:szCs w:val="24"/>
                  <w:vertAlign w:val="subscript"/>
                </w:rPr>
                <m:t>min</m:t>
              </m:r>
            </m:num>
            <m:den>
              <m:r>
                <m:rPr>
                  <m:sty m:val="p"/>
                </m:rPr>
                <w:rPr>
                  <w:rFonts w:ascii="Cambria Math" w:hAnsi="Cambria Math"/>
                  <w:sz w:val="24"/>
                  <w:szCs w:val="24"/>
                </w:rPr>
                <m:t>C</m:t>
              </m:r>
            </m:den>
          </m:f>
          <m:r>
            <m:rPr>
              <m:sty m:val="p"/>
            </m:rPr>
            <w:rPr>
              <w:rFonts w:ascii="Cambria Math" w:hAnsi="Cambria Math"/>
              <w:sz w:val="24"/>
              <w:szCs w:val="24"/>
            </w:rPr>
            <m:t xml:space="preserve"> x 60=… pkt.</m:t>
          </m:r>
        </m:oMath>
      </m:oMathPara>
    </w:p>
    <w:p w14:paraId="6371EB3A" w14:textId="77777777" w:rsidR="009A0A38" w:rsidRPr="0072051B" w:rsidRDefault="009A0A38" w:rsidP="007F330B">
      <w:pPr>
        <w:spacing w:line="276" w:lineRule="auto"/>
        <w:jc w:val="both"/>
        <w:rPr>
          <w:b/>
          <w:sz w:val="24"/>
          <w:szCs w:val="24"/>
        </w:rPr>
      </w:pPr>
    </w:p>
    <w:p w14:paraId="590DBB1D" w14:textId="5DE7B12D" w:rsidR="009A0A38" w:rsidRPr="0072051B" w:rsidRDefault="009A0A38" w:rsidP="007F330B">
      <w:pPr>
        <w:spacing w:line="276" w:lineRule="auto"/>
        <w:ind w:left="851" w:hanging="567"/>
        <w:jc w:val="both"/>
        <w:rPr>
          <w:sz w:val="24"/>
          <w:szCs w:val="24"/>
        </w:rPr>
      </w:pPr>
      <w:r w:rsidRPr="0072051B">
        <w:rPr>
          <w:b/>
          <w:sz w:val="24"/>
          <w:szCs w:val="24"/>
        </w:rPr>
        <w:t>Uwaga</w:t>
      </w:r>
      <w:r w:rsidRPr="0072051B">
        <w:rPr>
          <w:sz w:val="24"/>
          <w:szCs w:val="24"/>
        </w:rPr>
        <w:t>:</w:t>
      </w:r>
    </w:p>
    <w:p w14:paraId="77CF0DEC" w14:textId="001FBC73" w:rsidR="009A0A38" w:rsidRPr="0072051B" w:rsidRDefault="009A0A38" w:rsidP="007F330B">
      <w:pPr>
        <w:spacing w:line="276" w:lineRule="auto"/>
        <w:ind w:left="284"/>
        <w:jc w:val="both"/>
        <w:rPr>
          <w:sz w:val="24"/>
          <w:szCs w:val="24"/>
        </w:rPr>
      </w:pPr>
      <w:r w:rsidRPr="0072051B">
        <w:rPr>
          <w:sz w:val="24"/>
          <w:szCs w:val="24"/>
        </w:rPr>
        <w:t>Przez cenę oferty należy rozumieć cenę brutto za wykonanie przedmiotu zamówienia, podaną przez Wykonawcę w Formularzu oferty.</w:t>
      </w:r>
    </w:p>
    <w:p w14:paraId="5D56119E" w14:textId="77777777" w:rsidR="009A0A38" w:rsidRPr="0072051B" w:rsidRDefault="009A0A38" w:rsidP="007F330B">
      <w:pPr>
        <w:numPr>
          <w:ilvl w:val="0"/>
          <w:numId w:val="15"/>
        </w:numPr>
        <w:tabs>
          <w:tab w:val="clear" w:pos="786"/>
          <w:tab w:val="num" w:pos="851"/>
        </w:tabs>
        <w:spacing w:line="276" w:lineRule="auto"/>
        <w:ind w:left="851" w:hanging="425"/>
        <w:jc w:val="both"/>
        <w:rPr>
          <w:sz w:val="24"/>
          <w:szCs w:val="24"/>
        </w:rPr>
      </w:pPr>
      <w:r w:rsidRPr="0072051B">
        <w:rPr>
          <w:sz w:val="24"/>
          <w:szCs w:val="24"/>
        </w:rPr>
        <w:t>W ramach kryterium okres gwarancji:</w:t>
      </w:r>
    </w:p>
    <w:p w14:paraId="49EEB00B" w14:textId="77777777" w:rsidR="009A0A38" w:rsidRPr="0072051B" w:rsidRDefault="009A0A38" w:rsidP="007F330B">
      <w:pPr>
        <w:numPr>
          <w:ilvl w:val="0"/>
          <w:numId w:val="17"/>
        </w:numPr>
        <w:spacing w:line="276" w:lineRule="auto"/>
        <w:ind w:left="1276" w:hanging="425"/>
        <w:jc w:val="both"/>
        <w:rPr>
          <w:sz w:val="24"/>
          <w:szCs w:val="24"/>
        </w:rPr>
      </w:pPr>
      <w:r w:rsidRPr="0072051B">
        <w:rPr>
          <w:sz w:val="24"/>
          <w:szCs w:val="24"/>
        </w:rPr>
        <w:t>maksymalna ilość możliwych do uzyskania punktów:  P2 = 40 pkt.;</w:t>
      </w:r>
    </w:p>
    <w:p w14:paraId="64E46113" w14:textId="0176F86B" w:rsidR="009A0A38" w:rsidRPr="0072051B" w:rsidRDefault="009A0A38" w:rsidP="007F330B">
      <w:pPr>
        <w:numPr>
          <w:ilvl w:val="0"/>
          <w:numId w:val="17"/>
        </w:numPr>
        <w:spacing w:line="276" w:lineRule="auto"/>
        <w:ind w:left="1276" w:hanging="426"/>
        <w:jc w:val="both"/>
        <w:rPr>
          <w:sz w:val="24"/>
          <w:szCs w:val="24"/>
        </w:rPr>
      </w:pPr>
      <w:r w:rsidRPr="0072051B">
        <w:rPr>
          <w:sz w:val="24"/>
          <w:szCs w:val="24"/>
        </w:rPr>
        <w:t>Wykonawca, który w ofercie zobowiąże się do udzielenia gwarancji jakości</w:t>
      </w:r>
      <w:r w:rsidR="007B394E" w:rsidRPr="0072051B">
        <w:rPr>
          <w:b/>
          <w:sz w:val="24"/>
          <w:szCs w:val="24"/>
        </w:rPr>
        <w:t xml:space="preserve"> </w:t>
      </w:r>
      <w:r w:rsidR="00070629">
        <w:rPr>
          <w:b/>
          <w:sz w:val="24"/>
          <w:szCs w:val="24"/>
        </w:rPr>
        <w:br/>
      </w:r>
      <w:r w:rsidRPr="0072051B">
        <w:rPr>
          <w:sz w:val="24"/>
          <w:szCs w:val="24"/>
        </w:rPr>
        <w:t>i rękojmi za wady fizyczne wykonanych robót na okres:</w:t>
      </w:r>
    </w:p>
    <w:p w14:paraId="286CEFE5" w14:textId="77777777" w:rsidR="009A0A38" w:rsidRPr="0072051B" w:rsidRDefault="009A0A38" w:rsidP="007F330B">
      <w:pPr>
        <w:pStyle w:val="Akapitzlist"/>
        <w:numPr>
          <w:ilvl w:val="0"/>
          <w:numId w:val="22"/>
        </w:numPr>
        <w:spacing w:line="276" w:lineRule="auto"/>
        <w:ind w:left="1701" w:hanging="425"/>
        <w:jc w:val="both"/>
        <w:rPr>
          <w:sz w:val="24"/>
          <w:szCs w:val="24"/>
        </w:rPr>
      </w:pPr>
      <w:r w:rsidRPr="0072051B">
        <w:rPr>
          <w:sz w:val="24"/>
          <w:szCs w:val="24"/>
        </w:rPr>
        <w:t>3 lat otrzyma 0 pkt.;</w:t>
      </w:r>
    </w:p>
    <w:p w14:paraId="763BDD6F" w14:textId="77777777" w:rsidR="009A0A38" w:rsidRPr="0072051B" w:rsidRDefault="009A0A38" w:rsidP="007F330B">
      <w:pPr>
        <w:pStyle w:val="Akapitzlist"/>
        <w:numPr>
          <w:ilvl w:val="0"/>
          <w:numId w:val="22"/>
        </w:numPr>
        <w:spacing w:line="276" w:lineRule="auto"/>
        <w:ind w:left="1701" w:hanging="425"/>
        <w:jc w:val="both"/>
        <w:rPr>
          <w:sz w:val="24"/>
          <w:szCs w:val="24"/>
        </w:rPr>
      </w:pPr>
      <w:r w:rsidRPr="0072051B">
        <w:rPr>
          <w:sz w:val="24"/>
          <w:szCs w:val="24"/>
        </w:rPr>
        <w:t>4 lat otrzyma 10 pkt.;</w:t>
      </w:r>
    </w:p>
    <w:p w14:paraId="71AAE2D5" w14:textId="77777777" w:rsidR="009A0A38" w:rsidRPr="0072051B" w:rsidRDefault="009A0A38" w:rsidP="007F330B">
      <w:pPr>
        <w:pStyle w:val="Akapitzlist"/>
        <w:numPr>
          <w:ilvl w:val="0"/>
          <w:numId w:val="22"/>
        </w:numPr>
        <w:spacing w:line="276" w:lineRule="auto"/>
        <w:ind w:left="1701" w:hanging="425"/>
        <w:jc w:val="both"/>
        <w:rPr>
          <w:sz w:val="24"/>
          <w:szCs w:val="24"/>
        </w:rPr>
      </w:pPr>
      <w:r w:rsidRPr="0072051B">
        <w:rPr>
          <w:sz w:val="24"/>
          <w:szCs w:val="24"/>
        </w:rPr>
        <w:t>5 lat otrzyma 25 pkt.;</w:t>
      </w:r>
    </w:p>
    <w:p w14:paraId="4F3D5E43" w14:textId="2263B5E9" w:rsidR="003D2BBB" w:rsidRPr="00987E2B" w:rsidRDefault="009A0A38" w:rsidP="007F330B">
      <w:pPr>
        <w:pStyle w:val="Akapitzlist"/>
        <w:numPr>
          <w:ilvl w:val="0"/>
          <w:numId w:val="22"/>
        </w:numPr>
        <w:spacing w:line="276" w:lineRule="auto"/>
        <w:ind w:left="1701" w:hanging="425"/>
        <w:jc w:val="both"/>
        <w:rPr>
          <w:sz w:val="24"/>
          <w:szCs w:val="24"/>
        </w:rPr>
      </w:pPr>
      <w:r w:rsidRPr="0072051B">
        <w:rPr>
          <w:sz w:val="24"/>
          <w:szCs w:val="24"/>
        </w:rPr>
        <w:t>6 lat otrzyma 40 pkt.</w:t>
      </w:r>
    </w:p>
    <w:p w14:paraId="7EB30C33" w14:textId="2CBDE7E5" w:rsidR="009A0A38" w:rsidRPr="00987E2B" w:rsidRDefault="009A0A38" w:rsidP="001443C9">
      <w:pPr>
        <w:spacing w:before="240" w:line="276" w:lineRule="auto"/>
        <w:ind w:left="851"/>
        <w:jc w:val="both"/>
        <w:rPr>
          <w:sz w:val="24"/>
          <w:szCs w:val="24"/>
        </w:rPr>
      </w:pPr>
      <w:r w:rsidRPr="0072051B">
        <w:rPr>
          <w:b/>
          <w:sz w:val="24"/>
          <w:szCs w:val="24"/>
        </w:rPr>
        <w:t>Uwaga</w:t>
      </w:r>
      <w:r w:rsidRPr="0072051B">
        <w:rPr>
          <w:sz w:val="24"/>
          <w:szCs w:val="24"/>
        </w:rPr>
        <w:t>:</w:t>
      </w:r>
      <w:r w:rsidR="00987E2B">
        <w:rPr>
          <w:sz w:val="24"/>
          <w:szCs w:val="24"/>
        </w:rPr>
        <w:t xml:space="preserve"> </w:t>
      </w:r>
      <w:r w:rsidRPr="0072051B">
        <w:rPr>
          <w:sz w:val="24"/>
          <w:szCs w:val="24"/>
        </w:rPr>
        <w:t xml:space="preserve">Dodatkowe punkty zostaną przyznane wyłącznie Wykonawcom, którzy </w:t>
      </w:r>
      <w:r w:rsidRPr="0072051B">
        <w:rPr>
          <w:sz w:val="24"/>
          <w:szCs w:val="24"/>
        </w:rPr>
        <w:br/>
        <w:t xml:space="preserve">w ofercie zobowiązali się do udzielenia gwarancji i rękojmi za wady na okres odpowiednio 4, 5 lub 6 lat. Oferta z gwarancją i rękojmią za wady udzieloną na okres dłuższy niż 6 lat, otrzyma również maksymalną ilość punktów możliwych do uzyskania w tym kryterium. </w:t>
      </w:r>
      <w:r w:rsidRPr="0072051B">
        <w:rPr>
          <w:bCs/>
          <w:sz w:val="24"/>
          <w:szCs w:val="24"/>
        </w:rPr>
        <w:t xml:space="preserve">W przypadku </w:t>
      </w:r>
      <w:r w:rsidR="007B394E" w:rsidRPr="0072051B">
        <w:rPr>
          <w:bCs/>
          <w:sz w:val="24"/>
          <w:szCs w:val="24"/>
        </w:rPr>
        <w:t xml:space="preserve">nie określenia przez Wykonawcę </w:t>
      </w:r>
      <w:r w:rsidRPr="0072051B">
        <w:rPr>
          <w:bCs/>
          <w:sz w:val="24"/>
          <w:szCs w:val="24"/>
        </w:rPr>
        <w:t xml:space="preserve">w ofercie okresu gwarancji, dla potrzeb oceny oferty zostanie przyjęty okres wymagany, tj.: </w:t>
      </w:r>
      <w:r w:rsidR="00012483">
        <w:rPr>
          <w:bCs/>
          <w:sz w:val="24"/>
          <w:szCs w:val="24"/>
        </w:rPr>
        <w:br/>
      </w:r>
      <w:r w:rsidRPr="0072051B">
        <w:rPr>
          <w:bCs/>
          <w:sz w:val="24"/>
          <w:szCs w:val="24"/>
        </w:rPr>
        <w:t>3 lata.</w:t>
      </w:r>
    </w:p>
    <w:p w14:paraId="11AC73F5" w14:textId="77777777" w:rsidR="00801FC1" w:rsidRPr="0072051B" w:rsidRDefault="009A0A38" w:rsidP="007F330B">
      <w:pPr>
        <w:pStyle w:val="Tekstpodstawowy"/>
        <w:numPr>
          <w:ilvl w:val="1"/>
          <w:numId w:val="13"/>
        </w:numPr>
        <w:tabs>
          <w:tab w:val="clear" w:pos="705"/>
          <w:tab w:val="clear" w:pos="1440"/>
          <w:tab w:val="num" w:pos="284"/>
        </w:tabs>
        <w:spacing w:after="240" w:line="276" w:lineRule="auto"/>
        <w:ind w:left="284" w:hanging="426"/>
        <w:jc w:val="both"/>
        <w:rPr>
          <w:szCs w:val="24"/>
        </w:rPr>
      </w:pPr>
      <w:r w:rsidRPr="0072051B">
        <w:rPr>
          <w:szCs w:val="24"/>
        </w:rPr>
        <w:t>Realizacja zamówienia zostanie powierzona Wykonawcy, który spełni wszystkie postawione w Specyfikacji warunki i uzyska najwyższą ilość punktów wyliczoną zgodnie ze wzorem:</w:t>
      </w:r>
    </w:p>
    <w:p w14:paraId="110AFF36" w14:textId="29F3AACA" w:rsidR="009A0A38" w:rsidRPr="00987E2B" w:rsidRDefault="00987E2B" w:rsidP="007F330B">
      <w:pPr>
        <w:pStyle w:val="Tekstpodstawowy"/>
        <w:tabs>
          <w:tab w:val="clear" w:pos="705"/>
          <w:tab w:val="clear" w:pos="5752"/>
          <w:tab w:val="clear" w:pos="7088"/>
          <w:tab w:val="left" w:pos="2977"/>
          <w:tab w:val="left" w:pos="5387"/>
        </w:tabs>
        <w:spacing w:line="276" w:lineRule="auto"/>
        <w:ind w:left="284" w:right="6475"/>
        <w:jc w:val="both"/>
        <w:rPr>
          <w:szCs w:val="24"/>
        </w:rPr>
      </w:pPr>
      <w:r>
        <w:rPr>
          <w:szCs w:val="24"/>
        </w:rPr>
        <w:tab/>
      </w:r>
      <m:oMath>
        <m:r>
          <m:rPr>
            <m:sty m:val="p"/>
          </m:rPr>
          <w:rPr>
            <w:rFonts w:ascii="Cambria Math" w:hAnsi="Cambria Math"/>
            <w:szCs w:val="24"/>
          </w:rPr>
          <m:t>P=P1+P</m:t>
        </m:r>
        <m:r>
          <m:rPr>
            <m:sty m:val="p"/>
          </m:rPr>
          <w:rPr>
            <w:rFonts w:ascii="Cambria Math" w:hAnsi="Cambria Math"/>
            <w:szCs w:val="24"/>
            <w:vertAlign w:val="subscript"/>
          </w:rPr>
          <m:t>2</m:t>
        </m:r>
        <m:r>
          <m:rPr>
            <m:sty m:val="p"/>
          </m:rPr>
          <w:rPr>
            <w:rFonts w:ascii="Cambria Math" w:hAnsi="Cambria Math"/>
            <w:szCs w:val="24"/>
          </w:rPr>
          <m:t>=…pkt.</m:t>
        </m:r>
      </m:oMath>
    </w:p>
    <w:p w14:paraId="0E17A37B" w14:textId="77777777" w:rsidR="001126DD" w:rsidRDefault="001126DD" w:rsidP="007F330B">
      <w:pPr>
        <w:spacing w:line="276" w:lineRule="auto"/>
        <w:jc w:val="both"/>
        <w:rPr>
          <w:b/>
          <w:sz w:val="24"/>
          <w:szCs w:val="24"/>
          <w:u w:val="single"/>
        </w:rPr>
      </w:pPr>
    </w:p>
    <w:p w14:paraId="4DD73CC9" w14:textId="42D23E04" w:rsidR="009A0A38" w:rsidRPr="001126DD" w:rsidRDefault="009A0A38" w:rsidP="007F330B">
      <w:pPr>
        <w:pStyle w:val="Akapitzlist"/>
        <w:numPr>
          <w:ilvl w:val="0"/>
          <w:numId w:val="92"/>
        </w:numPr>
        <w:spacing w:line="276" w:lineRule="auto"/>
        <w:jc w:val="both"/>
        <w:rPr>
          <w:b/>
          <w:sz w:val="24"/>
          <w:szCs w:val="24"/>
        </w:rPr>
      </w:pPr>
      <w:r w:rsidRPr="001126DD">
        <w:rPr>
          <w:b/>
          <w:sz w:val="24"/>
          <w:szCs w:val="24"/>
          <w:u w:val="single"/>
        </w:rPr>
        <w:t>Informacje o formalnościach, jakie muszą zostać dopełnione po wyborze oferty</w:t>
      </w:r>
      <w:r w:rsidR="007B394E" w:rsidRPr="001126DD">
        <w:rPr>
          <w:b/>
          <w:sz w:val="24"/>
          <w:szCs w:val="24"/>
          <w:u w:val="single"/>
        </w:rPr>
        <w:t xml:space="preserve"> </w:t>
      </w:r>
      <w:r w:rsidR="00BF6187">
        <w:rPr>
          <w:b/>
          <w:sz w:val="24"/>
          <w:szCs w:val="24"/>
          <w:u w:val="single"/>
        </w:rPr>
        <w:br/>
      </w:r>
      <w:r w:rsidRPr="001126DD">
        <w:rPr>
          <w:b/>
          <w:sz w:val="24"/>
          <w:szCs w:val="24"/>
          <w:u w:val="single"/>
        </w:rPr>
        <w:t>w celu zawarcia umowy w sprawie zamówienia publicznego</w:t>
      </w:r>
      <w:r w:rsidRPr="001126DD">
        <w:rPr>
          <w:b/>
          <w:sz w:val="24"/>
          <w:szCs w:val="24"/>
        </w:rPr>
        <w:t>:</w:t>
      </w:r>
    </w:p>
    <w:p w14:paraId="5543CAED" w14:textId="77777777" w:rsidR="009A0A38" w:rsidRPr="0072051B" w:rsidRDefault="009A0A38" w:rsidP="007F330B">
      <w:pPr>
        <w:pStyle w:val="Akapitzlist"/>
        <w:numPr>
          <w:ilvl w:val="0"/>
          <w:numId w:val="59"/>
        </w:numPr>
        <w:tabs>
          <w:tab w:val="num" w:pos="426"/>
        </w:tabs>
        <w:spacing w:line="276" w:lineRule="auto"/>
        <w:ind w:left="426" w:hanging="426"/>
        <w:jc w:val="both"/>
        <w:rPr>
          <w:sz w:val="24"/>
          <w:szCs w:val="24"/>
        </w:rPr>
      </w:pPr>
      <w:r w:rsidRPr="0072051B">
        <w:rPr>
          <w:sz w:val="24"/>
          <w:szCs w:val="24"/>
        </w:rPr>
        <w:lastRenderedPageBreak/>
        <w:t>Termin zawarcia umowy w sprawie udzielenia zamówienia:</w:t>
      </w:r>
    </w:p>
    <w:p w14:paraId="24CCD31F" w14:textId="77777777" w:rsidR="009A0A38" w:rsidRPr="0072051B" w:rsidRDefault="009A0A38" w:rsidP="007F330B">
      <w:pPr>
        <w:numPr>
          <w:ilvl w:val="0"/>
          <w:numId w:val="60"/>
        </w:numPr>
        <w:spacing w:line="276" w:lineRule="auto"/>
        <w:ind w:left="851" w:hanging="425"/>
        <w:jc w:val="both"/>
        <w:rPr>
          <w:sz w:val="24"/>
          <w:szCs w:val="24"/>
        </w:rPr>
      </w:pPr>
      <w:r w:rsidRPr="0072051B">
        <w:rPr>
          <w:sz w:val="24"/>
          <w:szCs w:val="24"/>
        </w:rPr>
        <w:t>Zamawiający z Wykonawcą, którego ofertę wybrano zawrze umowę w sprawie zamówienia publicznego, z uwzględnieniem art. 577 ustawy, w terminie nie krótszym, niż 5 dni od dnia przesłania zawiadomienia o wyborze najkorzystniejszej oferty przy użyciu środków komunikacji elektronicznej, albo 10 dni – jeżeli zawiadomienie zostało przesłane w inny sposób;</w:t>
      </w:r>
    </w:p>
    <w:p w14:paraId="60CC0AC0" w14:textId="77777777" w:rsidR="009A0A38" w:rsidRPr="0072051B" w:rsidRDefault="009A0A38" w:rsidP="007F330B">
      <w:pPr>
        <w:numPr>
          <w:ilvl w:val="0"/>
          <w:numId w:val="60"/>
        </w:numPr>
        <w:spacing w:line="276" w:lineRule="auto"/>
        <w:ind w:left="851" w:hanging="425"/>
        <w:jc w:val="both"/>
        <w:rPr>
          <w:sz w:val="24"/>
          <w:szCs w:val="24"/>
        </w:rPr>
      </w:pPr>
      <w:r w:rsidRPr="0072051B">
        <w:rPr>
          <w:sz w:val="24"/>
          <w:szCs w:val="24"/>
        </w:rPr>
        <w:t xml:space="preserve">Zamawiający może zawrzeć umowę w sprawie zamówienia publicznego przed upływem terminów określonych w pkt. 1, jeżeli w prowadzonym postępowaniu </w:t>
      </w:r>
      <w:r w:rsidRPr="0072051B">
        <w:rPr>
          <w:color w:val="000000" w:themeColor="text1"/>
          <w:sz w:val="24"/>
          <w:szCs w:val="24"/>
        </w:rPr>
        <w:t>złożono tylko jedną ofertę;</w:t>
      </w:r>
    </w:p>
    <w:p w14:paraId="0EC55453" w14:textId="77777777" w:rsidR="009A0A38" w:rsidRPr="0072051B" w:rsidRDefault="009A0A38" w:rsidP="007F330B">
      <w:pPr>
        <w:pStyle w:val="Akapitzlist"/>
        <w:numPr>
          <w:ilvl w:val="0"/>
          <w:numId w:val="74"/>
        </w:numPr>
        <w:tabs>
          <w:tab w:val="clear" w:pos="720"/>
          <w:tab w:val="num" w:pos="426"/>
        </w:tabs>
        <w:spacing w:line="276" w:lineRule="auto"/>
        <w:ind w:left="426" w:hanging="426"/>
        <w:jc w:val="both"/>
        <w:rPr>
          <w:sz w:val="24"/>
          <w:szCs w:val="24"/>
        </w:rPr>
      </w:pPr>
      <w:r w:rsidRPr="0072051B">
        <w:rPr>
          <w:sz w:val="24"/>
          <w:szCs w:val="24"/>
        </w:rPr>
        <w:t>Wymagania dotyczące zawarcia umowy w sprawie udzielenia zamówienia:</w:t>
      </w:r>
    </w:p>
    <w:p w14:paraId="4340AF32" w14:textId="77777777" w:rsidR="009A0A38" w:rsidRPr="0072051B" w:rsidRDefault="009A0A38" w:rsidP="007F330B">
      <w:pPr>
        <w:spacing w:line="276" w:lineRule="auto"/>
        <w:ind w:left="426"/>
        <w:jc w:val="both"/>
        <w:rPr>
          <w:sz w:val="24"/>
          <w:szCs w:val="24"/>
        </w:rPr>
      </w:pPr>
      <w:r w:rsidRPr="0072051B">
        <w:rPr>
          <w:sz w:val="24"/>
          <w:szCs w:val="24"/>
        </w:rPr>
        <w:t>Wykonawca przed podpisaniem umowy w sprawie udzielenia zamówienia, zobowiązany jest przekazać Zamawiającemu:</w:t>
      </w:r>
    </w:p>
    <w:p w14:paraId="238DF01A" w14:textId="77777777" w:rsidR="009A0A38" w:rsidRPr="0072051B" w:rsidRDefault="009A0A38" w:rsidP="007F330B">
      <w:pPr>
        <w:pStyle w:val="pkt"/>
        <w:numPr>
          <w:ilvl w:val="0"/>
          <w:numId w:val="72"/>
        </w:numPr>
        <w:tabs>
          <w:tab w:val="left" w:pos="0"/>
        </w:tabs>
        <w:autoSpaceDE w:val="0"/>
        <w:autoSpaceDN w:val="0"/>
        <w:spacing w:before="0" w:after="0" w:line="276" w:lineRule="auto"/>
        <w:ind w:left="851" w:hanging="425"/>
      </w:pPr>
      <w:r w:rsidRPr="0072051B">
        <w:t>Pełnomocnictwo do podpisania umowy, jeżeli umowę podpisuje pełnomocnik;</w:t>
      </w:r>
    </w:p>
    <w:p w14:paraId="05A3E869" w14:textId="40A756D5" w:rsidR="009A0A38" w:rsidRPr="0072051B" w:rsidRDefault="009A0A38" w:rsidP="007F330B">
      <w:pPr>
        <w:pStyle w:val="pkt"/>
        <w:numPr>
          <w:ilvl w:val="0"/>
          <w:numId w:val="72"/>
        </w:numPr>
        <w:tabs>
          <w:tab w:val="left" w:pos="0"/>
        </w:tabs>
        <w:autoSpaceDE w:val="0"/>
        <w:autoSpaceDN w:val="0"/>
        <w:spacing w:before="0" w:after="0" w:line="276" w:lineRule="auto"/>
        <w:ind w:left="851" w:hanging="425"/>
      </w:pPr>
      <w:r w:rsidRPr="0072051B">
        <w:t xml:space="preserve">Umowę regulującą współpracę Wykonawców wspólnie ubiegających się </w:t>
      </w:r>
      <w:r w:rsidRPr="0072051B">
        <w:br/>
        <w:t>o udzielenie zamówienia, jeżeli oferta tych Wykonawców została wybrana;</w:t>
      </w:r>
    </w:p>
    <w:p w14:paraId="7C17C69A" w14:textId="77777777" w:rsidR="009A0A38" w:rsidRPr="0072051B" w:rsidRDefault="009A0A38" w:rsidP="007F330B">
      <w:pPr>
        <w:pStyle w:val="pkt"/>
        <w:numPr>
          <w:ilvl w:val="0"/>
          <w:numId w:val="72"/>
        </w:numPr>
        <w:tabs>
          <w:tab w:val="left" w:pos="0"/>
        </w:tabs>
        <w:autoSpaceDE w:val="0"/>
        <w:autoSpaceDN w:val="0"/>
        <w:spacing w:before="0" w:line="276" w:lineRule="auto"/>
        <w:ind w:left="851" w:hanging="425"/>
        <w:rPr>
          <w:b/>
          <w:color w:val="000000"/>
        </w:rPr>
      </w:pPr>
      <w:r w:rsidRPr="0072051B">
        <w:rPr>
          <w:color w:val="000000"/>
        </w:rPr>
        <w:t>Potwierdzenie wniesienia zabezpieczenia należytego wykonania umowy.</w:t>
      </w:r>
    </w:p>
    <w:p w14:paraId="372B0692" w14:textId="77777777" w:rsidR="009A0A38" w:rsidRPr="0072051B" w:rsidRDefault="009A0A38" w:rsidP="007F330B">
      <w:pPr>
        <w:pStyle w:val="Akapitzlist"/>
        <w:numPr>
          <w:ilvl w:val="0"/>
          <w:numId w:val="74"/>
        </w:numPr>
        <w:tabs>
          <w:tab w:val="clear" w:pos="720"/>
          <w:tab w:val="num" w:pos="426"/>
        </w:tabs>
        <w:spacing w:line="276" w:lineRule="auto"/>
        <w:ind w:left="426" w:hanging="426"/>
        <w:jc w:val="both"/>
        <w:rPr>
          <w:sz w:val="24"/>
          <w:szCs w:val="24"/>
        </w:rPr>
      </w:pPr>
      <w:r w:rsidRPr="0072051B">
        <w:rPr>
          <w:sz w:val="24"/>
          <w:szCs w:val="24"/>
        </w:rPr>
        <w:t>Zabezpieczenie należytego wykonania umowy:</w:t>
      </w:r>
    </w:p>
    <w:p w14:paraId="08A7D600" w14:textId="77777777" w:rsidR="009A0A38" w:rsidRPr="0072051B" w:rsidRDefault="009A0A38" w:rsidP="007F330B">
      <w:pPr>
        <w:pStyle w:val="Tekstpodstawowy"/>
        <w:spacing w:line="276" w:lineRule="auto"/>
        <w:ind w:left="426"/>
        <w:jc w:val="both"/>
        <w:rPr>
          <w:szCs w:val="24"/>
        </w:rPr>
      </w:pPr>
      <w:r w:rsidRPr="0072051B">
        <w:rPr>
          <w:szCs w:val="24"/>
        </w:rPr>
        <w:t>1)</w:t>
      </w:r>
      <w:r w:rsidRPr="0072051B">
        <w:rPr>
          <w:szCs w:val="24"/>
        </w:rPr>
        <w:tab/>
        <w:t>Wykonawca, najpóźniej w dniu podpisania umowy zobowiązany będzie do wniesienia zabezpieczenia należytego wykonania umowy na kwotę stanowiącą 5 % ceny całkowitej podanej w ofercie.</w:t>
      </w:r>
    </w:p>
    <w:p w14:paraId="29C97200" w14:textId="77777777" w:rsidR="009A0A38" w:rsidRPr="0072051B" w:rsidRDefault="009A0A38" w:rsidP="007F330B">
      <w:pPr>
        <w:pStyle w:val="Tekstpodstawowy"/>
        <w:spacing w:line="276" w:lineRule="auto"/>
        <w:ind w:left="426"/>
        <w:jc w:val="both"/>
        <w:rPr>
          <w:szCs w:val="24"/>
        </w:rPr>
      </w:pPr>
      <w:r w:rsidRPr="0072051B">
        <w:rPr>
          <w:szCs w:val="24"/>
        </w:rPr>
        <w:t>2)</w:t>
      </w:r>
      <w:r w:rsidRPr="0072051B">
        <w:rPr>
          <w:szCs w:val="24"/>
        </w:rPr>
        <w:tab/>
        <w:t>Zabezpieczenie należytego wykonania umowy może być wniesione w:</w:t>
      </w:r>
    </w:p>
    <w:p w14:paraId="30274617" w14:textId="5F4A1F64" w:rsidR="009A0A38" w:rsidRPr="0072051B" w:rsidRDefault="009A0A38" w:rsidP="007F330B">
      <w:pPr>
        <w:pStyle w:val="Tekstpodstawowy"/>
        <w:numPr>
          <w:ilvl w:val="0"/>
          <w:numId w:val="73"/>
        </w:numPr>
        <w:tabs>
          <w:tab w:val="clear" w:pos="705"/>
          <w:tab w:val="left" w:pos="1134"/>
        </w:tabs>
        <w:spacing w:line="276" w:lineRule="auto"/>
        <w:ind w:left="993" w:hanging="284"/>
        <w:jc w:val="both"/>
        <w:rPr>
          <w:szCs w:val="24"/>
        </w:rPr>
      </w:pPr>
      <w:r w:rsidRPr="0072051B">
        <w:rPr>
          <w:szCs w:val="24"/>
        </w:rPr>
        <w:t>pieniądzu  na  rachunek  bankowy  Zam</w:t>
      </w:r>
      <w:r w:rsidR="00BF6187">
        <w:rPr>
          <w:szCs w:val="24"/>
        </w:rPr>
        <w:t xml:space="preserve">awiającego w Bank Spółdzielczy </w:t>
      </w:r>
      <w:r w:rsidRPr="0072051B">
        <w:rPr>
          <w:szCs w:val="24"/>
        </w:rPr>
        <w:t>w Dynowie/ Oddział Nozdrzec, Nr: 22 9093 1017 2004 0400 2310 0009;</w:t>
      </w:r>
    </w:p>
    <w:p w14:paraId="6DB89CE5" w14:textId="77777777" w:rsidR="009A0A38" w:rsidRPr="0072051B" w:rsidRDefault="009A0A38" w:rsidP="007F330B">
      <w:pPr>
        <w:pStyle w:val="Tekstpodstawowy"/>
        <w:numPr>
          <w:ilvl w:val="0"/>
          <w:numId w:val="73"/>
        </w:numPr>
        <w:tabs>
          <w:tab w:val="clear" w:pos="705"/>
          <w:tab w:val="left" w:pos="1134"/>
        </w:tabs>
        <w:spacing w:line="276" w:lineRule="auto"/>
        <w:ind w:left="993" w:hanging="284"/>
        <w:jc w:val="both"/>
        <w:rPr>
          <w:szCs w:val="24"/>
        </w:rPr>
      </w:pPr>
      <w:r w:rsidRPr="0072051B">
        <w:rPr>
          <w:szCs w:val="24"/>
        </w:rPr>
        <w:t>poręczeniach bankowych lub poręczeniach spółdzielczej kasy oszczędnościowo - kredytowej, z tym że zobowiązanie kasy jest zawsze zobowiązaniem pieniężnym;</w:t>
      </w:r>
    </w:p>
    <w:p w14:paraId="5E67F467" w14:textId="77777777" w:rsidR="009A0A38" w:rsidRPr="0072051B" w:rsidRDefault="009A0A38" w:rsidP="007F330B">
      <w:pPr>
        <w:pStyle w:val="Tekstpodstawowy"/>
        <w:numPr>
          <w:ilvl w:val="0"/>
          <w:numId w:val="73"/>
        </w:numPr>
        <w:tabs>
          <w:tab w:val="clear" w:pos="705"/>
          <w:tab w:val="left" w:pos="1134"/>
        </w:tabs>
        <w:spacing w:line="276" w:lineRule="auto"/>
        <w:ind w:left="993" w:hanging="284"/>
        <w:jc w:val="both"/>
        <w:rPr>
          <w:szCs w:val="24"/>
        </w:rPr>
      </w:pPr>
      <w:r w:rsidRPr="0072051B">
        <w:rPr>
          <w:szCs w:val="24"/>
        </w:rPr>
        <w:t>gwarancjach bankowych;</w:t>
      </w:r>
    </w:p>
    <w:p w14:paraId="5517ECF5" w14:textId="77777777" w:rsidR="009A0A38" w:rsidRPr="0072051B" w:rsidRDefault="009A0A38" w:rsidP="007F330B">
      <w:pPr>
        <w:pStyle w:val="Tekstpodstawowy"/>
        <w:numPr>
          <w:ilvl w:val="0"/>
          <w:numId w:val="73"/>
        </w:numPr>
        <w:tabs>
          <w:tab w:val="clear" w:pos="705"/>
          <w:tab w:val="left" w:pos="1134"/>
        </w:tabs>
        <w:spacing w:line="276" w:lineRule="auto"/>
        <w:ind w:left="993" w:hanging="284"/>
        <w:jc w:val="both"/>
        <w:rPr>
          <w:szCs w:val="24"/>
        </w:rPr>
      </w:pPr>
      <w:r w:rsidRPr="0072051B">
        <w:rPr>
          <w:szCs w:val="24"/>
        </w:rPr>
        <w:t>gwarancjach ubezpieczeniowych;</w:t>
      </w:r>
    </w:p>
    <w:p w14:paraId="11EA4F2B" w14:textId="3440E322" w:rsidR="009A0A38" w:rsidRPr="0072051B" w:rsidRDefault="009A0A38" w:rsidP="007F330B">
      <w:pPr>
        <w:pStyle w:val="Tekstpodstawowy"/>
        <w:numPr>
          <w:ilvl w:val="0"/>
          <w:numId w:val="73"/>
        </w:numPr>
        <w:tabs>
          <w:tab w:val="clear" w:pos="705"/>
          <w:tab w:val="left" w:pos="1134"/>
        </w:tabs>
        <w:spacing w:line="276" w:lineRule="auto"/>
        <w:ind w:left="993" w:hanging="284"/>
        <w:jc w:val="both"/>
        <w:rPr>
          <w:szCs w:val="24"/>
        </w:rPr>
      </w:pPr>
      <w:r w:rsidRPr="0072051B">
        <w:rPr>
          <w:szCs w:val="24"/>
        </w:rPr>
        <w:t>poręczeniach udzielanych przez podmioty, o których mowa w art. 6 lit. b) ust. 5 pkt. 2 ustawy z dnia 9 listopada 2000 r. o utworzeniu Polskiej Agencji Rozwoju Przedsiębiorczości.</w:t>
      </w:r>
    </w:p>
    <w:p w14:paraId="64EBE821" w14:textId="77777777" w:rsidR="009A0A38" w:rsidRPr="0072051B" w:rsidRDefault="009A0A38" w:rsidP="007F330B">
      <w:pPr>
        <w:pStyle w:val="Tekstpodstawowy"/>
        <w:tabs>
          <w:tab w:val="clear" w:pos="24"/>
          <w:tab w:val="clear" w:pos="705"/>
        </w:tabs>
        <w:spacing w:line="276" w:lineRule="auto"/>
        <w:ind w:left="426"/>
        <w:jc w:val="both"/>
        <w:rPr>
          <w:szCs w:val="24"/>
        </w:rPr>
      </w:pPr>
      <w:r w:rsidRPr="0072051B">
        <w:rPr>
          <w:szCs w:val="24"/>
        </w:rPr>
        <w:t>3) Warunki i terminy zwrotu lub zwolnienia zabezpieczenia należytego wykonania umowy określone zostały w szczegółowych warunkach umowy.</w:t>
      </w:r>
    </w:p>
    <w:p w14:paraId="49352D14" w14:textId="77777777" w:rsidR="009A0A38" w:rsidRPr="0072051B" w:rsidRDefault="009A0A38" w:rsidP="007F330B">
      <w:pPr>
        <w:pStyle w:val="Tekstpodstawowy"/>
        <w:numPr>
          <w:ilvl w:val="0"/>
          <w:numId w:val="59"/>
        </w:numPr>
        <w:tabs>
          <w:tab w:val="clear" w:pos="24"/>
          <w:tab w:val="clear" w:pos="720"/>
          <w:tab w:val="num" w:pos="426"/>
        </w:tabs>
        <w:spacing w:line="276" w:lineRule="auto"/>
        <w:ind w:left="426" w:hanging="426"/>
        <w:jc w:val="both"/>
        <w:rPr>
          <w:szCs w:val="24"/>
        </w:rPr>
      </w:pPr>
      <w:r w:rsidRPr="0072051B">
        <w:rPr>
          <w:szCs w:val="24"/>
        </w:rPr>
        <w:t>Wynagrodzenie Wykonawcy zostanie ustalone w formie ryczałtowej, co powoduje, że Wykonawca nie może żądać podwyższenia wynagrodzenia, chociażby w czasie zawarcia umowy nie można było przewidzieć rozmiaru lub kosztów prac.</w:t>
      </w:r>
    </w:p>
    <w:p w14:paraId="02D4B97C" w14:textId="77777777" w:rsidR="009A0A38" w:rsidRPr="0072051B" w:rsidRDefault="009A0A38" w:rsidP="007F330B">
      <w:pPr>
        <w:pStyle w:val="Tekstpodstawowy"/>
        <w:tabs>
          <w:tab w:val="clear" w:pos="24"/>
          <w:tab w:val="clear" w:pos="705"/>
        </w:tabs>
        <w:spacing w:line="276" w:lineRule="auto"/>
        <w:ind w:left="426"/>
        <w:jc w:val="both"/>
        <w:rPr>
          <w:b/>
          <w:szCs w:val="24"/>
        </w:rPr>
      </w:pPr>
    </w:p>
    <w:p w14:paraId="66557054" w14:textId="6984D89B" w:rsidR="009A0A38" w:rsidRPr="0072051B" w:rsidRDefault="009A0A38" w:rsidP="007F330B">
      <w:pPr>
        <w:pStyle w:val="Tekstpodstawowy"/>
        <w:numPr>
          <w:ilvl w:val="0"/>
          <w:numId w:val="93"/>
        </w:numPr>
        <w:tabs>
          <w:tab w:val="clear" w:pos="24"/>
          <w:tab w:val="clear" w:pos="705"/>
        </w:tabs>
        <w:spacing w:line="276" w:lineRule="auto"/>
        <w:jc w:val="both"/>
        <w:rPr>
          <w:b/>
          <w:szCs w:val="24"/>
        </w:rPr>
      </w:pPr>
      <w:r w:rsidRPr="0072051B">
        <w:rPr>
          <w:b/>
          <w:szCs w:val="24"/>
          <w:u w:val="single"/>
        </w:rPr>
        <w:t>Informacje dodatkowe:</w:t>
      </w:r>
    </w:p>
    <w:p w14:paraId="76C32FDD" w14:textId="77777777" w:rsidR="009A0A38" w:rsidRPr="0072051B" w:rsidRDefault="009A0A38" w:rsidP="007F330B">
      <w:pPr>
        <w:pStyle w:val="Tekstpodstawowywcity"/>
        <w:numPr>
          <w:ilvl w:val="0"/>
          <w:numId w:val="36"/>
        </w:numPr>
        <w:spacing w:before="0" w:line="276" w:lineRule="auto"/>
        <w:ind w:left="426" w:hanging="426"/>
        <w:rPr>
          <w:sz w:val="24"/>
          <w:szCs w:val="24"/>
        </w:rPr>
      </w:pPr>
      <w:r w:rsidRPr="0072051B">
        <w:rPr>
          <w:sz w:val="24"/>
          <w:szCs w:val="24"/>
        </w:rPr>
        <w:t>Postanowienia dotyczące składania oferty wspólnej, przez dwa lub więcej podmiotów gospodarczych (konsorcja/spółki cywilne);</w:t>
      </w:r>
    </w:p>
    <w:p w14:paraId="391019F6" w14:textId="77777777" w:rsidR="009A0A38" w:rsidRPr="0072051B" w:rsidRDefault="009A0A38" w:rsidP="007F330B">
      <w:pPr>
        <w:pStyle w:val="Tekstpodstawowywcity"/>
        <w:numPr>
          <w:ilvl w:val="0"/>
          <w:numId w:val="4"/>
        </w:numPr>
        <w:tabs>
          <w:tab w:val="clear" w:pos="644"/>
          <w:tab w:val="num" w:pos="851"/>
        </w:tabs>
        <w:spacing w:before="0" w:line="276" w:lineRule="auto"/>
        <w:ind w:left="851" w:hanging="425"/>
        <w:rPr>
          <w:sz w:val="24"/>
          <w:szCs w:val="24"/>
        </w:rPr>
      </w:pPr>
      <w:r w:rsidRPr="0072051B">
        <w:rPr>
          <w:sz w:val="24"/>
          <w:szCs w:val="24"/>
        </w:rPr>
        <w:t xml:space="preserve">Wykonawcy mogą wspólnie ubiegać się o udzielenie zamówienia. W przypadku gdy oferta Wykonawców wspólnie ubiegających się o udzielenia zamówienia zostanie wybrana, </w:t>
      </w:r>
      <w:r w:rsidRPr="0072051B">
        <w:rPr>
          <w:bCs/>
          <w:sz w:val="24"/>
          <w:szCs w:val="24"/>
        </w:rPr>
        <w:t>Zamawiający zażąda przed zawarciem umowy w sprawie zamówienia publicznego kopię umowy regulującej współpracę tych Wykonawców,</w:t>
      </w:r>
      <w:r w:rsidRPr="0072051B">
        <w:rPr>
          <w:sz w:val="24"/>
          <w:szCs w:val="24"/>
        </w:rPr>
        <w:t xml:space="preserve"> przy czym </w:t>
      </w:r>
      <w:r w:rsidRPr="0072051B">
        <w:rPr>
          <w:sz w:val="24"/>
          <w:szCs w:val="24"/>
        </w:rPr>
        <w:lastRenderedPageBreak/>
        <w:t>termin na jaki zostało zawarte konsorcjum, nie może być krótszy niż termin realizacji zamówienia;</w:t>
      </w:r>
    </w:p>
    <w:p w14:paraId="39C0C2C4" w14:textId="4259A929" w:rsidR="009A0A38" w:rsidRPr="0072051B" w:rsidRDefault="009A0A38" w:rsidP="007F330B">
      <w:pPr>
        <w:pStyle w:val="Tekstpodstawowywcity"/>
        <w:numPr>
          <w:ilvl w:val="0"/>
          <w:numId w:val="4"/>
        </w:numPr>
        <w:tabs>
          <w:tab w:val="clear" w:pos="644"/>
          <w:tab w:val="num" w:pos="851"/>
        </w:tabs>
        <w:spacing w:before="0" w:line="276" w:lineRule="auto"/>
        <w:ind w:left="851" w:hanging="425"/>
        <w:rPr>
          <w:sz w:val="24"/>
          <w:szCs w:val="24"/>
        </w:rPr>
      </w:pPr>
      <w:r w:rsidRPr="0072051B">
        <w:rPr>
          <w:sz w:val="24"/>
          <w:szCs w:val="24"/>
        </w:rPr>
        <w:t>Wykonawcy ustanawiają pełnomocnika do reprezentow</w:t>
      </w:r>
      <w:r w:rsidR="007B394E" w:rsidRPr="0072051B">
        <w:rPr>
          <w:sz w:val="24"/>
          <w:szCs w:val="24"/>
        </w:rPr>
        <w:t xml:space="preserve">ania ich w postępowaniu </w:t>
      </w:r>
      <w:r w:rsidR="00BF6187">
        <w:rPr>
          <w:sz w:val="24"/>
          <w:szCs w:val="24"/>
        </w:rPr>
        <w:br/>
      </w:r>
      <w:r w:rsidRPr="0072051B">
        <w:rPr>
          <w:sz w:val="24"/>
          <w:szCs w:val="24"/>
        </w:rPr>
        <w:t>o udzielenie zamówienia albo reprezentowania w po</w:t>
      </w:r>
      <w:r w:rsidR="007B394E" w:rsidRPr="0072051B">
        <w:rPr>
          <w:sz w:val="24"/>
          <w:szCs w:val="24"/>
        </w:rPr>
        <w:t xml:space="preserve">stępowaniu i zawarcia umowy </w:t>
      </w:r>
      <w:r w:rsidR="00BF6187">
        <w:rPr>
          <w:sz w:val="24"/>
          <w:szCs w:val="24"/>
        </w:rPr>
        <w:br/>
      </w:r>
      <w:r w:rsidRPr="0072051B">
        <w:rPr>
          <w:sz w:val="24"/>
          <w:szCs w:val="24"/>
        </w:rPr>
        <w:t>w sprawie zamówienia publicznego. Wyk</w:t>
      </w:r>
      <w:r w:rsidR="007B394E" w:rsidRPr="0072051B">
        <w:rPr>
          <w:sz w:val="24"/>
          <w:szCs w:val="24"/>
        </w:rPr>
        <w:t xml:space="preserve">onawcy wspólnie ubiegający się </w:t>
      </w:r>
      <w:r w:rsidRPr="0072051B">
        <w:rPr>
          <w:sz w:val="24"/>
          <w:szCs w:val="24"/>
        </w:rPr>
        <w:t xml:space="preserve">o udzielenie zamówienia składają wraz z ofertą </w:t>
      </w:r>
      <w:r w:rsidRPr="0072051B">
        <w:rPr>
          <w:bCs/>
          <w:sz w:val="24"/>
          <w:szCs w:val="24"/>
        </w:rPr>
        <w:t>pełnomocnictwo do reprezentowania wszystkich Wykonawców wspólnie ubiegających się o udzielenie zamówienia</w:t>
      </w:r>
      <w:r w:rsidRPr="0072051B">
        <w:rPr>
          <w:sz w:val="24"/>
          <w:szCs w:val="24"/>
        </w:rPr>
        <w:t xml:space="preserve"> ewentualnie umowa o współdziałaniu, z której wynikać będzie przedmiotowe pełnomocnictwo (jedynie w przypadku wspólnego ubiegania się o zamówienie).</w:t>
      </w:r>
    </w:p>
    <w:p w14:paraId="32FCAF39" w14:textId="77777777" w:rsidR="009A0A38" w:rsidRPr="0072051B" w:rsidRDefault="009A0A38" w:rsidP="007F330B">
      <w:pPr>
        <w:pStyle w:val="Tekstpodstawowywcity"/>
        <w:numPr>
          <w:ilvl w:val="0"/>
          <w:numId w:val="4"/>
        </w:numPr>
        <w:tabs>
          <w:tab w:val="clear" w:pos="644"/>
          <w:tab w:val="num" w:pos="851"/>
        </w:tabs>
        <w:spacing w:before="0" w:line="276" w:lineRule="auto"/>
        <w:ind w:left="851" w:hanging="425"/>
        <w:rPr>
          <w:sz w:val="24"/>
          <w:szCs w:val="24"/>
        </w:rPr>
      </w:pPr>
      <w:r w:rsidRPr="0072051B">
        <w:rPr>
          <w:sz w:val="24"/>
          <w:szCs w:val="24"/>
        </w:rPr>
        <w:t>Przepisy dotyczące Wykonawcy stosuje się odpowiednio do Wykonawców wspólnie ubiegających się o udzielenie zamówienia;</w:t>
      </w:r>
    </w:p>
    <w:p w14:paraId="22DAE544" w14:textId="77777777" w:rsidR="009A0A38" w:rsidRPr="0072051B" w:rsidRDefault="009A0A38" w:rsidP="007F330B">
      <w:pPr>
        <w:pStyle w:val="Tekstpodstawowywcity"/>
        <w:numPr>
          <w:ilvl w:val="0"/>
          <w:numId w:val="4"/>
        </w:numPr>
        <w:tabs>
          <w:tab w:val="clear" w:pos="644"/>
          <w:tab w:val="num" w:pos="851"/>
        </w:tabs>
        <w:spacing w:before="0" w:line="276" w:lineRule="auto"/>
        <w:ind w:left="851" w:hanging="425"/>
        <w:rPr>
          <w:sz w:val="24"/>
          <w:szCs w:val="24"/>
        </w:rPr>
      </w:pPr>
      <w:r w:rsidRPr="0072051B">
        <w:rPr>
          <w:sz w:val="24"/>
          <w:szCs w:val="24"/>
        </w:rPr>
        <w:t xml:space="preserve">W przypadku Wykonawców wspólnie ubiegających się o udzielenie zamówienia: </w:t>
      </w:r>
    </w:p>
    <w:p w14:paraId="6A6C1C31" w14:textId="77777777" w:rsidR="00BF6187" w:rsidRDefault="009A0A38" w:rsidP="00BF6187">
      <w:pPr>
        <w:numPr>
          <w:ilvl w:val="0"/>
          <w:numId w:val="26"/>
        </w:numPr>
        <w:autoSpaceDE w:val="0"/>
        <w:autoSpaceDN w:val="0"/>
        <w:adjustRightInd w:val="0"/>
        <w:spacing w:line="276" w:lineRule="auto"/>
        <w:ind w:left="1134" w:hanging="283"/>
        <w:jc w:val="both"/>
        <w:rPr>
          <w:sz w:val="24"/>
          <w:szCs w:val="24"/>
        </w:rPr>
      </w:pPr>
      <w:r w:rsidRPr="00BF6187">
        <w:rPr>
          <w:sz w:val="24"/>
          <w:szCs w:val="24"/>
        </w:rPr>
        <w:t>spełnianie warunków udziału w postępowaniu Wykonawcy wykazują łącznie. Zamawiający nie precyzuje szczególnego sposobu spełniania warunku przez Wykonawców wspólnie ubiegających się o udzielenie zamówienia;</w:t>
      </w:r>
    </w:p>
    <w:p w14:paraId="1CA681A6" w14:textId="1D82E1BB" w:rsidR="00BF6187" w:rsidRDefault="009A0A38" w:rsidP="00BF6187">
      <w:pPr>
        <w:numPr>
          <w:ilvl w:val="0"/>
          <w:numId w:val="26"/>
        </w:numPr>
        <w:autoSpaceDE w:val="0"/>
        <w:autoSpaceDN w:val="0"/>
        <w:adjustRightInd w:val="0"/>
        <w:spacing w:line="276" w:lineRule="auto"/>
        <w:ind w:left="1134" w:hanging="283"/>
        <w:jc w:val="both"/>
        <w:rPr>
          <w:sz w:val="24"/>
          <w:szCs w:val="24"/>
        </w:rPr>
      </w:pPr>
      <w:r w:rsidRPr="00BF6187">
        <w:rPr>
          <w:sz w:val="24"/>
          <w:szCs w:val="24"/>
        </w:rPr>
        <w:t>żaden z nich nie może podlegać wykluczeniu w okolicznościach, o których mowa w art.</w:t>
      </w:r>
      <w:r w:rsidRPr="00BF6187">
        <w:rPr>
          <w:color w:val="00B0F0"/>
          <w:sz w:val="24"/>
          <w:szCs w:val="24"/>
        </w:rPr>
        <w:t xml:space="preserve"> </w:t>
      </w:r>
      <w:r w:rsidRPr="00BF6187">
        <w:rPr>
          <w:color w:val="000000"/>
          <w:sz w:val="24"/>
          <w:szCs w:val="24"/>
        </w:rPr>
        <w:t>108 ust. 1</w:t>
      </w:r>
      <w:r w:rsidR="00BF6187">
        <w:rPr>
          <w:color w:val="000000"/>
          <w:sz w:val="24"/>
          <w:szCs w:val="24"/>
        </w:rPr>
        <w:t xml:space="preserve">, art. 109 ust. 1 pkt 4, </w:t>
      </w:r>
      <w:r w:rsidR="00BF6187" w:rsidRPr="0072051B">
        <w:rPr>
          <w:sz w:val="24"/>
          <w:szCs w:val="24"/>
        </w:rPr>
        <w:t>art. 7 ust. 1 Ustawy z dnia 13 kwietnia 2022 r. o szczególnych rozwiązaniach w zakresie przeciwdziałania wspieraniu agresji na Ukrainę oraz służących ochronie bezpieczeństwa narodowego</w:t>
      </w:r>
      <w:r w:rsidR="00BF6187">
        <w:rPr>
          <w:sz w:val="24"/>
          <w:szCs w:val="24"/>
        </w:rPr>
        <w:t>;</w:t>
      </w:r>
      <w:r w:rsidR="00BF6187" w:rsidRPr="00BF6187">
        <w:rPr>
          <w:sz w:val="24"/>
          <w:szCs w:val="24"/>
        </w:rPr>
        <w:t xml:space="preserve"> </w:t>
      </w:r>
    </w:p>
    <w:p w14:paraId="52DF2EB1" w14:textId="73C6F8A4" w:rsidR="005E401E" w:rsidRPr="0072051B" w:rsidRDefault="005E401E" w:rsidP="007F330B">
      <w:pPr>
        <w:pStyle w:val="Tekstpodstawowywcity"/>
        <w:numPr>
          <w:ilvl w:val="0"/>
          <w:numId w:val="4"/>
        </w:numPr>
        <w:tabs>
          <w:tab w:val="clear" w:pos="644"/>
          <w:tab w:val="num" w:pos="851"/>
        </w:tabs>
        <w:spacing w:before="0" w:line="276" w:lineRule="auto"/>
        <w:ind w:left="851" w:hanging="425"/>
        <w:rPr>
          <w:sz w:val="24"/>
          <w:szCs w:val="24"/>
        </w:rPr>
      </w:pPr>
      <w:r w:rsidRPr="0072051B">
        <w:rPr>
          <w:sz w:val="24"/>
          <w:szCs w:val="24"/>
        </w:rPr>
        <w:t xml:space="preserve">W odniesieniu do warunków udziału w postępowaniu dotyczących wykształcenia, kwalifikacji zawodowych lub doświadczenia, Wykonawcy wspólnie ubiegający się </w:t>
      </w:r>
      <w:r w:rsidR="00D04112">
        <w:rPr>
          <w:sz w:val="24"/>
          <w:szCs w:val="24"/>
        </w:rPr>
        <w:br/>
      </w:r>
      <w:r w:rsidRPr="0072051B">
        <w:rPr>
          <w:sz w:val="24"/>
          <w:szCs w:val="24"/>
        </w:rPr>
        <w:t>o udzielenie zamówienia mogą polegać na zdolnościach tych z Wykonawców, którzy wykonają roboty budowlane, do realizacji których te zdolności są wymagane. Wykonawcy wspólnie ubiegający się o udzielenie zamówienia dołączają do oferty oświadczenie – zgodnie ze wzorem określonym w Zał. Nr 7, z którego wynika, które roboty budowlane wykonają poszczególni Wykonawcy.</w:t>
      </w:r>
    </w:p>
    <w:p w14:paraId="570F1444" w14:textId="77777777" w:rsidR="005E401E" w:rsidRPr="0072051B" w:rsidRDefault="005E401E" w:rsidP="007F330B">
      <w:pPr>
        <w:pStyle w:val="Tekstpodstawowywcity"/>
        <w:numPr>
          <w:ilvl w:val="0"/>
          <w:numId w:val="4"/>
        </w:numPr>
        <w:tabs>
          <w:tab w:val="clear" w:pos="644"/>
          <w:tab w:val="num" w:pos="851"/>
        </w:tabs>
        <w:spacing w:before="0" w:line="276" w:lineRule="auto"/>
        <w:ind w:left="851" w:hanging="425"/>
        <w:rPr>
          <w:sz w:val="24"/>
          <w:szCs w:val="24"/>
        </w:rPr>
      </w:pPr>
      <w:r w:rsidRPr="0072051B">
        <w:rPr>
          <w:sz w:val="24"/>
          <w:szCs w:val="24"/>
        </w:rPr>
        <w:t>Każdy z Wykonawców wspólnie ubiegających się o zamówienie składa:</w:t>
      </w:r>
    </w:p>
    <w:p w14:paraId="788957FB" w14:textId="77777777" w:rsidR="005E401E" w:rsidRPr="0072051B" w:rsidRDefault="005E401E" w:rsidP="007F330B">
      <w:pPr>
        <w:pStyle w:val="Tekstpodstawowywcity"/>
        <w:numPr>
          <w:ilvl w:val="0"/>
          <w:numId w:val="9"/>
        </w:numPr>
        <w:tabs>
          <w:tab w:val="num" w:pos="851"/>
        </w:tabs>
        <w:spacing w:before="0" w:line="276" w:lineRule="auto"/>
        <w:ind w:left="1276" w:hanging="425"/>
        <w:rPr>
          <w:sz w:val="24"/>
          <w:szCs w:val="24"/>
        </w:rPr>
      </w:pPr>
      <w:r w:rsidRPr="0072051B">
        <w:rPr>
          <w:sz w:val="24"/>
          <w:szCs w:val="24"/>
        </w:rPr>
        <w:t>wraz z ofertą, oświadczenie</w:t>
      </w:r>
      <w:r w:rsidRPr="0072051B">
        <w:rPr>
          <w:b/>
          <w:sz w:val="24"/>
          <w:szCs w:val="24"/>
        </w:rPr>
        <w:t xml:space="preserve"> </w:t>
      </w:r>
      <w:r w:rsidRPr="0072051B">
        <w:rPr>
          <w:sz w:val="24"/>
          <w:szCs w:val="24"/>
        </w:rPr>
        <w:t>– zgodnie ze wzorem określonym w Zał. Nr 2 stanowiące dowód potwierdzający brak podstaw wykluczenia oraz spełnianie warunków udziału w postępowaniu w zakresie, w jakim każdy z Wykonawców wykazuje spełnianie warunków udziału w postępowaniu;</w:t>
      </w:r>
    </w:p>
    <w:p w14:paraId="48012BDF" w14:textId="77777777" w:rsidR="005E401E" w:rsidRPr="0072051B" w:rsidRDefault="005E401E" w:rsidP="007F330B">
      <w:pPr>
        <w:pStyle w:val="Tekstpodstawowywcity"/>
        <w:numPr>
          <w:ilvl w:val="0"/>
          <w:numId w:val="9"/>
        </w:numPr>
        <w:tabs>
          <w:tab w:val="num" w:pos="851"/>
        </w:tabs>
        <w:spacing w:before="0" w:line="276" w:lineRule="auto"/>
        <w:ind w:left="1276" w:hanging="425"/>
        <w:rPr>
          <w:sz w:val="24"/>
          <w:szCs w:val="24"/>
        </w:rPr>
      </w:pPr>
      <w:r w:rsidRPr="0072051B">
        <w:rPr>
          <w:sz w:val="24"/>
          <w:szCs w:val="24"/>
        </w:rPr>
        <w:t>na wezwanie Zamawiającego, podmiotowe środki dowodowe – potwierdzające brak podstaw wykluczenia z postępowania;</w:t>
      </w:r>
    </w:p>
    <w:p w14:paraId="6FFCF53B" w14:textId="77777777" w:rsidR="005E401E" w:rsidRPr="0072051B" w:rsidRDefault="005E401E" w:rsidP="007F330B">
      <w:pPr>
        <w:pStyle w:val="Tekstpodstawowywcity"/>
        <w:spacing w:before="0" w:line="276" w:lineRule="auto"/>
        <w:ind w:left="709" w:firstLine="0"/>
        <w:rPr>
          <w:sz w:val="24"/>
          <w:szCs w:val="24"/>
        </w:rPr>
      </w:pPr>
      <w:r w:rsidRPr="0072051B">
        <w:rPr>
          <w:sz w:val="24"/>
          <w:szCs w:val="24"/>
        </w:rPr>
        <w:t xml:space="preserve">  zaś pozostałe dokumenty składane są wspólnie.</w:t>
      </w:r>
    </w:p>
    <w:p w14:paraId="65BF8CCD" w14:textId="77777777" w:rsidR="009A0A38" w:rsidRPr="0072051B" w:rsidRDefault="009A0A38" w:rsidP="007F330B">
      <w:pPr>
        <w:pStyle w:val="Tekstpodstawowywcity"/>
        <w:numPr>
          <w:ilvl w:val="1"/>
          <w:numId w:val="21"/>
        </w:numPr>
        <w:tabs>
          <w:tab w:val="clear" w:pos="1440"/>
          <w:tab w:val="num" w:pos="1134"/>
        </w:tabs>
        <w:spacing w:before="0" w:line="276" w:lineRule="auto"/>
        <w:ind w:left="426" w:hanging="426"/>
        <w:rPr>
          <w:sz w:val="24"/>
          <w:szCs w:val="24"/>
        </w:rPr>
      </w:pPr>
      <w:r w:rsidRPr="0072051B">
        <w:rPr>
          <w:sz w:val="24"/>
          <w:szCs w:val="24"/>
        </w:rPr>
        <w:t>Postanowienia dotyczące Wykonawców mających siedzibę lub miejsce zamieszkania poza terytorium Rzeczypospolitej Polskiej:</w:t>
      </w:r>
    </w:p>
    <w:p w14:paraId="0089701D" w14:textId="5B84CF3A" w:rsidR="009A0A38" w:rsidRPr="0072051B" w:rsidRDefault="009A0A38" w:rsidP="007F330B">
      <w:pPr>
        <w:pStyle w:val="Tekstpodstawowywcity"/>
        <w:numPr>
          <w:ilvl w:val="0"/>
          <w:numId w:val="46"/>
        </w:numPr>
        <w:spacing w:before="0" w:line="276" w:lineRule="auto"/>
        <w:ind w:left="851" w:hanging="425"/>
        <w:rPr>
          <w:sz w:val="24"/>
          <w:szCs w:val="24"/>
        </w:rPr>
      </w:pPr>
      <w:r w:rsidRPr="0072051B">
        <w:rPr>
          <w:sz w:val="24"/>
          <w:szCs w:val="24"/>
        </w:rPr>
        <w:t>Jeżeli Wykonawca ma siedzibę lub miejsce zamieszkania poza terytorium Rzeczypospolitej Polskiej, zamiast odpisu albo informacji z Krajowego Rejestru Sądowego lub z Centralnej  Ewidencji i Informacji o Działalności Gospodarczej składa dokument lub dokumenty, wystawione w kraju, w którym ma siedzibę lub miejsce zamieszkania, potwierdzające, że nie otwarto jego likwidacji, nie ogłoszono upadłości, jego aktywami nie zarządza likwida</w:t>
      </w:r>
      <w:r w:rsidR="007B394E" w:rsidRPr="0072051B">
        <w:rPr>
          <w:sz w:val="24"/>
          <w:szCs w:val="24"/>
        </w:rPr>
        <w:t xml:space="preserve">tor lub sąd, nie zawarł układu </w:t>
      </w:r>
      <w:r w:rsidRPr="0072051B">
        <w:rPr>
          <w:sz w:val="24"/>
          <w:szCs w:val="24"/>
        </w:rPr>
        <w:t xml:space="preserve">z wierzycielami, jego działalność gospodarcza nie jest zawieszona ani nie znajduje się on w innej tego rodzaju sytuacji wynikającej z podobnej procedury przewidzianej w przepisach </w:t>
      </w:r>
      <w:r w:rsidRPr="0072051B">
        <w:rPr>
          <w:sz w:val="24"/>
          <w:szCs w:val="24"/>
        </w:rPr>
        <w:lastRenderedPageBreak/>
        <w:t>miejsca wszczęcia tej procedury – wystawione nie wcześniej niż 3 miesiące przed ich złożeniem;</w:t>
      </w:r>
    </w:p>
    <w:p w14:paraId="6C772710" w14:textId="714678A1" w:rsidR="009A0A38" w:rsidRPr="0072051B" w:rsidRDefault="009A0A38" w:rsidP="007F330B">
      <w:pPr>
        <w:pStyle w:val="Tekstpodstawowywcity"/>
        <w:numPr>
          <w:ilvl w:val="0"/>
          <w:numId w:val="46"/>
        </w:numPr>
        <w:spacing w:before="0" w:line="276" w:lineRule="auto"/>
        <w:ind w:left="851" w:hanging="425"/>
        <w:rPr>
          <w:sz w:val="24"/>
          <w:szCs w:val="24"/>
        </w:rPr>
      </w:pPr>
      <w:r w:rsidRPr="0072051B">
        <w:rPr>
          <w:sz w:val="24"/>
          <w:szCs w:val="24"/>
        </w:rPr>
        <w:t>Jeżeli w kraju, w którym Wykonawca ma siedzibę lub miejsce zamieszkania, nie wydaje się dokumentów, o których mowa w pkt. 2, zastępuje się je w całości lub części dokumentem zawierającym odpowiednio oświadczenie Wykonawcy, ze wskazaniem osoby albo osób uprawnionych do jego reprezentacji, złożone pod przysięgą, lub jeżeli w kraju, w którym Wykonawca ma siedzibę lub miejsce zamieszkania nie ma przepisów o oświadczeniu pod przysięgą, złożone przed organem sądowym, administracyjnym, notariuszem, organem samorządu zawodowego lub gospodarczego właściwym ze względu na siedzibę lub miejsce zamieszkania Wykonawcy.</w:t>
      </w:r>
    </w:p>
    <w:p w14:paraId="32227388" w14:textId="77777777" w:rsidR="009A0A38" w:rsidRPr="0072051B" w:rsidRDefault="009A0A38" w:rsidP="007F330B">
      <w:pPr>
        <w:pStyle w:val="Tekstpodstawowywcity"/>
        <w:numPr>
          <w:ilvl w:val="1"/>
          <w:numId w:val="21"/>
        </w:numPr>
        <w:tabs>
          <w:tab w:val="clear" w:pos="1440"/>
          <w:tab w:val="num" w:pos="1134"/>
        </w:tabs>
        <w:spacing w:before="0" w:line="276" w:lineRule="auto"/>
        <w:ind w:left="426" w:hanging="426"/>
        <w:rPr>
          <w:sz w:val="24"/>
          <w:szCs w:val="24"/>
        </w:rPr>
      </w:pPr>
      <w:r w:rsidRPr="0072051B">
        <w:rPr>
          <w:sz w:val="24"/>
          <w:szCs w:val="24"/>
        </w:rPr>
        <w:t>Pozostałe informacje:</w:t>
      </w:r>
    </w:p>
    <w:p w14:paraId="6EB6FB0D" w14:textId="77777777" w:rsidR="009A0A38" w:rsidRPr="0072051B" w:rsidRDefault="009A0A38" w:rsidP="007F330B">
      <w:pPr>
        <w:pStyle w:val="NormalnyWeb"/>
        <w:numPr>
          <w:ilvl w:val="0"/>
          <w:numId w:val="37"/>
        </w:numPr>
        <w:spacing w:before="0" w:after="0" w:line="276" w:lineRule="auto"/>
        <w:ind w:left="851" w:hanging="425"/>
        <w:jc w:val="both"/>
        <w:rPr>
          <w:rFonts w:cs="Times New Roman"/>
          <w:bCs/>
        </w:rPr>
      </w:pPr>
      <w:r w:rsidRPr="0072051B">
        <w:rPr>
          <w:rFonts w:cs="Times New Roman"/>
        </w:rPr>
        <w:t>Zamawiający nie d</w:t>
      </w:r>
      <w:r w:rsidRPr="0072051B">
        <w:rPr>
          <w:rFonts w:cs="Times New Roman"/>
          <w:bCs/>
        </w:rPr>
        <w:t>opuszcza możliwości składania ofert wariantowych.</w:t>
      </w:r>
    </w:p>
    <w:p w14:paraId="7CCA08F8" w14:textId="77777777" w:rsidR="009A0A38" w:rsidRPr="0072051B" w:rsidRDefault="009A0A38" w:rsidP="007F330B">
      <w:pPr>
        <w:pStyle w:val="NormalnyWeb"/>
        <w:numPr>
          <w:ilvl w:val="0"/>
          <w:numId w:val="37"/>
        </w:numPr>
        <w:spacing w:before="0" w:after="0" w:line="276" w:lineRule="auto"/>
        <w:ind w:left="851" w:hanging="425"/>
        <w:jc w:val="both"/>
        <w:rPr>
          <w:rFonts w:cs="Times New Roman"/>
        </w:rPr>
      </w:pPr>
      <w:r w:rsidRPr="0072051B">
        <w:rPr>
          <w:rFonts w:cs="Times New Roman"/>
          <w:bCs/>
        </w:rPr>
        <w:t>Zamawiający nie przewiduje zawarcia umowy ramowej</w:t>
      </w:r>
      <w:r w:rsidRPr="0072051B">
        <w:rPr>
          <w:rFonts w:cs="Times New Roman"/>
        </w:rPr>
        <w:t>.</w:t>
      </w:r>
    </w:p>
    <w:p w14:paraId="3E528BC7" w14:textId="77777777" w:rsidR="00FC4AEB" w:rsidRPr="0072051B" w:rsidRDefault="009A0A38" w:rsidP="007F330B">
      <w:pPr>
        <w:pStyle w:val="NormalnyWeb"/>
        <w:numPr>
          <w:ilvl w:val="0"/>
          <w:numId w:val="37"/>
        </w:numPr>
        <w:spacing w:before="0" w:after="0" w:line="276" w:lineRule="auto"/>
        <w:ind w:left="851" w:hanging="425"/>
        <w:jc w:val="both"/>
        <w:rPr>
          <w:rFonts w:cs="Times New Roman"/>
        </w:rPr>
      </w:pPr>
      <w:r w:rsidRPr="0072051B">
        <w:rPr>
          <w:rFonts w:cs="Times New Roman"/>
          <w:bCs/>
        </w:rPr>
        <w:t>Zamawiający nie przewiduje wyboru najkorzystniejszej oferty z zastosowaniem aukcji elektronicznej</w:t>
      </w:r>
      <w:r w:rsidRPr="0072051B">
        <w:rPr>
          <w:rFonts w:cs="Times New Roman"/>
        </w:rPr>
        <w:t>.</w:t>
      </w:r>
    </w:p>
    <w:p w14:paraId="71916977" w14:textId="7FC928A8" w:rsidR="001364F2" w:rsidRPr="0072051B" w:rsidRDefault="009A0A38" w:rsidP="007F330B">
      <w:pPr>
        <w:pStyle w:val="NormalnyWeb"/>
        <w:numPr>
          <w:ilvl w:val="0"/>
          <w:numId w:val="37"/>
        </w:numPr>
        <w:spacing w:before="0" w:after="0" w:line="276" w:lineRule="auto"/>
        <w:ind w:left="851" w:hanging="425"/>
        <w:jc w:val="both"/>
        <w:rPr>
          <w:rFonts w:cs="Times New Roman"/>
        </w:rPr>
      </w:pPr>
      <w:r w:rsidRPr="0072051B">
        <w:rPr>
          <w:rFonts w:cs="Times New Roman"/>
        </w:rPr>
        <w:t>Zamawiający nie dopuszcza możliwości złożenia oferty w postaci katalogów elektronicznych.</w:t>
      </w:r>
    </w:p>
    <w:p w14:paraId="606AC7F7" w14:textId="77777777" w:rsidR="00C33996" w:rsidRPr="0072051B" w:rsidRDefault="00C33996" w:rsidP="007F330B">
      <w:pPr>
        <w:pStyle w:val="Tekstpodstawowy"/>
        <w:tabs>
          <w:tab w:val="clear" w:pos="24"/>
          <w:tab w:val="clear" w:pos="705"/>
        </w:tabs>
        <w:spacing w:line="276" w:lineRule="auto"/>
        <w:ind w:left="426"/>
        <w:jc w:val="both"/>
        <w:rPr>
          <w:szCs w:val="24"/>
        </w:rPr>
      </w:pPr>
    </w:p>
    <w:p w14:paraId="1E126F0D" w14:textId="2C7C4F43" w:rsidR="00446FF4" w:rsidRPr="001126DD" w:rsidRDefault="00446FF4" w:rsidP="007F330B">
      <w:pPr>
        <w:pStyle w:val="Akapitzlist"/>
        <w:numPr>
          <w:ilvl w:val="0"/>
          <w:numId w:val="94"/>
        </w:numPr>
        <w:spacing w:line="276" w:lineRule="auto"/>
        <w:jc w:val="both"/>
        <w:rPr>
          <w:b/>
          <w:sz w:val="24"/>
          <w:szCs w:val="24"/>
        </w:rPr>
      </w:pPr>
      <w:r w:rsidRPr="001126DD">
        <w:rPr>
          <w:b/>
          <w:sz w:val="24"/>
          <w:szCs w:val="24"/>
          <w:u w:val="single"/>
        </w:rPr>
        <w:t>Środki ochrony prawnej</w:t>
      </w:r>
      <w:r w:rsidRPr="001126DD">
        <w:rPr>
          <w:b/>
          <w:sz w:val="24"/>
          <w:szCs w:val="24"/>
        </w:rPr>
        <w:t>:</w:t>
      </w:r>
    </w:p>
    <w:p w14:paraId="443B0E1A" w14:textId="7F4791EA" w:rsidR="00446FF4" w:rsidRPr="0072051B" w:rsidRDefault="00446FF4" w:rsidP="007F330B">
      <w:pPr>
        <w:pStyle w:val="Tekstpodstawowy"/>
        <w:tabs>
          <w:tab w:val="clear" w:pos="24"/>
          <w:tab w:val="left" w:pos="426"/>
        </w:tabs>
        <w:spacing w:line="276" w:lineRule="auto"/>
        <w:ind w:left="426"/>
        <w:jc w:val="both"/>
        <w:rPr>
          <w:szCs w:val="24"/>
        </w:rPr>
      </w:pPr>
      <w:r w:rsidRPr="0072051B">
        <w:rPr>
          <w:szCs w:val="24"/>
        </w:rPr>
        <w:t>Środki ochrony prawnej przysługują Wykonawcy, a także innemu podmiotowi, jeżeli ma lub miał interes w uzyskaniu zamówienia oraz p</w:t>
      </w:r>
      <w:r w:rsidR="007B394E" w:rsidRPr="0072051B">
        <w:rPr>
          <w:szCs w:val="24"/>
        </w:rPr>
        <w:t xml:space="preserve">oniósł lub może ponieść szkodę </w:t>
      </w:r>
      <w:r w:rsidRPr="0072051B">
        <w:rPr>
          <w:szCs w:val="24"/>
        </w:rPr>
        <w:t>w wyniku naruszenia przez Zamawiającego przepisów ustawy. Środki ochrony prawnej  wobec ogłoszenia wszczynającego postepowanie o udzielenie zamówienia oraz dokumentów zamówienia przysługują również organizacjom wpisanym na listę, o której mowa w art. 469 pkt. 15 ustawy oraz Rzecznikowi Małych i Średnich Przedsiębiorców.</w:t>
      </w:r>
    </w:p>
    <w:p w14:paraId="2898E71E" w14:textId="77777777" w:rsidR="00446FF4" w:rsidRPr="0072051B" w:rsidRDefault="00446FF4" w:rsidP="007F330B">
      <w:pPr>
        <w:pStyle w:val="Tekstpodstawowy"/>
        <w:numPr>
          <w:ilvl w:val="1"/>
          <w:numId w:val="75"/>
        </w:numPr>
        <w:tabs>
          <w:tab w:val="clear" w:pos="1440"/>
          <w:tab w:val="num" w:pos="426"/>
          <w:tab w:val="num" w:pos="795"/>
        </w:tabs>
        <w:spacing w:line="276" w:lineRule="auto"/>
        <w:ind w:left="426" w:hanging="426"/>
        <w:jc w:val="both"/>
        <w:rPr>
          <w:szCs w:val="24"/>
        </w:rPr>
      </w:pPr>
      <w:r w:rsidRPr="0072051B">
        <w:rPr>
          <w:szCs w:val="24"/>
        </w:rPr>
        <w:t>Postępowanie odwoławcze:</w:t>
      </w:r>
    </w:p>
    <w:p w14:paraId="0CE7446A" w14:textId="77777777" w:rsidR="00446FF4" w:rsidRPr="0072051B" w:rsidRDefault="00446FF4" w:rsidP="007F330B">
      <w:pPr>
        <w:pStyle w:val="Akapitzlist"/>
        <w:numPr>
          <w:ilvl w:val="0"/>
          <w:numId w:val="78"/>
        </w:numPr>
        <w:spacing w:line="276" w:lineRule="auto"/>
        <w:ind w:left="851" w:hanging="425"/>
        <w:jc w:val="both"/>
        <w:rPr>
          <w:sz w:val="24"/>
          <w:szCs w:val="24"/>
        </w:rPr>
      </w:pPr>
      <w:r w:rsidRPr="0072051B">
        <w:rPr>
          <w:sz w:val="24"/>
          <w:szCs w:val="24"/>
        </w:rPr>
        <w:t>Postępowanie odwoławcze jest prowadzone w języku polskim.</w:t>
      </w:r>
    </w:p>
    <w:p w14:paraId="1F385A2C" w14:textId="377C2BF5" w:rsidR="00446FF4" w:rsidRPr="0072051B" w:rsidRDefault="00446FF4" w:rsidP="007F330B">
      <w:pPr>
        <w:pStyle w:val="Akapitzlist"/>
        <w:numPr>
          <w:ilvl w:val="0"/>
          <w:numId w:val="78"/>
        </w:numPr>
        <w:spacing w:line="276" w:lineRule="auto"/>
        <w:ind w:left="851" w:hanging="425"/>
        <w:jc w:val="both"/>
        <w:rPr>
          <w:sz w:val="24"/>
          <w:szCs w:val="24"/>
        </w:rPr>
      </w:pPr>
      <w:r w:rsidRPr="0072051B">
        <w:rPr>
          <w:sz w:val="24"/>
          <w:szCs w:val="24"/>
        </w:rPr>
        <w:t>Wszystkie dokumenty przedstawia się w języku polskim, a jeżeli zostały sporządzone w języku obcym, strona oraz uczestnik postępowania odwoławczego, który się na nie powołuje, przedstawia ich tłumaczenie na język polski.</w:t>
      </w:r>
      <w:r w:rsidR="00987E2B">
        <w:rPr>
          <w:sz w:val="24"/>
          <w:szCs w:val="24"/>
        </w:rPr>
        <w:t xml:space="preserve"> </w:t>
      </w:r>
      <w:r w:rsidRPr="0072051B">
        <w:rPr>
          <w:sz w:val="24"/>
          <w:szCs w:val="24"/>
        </w:rPr>
        <w:t>W uzasadnionych przypadkach Izba może żądać przedstawienia tłumaczenia dokumentu na język polski poświadczonego przez tłumacza przysięgłego.</w:t>
      </w:r>
    </w:p>
    <w:p w14:paraId="4FE7FE49" w14:textId="0C76168F" w:rsidR="00446FF4" w:rsidRPr="0072051B" w:rsidRDefault="00446FF4" w:rsidP="007F330B">
      <w:pPr>
        <w:pStyle w:val="Akapitzlist"/>
        <w:numPr>
          <w:ilvl w:val="0"/>
          <w:numId w:val="78"/>
        </w:numPr>
        <w:spacing w:line="276" w:lineRule="auto"/>
        <w:ind w:left="851" w:hanging="425"/>
        <w:jc w:val="both"/>
        <w:rPr>
          <w:sz w:val="24"/>
          <w:szCs w:val="24"/>
        </w:rPr>
      </w:pPr>
      <w:r w:rsidRPr="0072051B">
        <w:rPr>
          <w:sz w:val="24"/>
          <w:szCs w:val="24"/>
        </w:rPr>
        <w:t>Pisma składane w toku postępowania odwoławczego przez strony oraz uczestników postępowania odwoławczego wnosi się z odpisami dla stron oraz uczestników postępowania odwoławczego. Pisma w post</w:t>
      </w:r>
      <w:r w:rsidR="007B394E" w:rsidRPr="0072051B">
        <w:rPr>
          <w:sz w:val="24"/>
          <w:szCs w:val="24"/>
        </w:rPr>
        <w:t xml:space="preserve">ępowaniu odwoławczym wnosi się </w:t>
      </w:r>
      <w:r w:rsidR="00012483">
        <w:rPr>
          <w:sz w:val="24"/>
          <w:szCs w:val="24"/>
        </w:rPr>
        <w:br/>
      </w:r>
      <w:r w:rsidRPr="0072051B">
        <w:rPr>
          <w:sz w:val="24"/>
          <w:szCs w:val="24"/>
        </w:rPr>
        <w:t xml:space="preserve">w formie pisemnej, albo w formie elektronicznej, </w:t>
      </w:r>
      <w:r w:rsidR="007B394E" w:rsidRPr="0072051B">
        <w:rPr>
          <w:sz w:val="24"/>
          <w:szCs w:val="24"/>
        </w:rPr>
        <w:t xml:space="preserve">albo w postaci elektronicznej, </w:t>
      </w:r>
      <w:r w:rsidRPr="0072051B">
        <w:rPr>
          <w:sz w:val="24"/>
          <w:szCs w:val="24"/>
        </w:rPr>
        <w:t>z tym że odwołanie i przystąpienie do postępowan</w:t>
      </w:r>
      <w:r w:rsidR="007B394E" w:rsidRPr="0072051B">
        <w:rPr>
          <w:sz w:val="24"/>
          <w:szCs w:val="24"/>
        </w:rPr>
        <w:t xml:space="preserve">ia odwoławczego, wniesione </w:t>
      </w:r>
      <w:r w:rsidRPr="0072051B">
        <w:rPr>
          <w:sz w:val="24"/>
          <w:szCs w:val="24"/>
        </w:rPr>
        <w:t>w postaci elektronicznej, wymagają opatrzenia podpisem zaufanym.</w:t>
      </w:r>
    </w:p>
    <w:p w14:paraId="1213081F" w14:textId="294C21AD" w:rsidR="00446FF4" w:rsidRPr="0072051B" w:rsidRDefault="00446FF4" w:rsidP="007F330B">
      <w:pPr>
        <w:pStyle w:val="Akapitzlist"/>
        <w:numPr>
          <w:ilvl w:val="0"/>
          <w:numId w:val="78"/>
        </w:numPr>
        <w:spacing w:line="276" w:lineRule="auto"/>
        <w:ind w:left="851" w:hanging="425"/>
        <w:jc w:val="both"/>
        <w:rPr>
          <w:sz w:val="24"/>
          <w:szCs w:val="24"/>
        </w:rPr>
      </w:pPr>
      <w:r w:rsidRPr="0072051B">
        <w:rPr>
          <w:sz w:val="24"/>
          <w:szCs w:val="24"/>
        </w:rPr>
        <w:t>Pisma w formie pisemnej wnosi się za pośre</w:t>
      </w:r>
      <w:r w:rsidR="007B394E" w:rsidRPr="0072051B">
        <w:rPr>
          <w:sz w:val="24"/>
          <w:szCs w:val="24"/>
        </w:rPr>
        <w:t xml:space="preserve">dnictwem operatora pocztowego, </w:t>
      </w:r>
      <w:r w:rsidR="00012483">
        <w:rPr>
          <w:sz w:val="24"/>
          <w:szCs w:val="24"/>
        </w:rPr>
        <w:br/>
      </w:r>
      <w:r w:rsidRPr="0072051B">
        <w:rPr>
          <w:sz w:val="24"/>
          <w:szCs w:val="24"/>
        </w:rPr>
        <w:t xml:space="preserve">w rozumieniu ustawy z dnia 23 listopada 2012 r. Prawo pocztowe, osobiście, za pośrednictwem posłańca, a pisma w postaci elektronicznej wnosi się przy użyciu środków komunikacji elektronicznej. </w:t>
      </w:r>
    </w:p>
    <w:p w14:paraId="7F2B3951" w14:textId="77777777" w:rsidR="00446FF4" w:rsidRPr="0072051B" w:rsidRDefault="00446FF4" w:rsidP="007F330B">
      <w:pPr>
        <w:pStyle w:val="Akapitzlist"/>
        <w:numPr>
          <w:ilvl w:val="0"/>
          <w:numId w:val="78"/>
        </w:numPr>
        <w:spacing w:line="276" w:lineRule="auto"/>
        <w:ind w:left="851" w:hanging="425"/>
        <w:jc w:val="both"/>
        <w:rPr>
          <w:sz w:val="24"/>
          <w:szCs w:val="24"/>
        </w:rPr>
      </w:pPr>
      <w:r w:rsidRPr="0072051B">
        <w:rPr>
          <w:sz w:val="24"/>
          <w:szCs w:val="24"/>
        </w:rPr>
        <w:lastRenderedPageBreak/>
        <w:t>Terminy oblicza się według przepisów prawa cywilnego. Jeżeli koniec terminu do wykonania czynności przypada na sobotę lub dzień ustawowo wolny od pracy, termin upływa dnia następnego po dniu lub dniach wolnych od pracy.</w:t>
      </w:r>
    </w:p>
    <w:p w14:paraId="3842D123" w14:textId="77777777" w:rsidR="00446FF4" w:rsidRPr="0072051B" w:rsidRDefault="00446FF4" w:rsidP="007F330B">
      <w:pPr>
        <w:pStyle w:val="Tekstpodstawowy"/>
        <w:numPr>
          <w:ilvl w:val="1"/>
          <w:numId w:val="75"/>
        </w:numPr>
        <w:tabs>
          <w:tab w:val="clear" w:pos="1440"/>
          <w:tab w:val="num" w:pos="426"/>
          <w:tab w:val="num" w:pos="795"/>
        </w:tabs>
        <w:spacing w:line="276" w:lineRule="auto"/>
        <w:ind w:left="426" w:hanging="426"/>
        <w:jc w:val="both"/>
        <w:rPr>
          <w:szCs w:val="24"/>
        </w:rPr>
      </w:pPr>
      <w:r w:rsidRPr="0072051B">
        <w:rPr>
          <w:szCs w:val="24"/>
        </w:rPr>
        <w:t>Odwołanie:</w:t>
      </w:r>
    </w:p>
    <w:p w14:paraId="765DF72A" w14:textId="77777777" w:rsidR="00446FF4" w:rsidRPr="0072051B" w:rsidRDefault="00446FF4" w:rsidP="007F330B">
      <w:pPr>
        <w:pStyle w:val="Tekstpodstawowy"/>
        <w:numPr>
          <w:ilvl w:val="0"/>
          <w:numId w:val="76"/>
        </w:numPr>
        <w:tabs>
          <w:tab w:val="clear" w:pos="705"/>
          <w:tab w:val="num" w:pos="851"/>
        </w:tabs>
        <w:spacing w:line="276" w:lineRule="auto"/>
        <w:ind w:left="851" w:hanging="425"/>
        <w:jc w:val="both"/>
        <w:rPr>
          <w:szCs w:val="24"/>
        </w:rPr>
      </w:pPr>
      <w:r w:rsidRPr="0072051B">
        <w:rPr>
          <w:szCs w:val="24"/>
        </w:rPr>
        <w:t>Odwołanie przysługuje na:</w:t>
      </w:r>
    </w:p>
    <w:p w14:paraId="0DE00317" w14:textId="77777777" w:rsidR="00446FF4" w:rsidRPr="0072051B" w:rsidRDefault="00446FF4" w:rsidP="007F330B">
      <w:pPr>
        <w:pStyle w:val="Akapitzlist"/>
        <w:numPr>
          <w:ilvl w:val="0"/>
          <w:numId w:val="79"/>
        </w:numPr>
        <w:spacing w:line="276" w:lineRule="auto"/>
        <w:ind w:left="1276" w:hanging="425"/>
        <w:jc w:val="both"/>
        <w:rPr>
          <w:sz w:val="24"/>
          <w:szCs w:val="24"/>
        </w:rPr>
      </w:pPr>
      <w:r w:rsidRPr="0072051B">
        <w:rPr>
          <w:sz w:val="24"/>
          <w:szCs w:val="24"/>
        </w:rPr>
        <w:t xml:space="preserve">niezgodną z przepisami ustawy czynność Zamawiającego, podjętą </w:t>
      </w:r>
      <w:r w:rsidRPr="0072051B">
        <w:rPr>
          <w:sz w:val="24"/>
          <w:szCs w:val="24"/>
        </w:rPr>
        <w:br/>
        <w:t>w postępowaniu o udzielenie zamówienia, o zawarcie umowy ramowej, dynamicznym systemie zakupów, systemie kwalifikowania wykonawców lub konkursie, w tym na projektowane postanowienie umowy;</w:t>
      </w:r>
    </w:p>
    <w:p w14:paraId="65E35482" w14:textId="77777777" w:rsidR="00446FF4" w:rsidRPr="0072051B" w:rsidRDefault="00446FF4" w:rsidP="007F330B">
      <w:pPr>
        <w:pStyle w:val="Akapitzlist"/>
        <w:numPr>
          <w:ilvl w:val="0"/>
          <w:numId w:val="79"/>
        </w:numPr>
        <w:spacing w:line="276" w:lineRule="auto"/>
        <w:ind w:left="1276" w:hanging="425"/>
        <w:jc w:val="both"/>
        <w:rPr>
          <w:sz w:val="24"/>
          <w:szCs w:val="24"/>
        </w:rPr>
      </w:pPr>
      <w:r w:rsidRPr="0072051B">
        <w:rPr>
          <w:sz w:val="24"/>
          <w:szCs w:val="24"/>
        </w:rPr>
        <w:t>zaniechanie czynności w postępowaniu o udzielenie zamówienia, o zawarcie umowy ramowej, dynamicznym systemie zakupów, systemie kwalifikowania wykonawców lub konkursie, do której Zamawiający był obowiązany na podstawie ustawy;</w:t>
      </w:r>
    </w:p>
    <w:p w14:paraId="5D2DE02F" w14:textId="77777777" w:rsidR="00446FF4" w:rsidRPr="0072051B" w:rsidRDefault="00446FF4" w:rsidP="007F330B">
      <w:pPr>
        <w:pStyle w:val="Akapitzlist"/>
        <w:numPr>
          <w:ilvl w:val="0"/>
          <w:numId w:val="79"/>
        </w:numPr>
        <w:spacing w:line="276" w:lineRule="auto"/>
        <w:ind w:left="1276" w:hanging="425"/>
        <w:jc w:val="both"/>
        <w:rPr>
          <w:sz w:val="24"/>
          <w:szCs w:val="24"/>
        </w:rPr>
      </w:pPr>
      <w:r w:rsidRPr="0072051B">
        <w:rPr>
          <w:sz w:val="24"/>
          <w:szCs w:val="24"/>
        </w:rPr>
        <w:t>zaniechanie przeprowadzenia postępowania o udzielenie zamówienia lub zorganizowania konkursu na podstawie ustawy, mimo że Zamawiający był do tego obowiązany.</w:t>
      </w:r>
    </w:p>
    <w:p w14:paraId="43FE4690" w14:textId="77777777" w:rsidR="00446FF4" w:rsidRPr="0072051B" w:rsidRDefault="00446FF4" w:rsidP="007F330B">
      <w:pPr>
        <w:pStyle w:val="Akapitzlist"/>
        <w:numPr>
          <w:ilvl w:val="0"/>
          <w:numId w:val="80"/>
        </w:numPr>
        <w:spacing w:line="276" w:lineRule="auto"/>
        <w:ind w:left="851" w:hanging="425"/>
        <w:jc w:val="both"/>
        <w:rPr>
          <w:sz w:val="24"/>
          <w:szCs w:val="24"/>
        </w:rPr>
      </w:pPr>
      <w:r w:rsidRPr="0072051B">
        <w:rPr>
          <w:sz w:val="24"/>
          <w:szCs w:val="24"/>
        </w:rPr>
        <w:t>Odwołanie wnosi się do Prezesa Krajowej Izby Odwoławczej.</w:t>
      </w:r>
    </w:p>
    <w:p w14:paraId="0CE5D3D7" w14:textId="77777777" w:rsidR="00446FF4" w:rsidRPr="0072051B" w:rsidRDefault="00446FF4" w:rsidP="007F330B">
      <w:pPr>
        <w:pStyle w:val="Akapitzlist"/>
        <w:numPr>
          <w:ilvl w:val="0"/>
          <w:numId w:val="80"/>
        </w:numPr>
        <w:spacing w:line="276" w:lineRule="auto"/>
        <w:ind w:left="851" w:hanging="425"/>
        <w:jc w:val="both"/>
        <w:rPr>
          <w:sz w:val="24"/>
          <w:szCs w:val="24"/>
        </w:rPr>
      </w:pPr>
      <w:r w:rsidRPr="0072051B">
        <w:rPr>
          <w:sz w:val="24"/>
          <w:szCs w:val="24"/>
        </w:rPr>
        <w:t>Odwołujący przekazuje kopię odwołania Zamawiającemu przed upływem terminu do wniesienia odwołania w taki sposób, aby mógł on zapoznać się z jego treścią przed upływem tego terminu.</w:t>
      </w:r>
    </w:p>
    <w:p w14:paraId="67FC8431" w14:textId="77777777" w:rsidR="00446FF4" w:rsidRPr="0072051B" w:rsidRDefault="00446FF4" w:rsidP="007F330B">
      <w:pPr>
        <w:pStyle w:val="Akapitzlist"/>
        <w:numPr>
          <w:ilvl w:val="0"/>
          <w:numId w:val="80"/>
        </w:numPr>
        <w:spacing w:line="276" w:lineRule="auto"/>
        <w:ind w:left="851" w:hanging="425"/>
        <w:jc w:val="both"/>
        <w:rPr>
          <w:sz w:val="24"/>
          <w:szCs w:val="24"/>
        </w:rPr>
      </w:pPr>
      <w:r w:rsidRPr="0072051B">
        <w:rPr>
          <w:sz w:val="24"/>
          <w:szCs w:val="24"/>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5D6848A1" w14:textId="77777777" w:rsidR="00446FF4" w:rsidRPr="0072051B" w:rsidRDefault="00446FF4" w:rsidP="007F330B">
      <w:pPr>
        <w:pStyle w:val="Akapitzlist"/>
        <w:numPr>
          <w:ilvl w:val="0"/>
          <w:numId w:val="80"/>
        </w:numPr>
        <w:spacing w:line="276" w:lineRule="auto"/>
        <w:ind w:left="851" w:hanging="425"/>
        <w:jc w:val="both"/>
        <w:rPr>
          <w:sz w:val="24"/>
          <w:szCs w:val="24"/>
        </w:rPr>
      </w:pPr>
      <w:r w:rsidRPr="0072051B">
        <w:rPr>
          <w:sz w:val="24"/>
          <w:szCs w:val="24"/>
        </w:rPr>
        <w:t>Odwołanie w przypadku zamówień, których wartość jest mniejsza niż progi unijne, wnosi się w terminie:</w:t>
      </w:r>
    </w:p>
    <w:p w14:paraId="04B739DC" w14:textId="77777777" w:rsidR="00446FF4" w:rsidRPr="0072051B" w:rsidRDefault="00446FF4" w:rsidP="007F330B">
      <w:pPr>
        <w:pStyle w:val="Akapitzlist"/>
        <w:numPr>
          <w:ilvl w:val="0"/>
          <w:numId w:val="81"/>
        </w:numPr>
        <w:spacing w:line="276" w:lineRule="auto"/>
        <w:ind w:left="1276" w:hanging="425"/>
        <w:jc w:val="both"/>
        <w:rPr>
          <w:sz w:val="24"/>
          <w:szCs w:val="24"/>
        </w:rPr>
      </w:pPr>
      <w:r w:rsidRPr="0072051B">
        <w:rPr>
          <w:sz w:val="24"/>
          <w:szCs w:val="24"/>
        </w:rPr>
        <w:t>5 dni od dnia przekazania informacji o czynności Zamawiającego stanowiącej podstawę jego wniesienia, jeżeli informacja została przekazana przy użyciu środków komunikacji elektronicznej,</w:t>
      </w:r>
    </w:p>
    <w:p w14:paraId="04335995" w14:textId="77777777" w:rsidR="00446FF4" w:rsidRPr="0072051B" w:rsidRDefault="00446FF4" w:rsidP="007F330B">
      <w:pPr>
        <w:pStyle w:val="Akapitzlist"/>
        <w:numPr>
          <w:ilvl w:val="0"/>
          <w:numId w:val="81"/>
        </w:numPr>
        <w:spacing w:line="276" w:lineRule="auto"/>
        <w:ind w:left="1276" w:hanging="425"/>
        <w:jc w:val="both"/>
        <w:rPr>
          <w:sz w:val="24"/>
          <w:szCs w:val="24"/>
        </w:rPr>
      </w:pPr>
      <w:r w:rsidRPr="0072051B">
        <w:rPr>
          <w:sz w:val="24"/>
          <w:szCs w:val="24"/>
        </w:rPr>
        <w:t>10 dni od dnia przekazania informacji o czynności zamawiającego stanowiącej podstawę jego wniesienia, jeżeli informacja została przekazana w sposób inny niż określony powyżej;</w:t>
      </w:r>
    </w:p>
    <w:p w14:paraId="4100667F" w14:textId="4321F0D7" w:rsidR="00446FF4" w:rsidRPr="0072051B" w:rsidRDefault="00446FF4" w:rsidP="007F330B">
      <w:pPr>
        <w:pStyle w:val="Akapitzlist"/>
        <w:numPr>
          <w:ilvl w:val="0"/>
          <w:numId w:val="78"/>
        </w:numPr>
        <w:spacing w:line="276" w:lineRule="auto"/>
        <w:ind w:left="851" w:hanging="425"/>
        <w:jc w:val="both"/>
        <w:rPr>
          <w:sz w:val="24"/>
          <w:szCs w:val="24"/>
        </w:rPr>
      </w:pPr>
      <w:r w:rsidRPr="0072051B">
        <w:rPr>
          <w:sz w:val="24"/>
          <w:szCs w:val="24"/>
        </w:rPr>
        <w:t xml:space="preserve">Odwołanie wobec treści ogłoszenia wszczynającego postępowanie </w:t>
      </w:r>
      <w:r w:rsidR="00FF1CB5" w:rsidRPr="0072051B">
        <w:rPr>
          <w:sz w:val="24"/>
          <w:szCs w:val="24"/>
        </w:rPr>
        <w:br/>
      </w:r>
      <w:r w:rsidRPr="0072051B">
        <w:rPr>
          <w:sz w:val="24"/>
          <w:szCs w:val="24"/>
        </w:rPr>
        <w:t>o udzielenie zamówienia lub konkurs lub wobec treści d</w:t>
      </w:r>
      <w:r w:rsidR="007B394E" w:rsidRPr="0072051B">
        <w:rPr>
          <w:sz w:val="24"/>
          <w:szCs w:val="24"/>
        </w:rPr>
        <w:t xml:space="preserve">okumentów zamówienia wnosi się </w:t>
      </w:r>
      <w:r w:rsidRPr="0072051B">
        <w:rPr>
          <w:sz w:val="24"/>
          <w:szCs w:val="24"/>
        </w:rPr>
        <w:t xml:space="preserve">w terminie 5 dni od dnia zamieszczenia ogłoszenia </w:t>
      </w:r>
      <w:r w:rsidR="00FF1CB5" w:rsidRPr="0072051B">
        <w:rPr>
          <w:sz w:val="24"/>
          <w:szCs w:val="24"/>
        </w:rPr>
        <w:br/>
      </w:r>
      <w:r w:rsidRPr="0072051B">
        <w:rPr>
          <w:sz w:val="24"/>
          <w:szCs w:val="24"/>
        </w:rPr>
        <w:t>w Biuletynie Zamówień Publicznych lub dokumentów zamówienia na stronie internetowej, w przypadku zamówień, których wartość jest mniejsza niż progi unijne;</w:t>
      </w:r>
    </w:p>
    <w:p w14:paraId="4768E6E9" w14:textId="08212DA5" w:rsidR="00446FF4" w:rsidRPr="0072051B" w:rsidRDefault="00446FF4" w:rsidP="007F330B">
      <w:pPr>
        <w:pStyle w:val="Akapitzlist"/>
        <w:numPr>
          <w:ilvl w:val="0"/>
          <w:numId w:val="78"/>
        </w:numPr>
        <w:spacing w:line="276" w:lineRule="auto"/>
        <w:ind w:left="851" w:hanging="425"/>
        <w:jc w:val="both"/>
        <w:rPr>
          <w:sz w:val="24"/>
          <w:szCs w:val="24"/>
        </w:rPr>
      </w:pPr>
      <w:r w:rsidRPr="0072051B">
        <w:rPr>
          <w:sz w:val="24"/>
          <w:szCs w:val="24"/>
        </w:rPr>
        <w:t>Odwołanie w przypadkach innych niż określone w p</w:t>
      </w:r>
      <w:r w:rsidR="007B394E" w:rsidRPr="0072051B">
        <w:rPr>
          <w:sz w:val="24"/>
          <w:szCs w:val="24"/>
        </w:rPr>
        <w:t xml:space="preserve">kt. 5 i 6 wnosi się </w:t>
      </w:r>
      <w:r w:rsidR="00FF1CB5" w:rsidRPr="0072051B">
        <w:rPr>
          <w:sz w:val="24"/>
          <w:szCs w:val="24"/>
        </w:rPr>
        <w:br/>
      </w:r>
      <w:r w:rsidR="007B394E" w:rsidRPr="0072051B">
        <w:rPr>
          <w:sz w:val="24"/>
          <w:szCs w:val="24"/>
        </w:rPr>
        <w:t xml:space="preserve">w terminie </w:t>
      </w:r>
      <w:r w:rsidRPr="0072051B">
        <w:rPr>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14:paraId="1E6F4B25" w14:textId="68B4A663" w:rsidR="00446FF4" w:rsidRPr="0072051B" w:rsidRDefault="00446FF4" w:rsidP="007F330B">
      <w:pPr>
        <w:pStyle w:val="Akapitzlist"/>
        <w:numPr>
          <w:ilvl w:val="0"/>
          <w:numId w:val="78"/>
        </w:numPr>
        <w:spacing w:line="276" w:lineRule="auto"/>
        <w:ind w:left="851" w:hanging="425"/>
        <w:jc w:val="both"/>
        <w:rPr>
          <w:sz w:val="24"/>
          <w:szCs w:val="24"/>
        </w:rPr>
      </w:pPr>
      <w:r w:rsidRPr="0072051B">
        <w:rPr>
          <w:sz w:val="24"/>
          <w:szCs w:val="24"/>
        </w:rPr>
        <w:lastRenderedPageBreak/>
        <w:t>Szczegółowe postanowienia dotyczące pos</w:t>
      </w:r>
      <w:r w:rsidR="007B394E" w:rsidRPr="0072051B">
        <w:rPr>
          <w:sz w:val="24"/>
          <w:szCs w:val="24"/>
        </w:rPr>
        <w:t xml:space="preserve">tępowania odwoławczego zawarto </w:t>
      </w:r>
      <w:r w:rsidR="00012483">
        <w:rPr>
          <w:sz w:val="24"/>
          <w:szCs w:val="24"/>
        </w:rPr>
        <w:br/>
      </w:r>
      <w:r w:rsidRPr="0072051B">
        <w:rPr>
          <w:sz w:val="24"/>
          <w:szCs w:val="24"/>
        </w:rPr>
        <w:t>w ustawie: Dział IX – Środki ochrony prawnej, Rozdział 2 – Postępowanie odwoławcze.</w:t>
      </w:r>
    </w:p>
    <w:p w14:paraId="2EA27D65" w14:textId="77777777" w:rsidR="00446FF4" w:rsidRPr="0072051B" w:rsidRDefault="00446FF4" w:rsidP="007F330B">
      <w:pPr>
        <w:pStyle w:val="Tekstpodstawowy"/>
        <w:numPr>
          <w:ilvl w:val="1"/>
          <w:numId w:val="75"/>
        </w:numPr>
        <w:tabs>
          <w:tab w:val="clear" w:pos="705"/>
          <w:tab w:val="clear" w:pos="1440"/>
          <w:tab w:val="clear" w:pos="5752"/>
          <w:tab w:val="num" w:pos="426"/>
          <w:tab w:val="left" w:pos="851"/>
        </w:tabs>
        <w:spacing w:line="276" w:lineRule="auto"/>
        <w:ind w:left="426" w:hanging="426"/>
        <w:jc w:val="both"/>
        <w:rPr>
          <w:szCs w:val="24"/>
        </w:rPr>
      </w:pPr>
      <w:r w:rsidRPr="0072051B">
        <w:rPr>
          <w:szCs w:val="24"/>
        </w:rPr>
        <w:t>Postepowanie skargowe:</w:t>
      </w:r>
    </w:p>
    <w:p w14:paraId="2AB152F3" w14:textId="77777777" w:rsidR="00446FF4" w:rsidRPr="0072051B" w:rsidRDefault="00446FF4" w:rsidP="007F330B">
      <w:pPr>
        <w:pStyle w:val="Tekstpodstawowy"/>
        <w:numPr>
          <w:ilvl w:val="0"/>
          <w:numId w:val="77"/>
        </w:numPr>
        <w:tabs>
          <w:tab w:val="clear" w:pos="705"/>
          <w:tab w:val="clear" w:pos="5752"/>
          <w:tab w:val="left" w:pos="851"/>
        </w:tabs>
        <w:spacing w:line="276" w:lineRule="auto"/>
        <w:ind w:left="851" w:hanging="425"/>
        <w:jc w:val="both"/>
        <w:rPr>
          <w:szCs w:val="24"/>
        </w:rPr>
      </w:pPr>
      <w:r w:rsidRPr="0072051B">
        <w:rPr>
          <w:szCs w:val="24"/>
        </w:rPr>
        <w:t>Na orzeczenie Krajowej Izby Odwoławczej oraz postanowienie Prezesa Krajowej Izby Odwoławczej stronom oraz uczestnikom postępowania odwoławczego przysługuje skarga do sądu;</w:t>
      </w:r>
    </w:p>
    <w:p w14:paraId="6FC80426" w14:textId="77777777" w:rsidR="00446FF4" w:rsidRPr="0072051B" w:rsidRDefault="00446FF4" w:rsidP="007F330B">
      <w:pPr>
        <w:pStyle w:val="Tekstpodstawowy"/>
        <w:numPr>
          <w:ilvl w:val="0"/>
          <w:numId w:val="77"/>
        </w:numPr>
        <w:tabs>
          <w:tab w:val="clear" w:pos="705"/>
          <w:tab w:val="clear" w:pos="5752"/>
          <w:tab w:val="left" w:pos="851"/>
        </w:tabs>
        <w:spacing w:line="276" w:lineRule="auto"/>
        <w:ind w:left="851" w:hanging="425"/>
        <w:jc w:val="both"/>
        <w:rPr>
          <w:szCs w:val="24"/>
        </w:rPr>
      </w:pPr>
      <w:r w:rsidRPr="0072051B">
        <w:rPr>
          <w:szCs w:val="24"/>
        </w:rPr>
        <w:t>Skargę wnosi się do sądu Okręgowego w Warszawie – „sądu zamówień publicznych”;</w:t>
      </w:r>
    </w:p>
    <w:p w14:paraId="675417C5" w14:textId="7BE0B5A1" w:rsidR="00446FF4" w:rsidRPr="0072051B" w:rsidRDefault="00446FF4" w:rsidP="007F330B">
      <w:pPr>
        <w:pStyle w:val="Tekstpodstawowy"/>
        <w:numPr>
          <w:ilvl w:val="0"/>
          <w:numId w:val="77"/>
        </w:numPr>
        <w:tabs>
          <w:tab w:val="clear" w:pos="705"/>
          <w:tab w:val="clear" w:pos="5752"/>
          <w:tab w:val="left" w:pos="851"/>
        </w:tabs>
        <w:spacing w:line="276" w:lineRule="auto"/>
        <w:ind w:left="851" w:hanging="425"/>
        <w:jc w:val="both"/>
        <w:rPr>
          <w:szCs w:val="24"/>
        </w:rPr>
      </w:pPr>
      <w:r w:rsidRPr="0072051B">
        <w:rPr>
          <w:szCs w:val="24"/>
        </w:rPr>
        <w:t xml:space="preserve">Skargę wnosi się za pośrednictwem Prezesa Krajowej Izby Odwoławczej </w:t>
      </w:r>
      <w:r w:rsidR="00FF1CB5" w:rsidRPr="0072051B">
        <w:rPr>
          <w:szCs w:val="24"/>
        </w:rPr>
        <w:br/>
      </w:r>
      <w:r w:rsidRPr="0072051B">
        <w:rPr>
          <w:szCs w:val="24"/>
        </w:rPr>
        <w:t>w terminie 14 dni od dnia doręczenia orzeczenia Izby lub postanowienia Prezesa Krajowej Izby Odwoławczej przesyłając jednocześnie jej odpis przeciwnikowi skargi. Złożenie skargi w placówce pocztowej operatora publicznego jest równoznaczne z jej wniesieniem;</w:t>
      </w:r>
    </w:p>
    <w:p w14:paraId="2020C50C" w14:textId="77777777" w:rsidR="00446FF4" w:rsidRPr="0072051B" w:rsidRDefault="00446FF4" w:rsidP="007F330B">
      <w:pPr>
        <w:pStyle w:val="Tekstpodstawowy"/>
        <w:numPr>
          <w:ilvl w:val="0"/>
          <w:numId w:val="77"/>
        </w:numPr>
        <w:tabs>
          <w:tab w:val="clear" w:pos="705"/>
          <w:tab w:val="clear" w:pos="5752"/>
          <w:tab w:val="left" w:pos="851"/>
        </w:tabs>
        <w:spacing w:line="276" w:lineRule="auto"/>
        <w:ind w:left="851" w:hanging="425"/>
        <w:jc w:val="both"/>
        <w:rPr>
          <w:szCs w:val="24"/>
        </w:rPr>
      </w:pPr>
      <w:r w:rsidRPr="0072051B">
        <w:rPr>
          <w:szCs w:val="24"/>
        </w:rPr>
        <w:t>Prezes Izby przekazuje skargę wraz z aktami postępowania odwoławczego do sądu zamówień publicznych w terminie 7 dni od dnia jej otrzymania.</w:t>
      </w:r>
    </w:p>
    <w:p w14:paraId="36FE493F" w14:textId="20259E17" w:rsidR="00446FF4" w:rsidRPr="0072051B" w:rsidRDefault="00446FF4" w:rsidP="007F330B">
      <w:pPr>
        <w:pStyle w:val="Tekstpodstawowy"/>
        <w:tabs>
          <w:tab w:val="clear" w:pos="24"/>
          <w:tab w:val="clear" w:pos="705"/>
        </w:tabs>
        <w:spacing w:line="276" w:lineRule="auto"/>
        <w:ind w:left="426"/>
        <w:jc w:val="both"/>
        <w:rPr>
          <w:szCs w:val="24"/>
        </w:rPr>
      </w:pPr>
      <w:r w:rsidRPr="0072051B">
        <w:rPr>
          <w:szCs w:val="24"/>
        </w:rPr>
        <w:t xml:space="preserve">Szczegółowe postanowienia dotyczące postępowania skargowego zawarto </w:t>
      </w:r>
      <w:r w:rsidR="007B394E" w:rsidRPr="0072051B">
        <w:rPr>
          <w:szCs w:val="24"/>
        </w:rPr>
        <w:br/>
      </w:r>
      <w:r w:rsidRPr="0072051B">
        <w:rPr>
          <w:szCs w:val="24"/>
        </w:rPr>
        <w:t>w ustawie: Dział IX – Środki ochrony prawnej, Rozdział 3 – Postępowanie skargowe</w:t>
      </w:r>
    </w:p>
    <w:p w14:paraId="2BE05A21" w14:textId="77777777" w:rsidR="009A0A38" w:rsidRPr="0072051B" w:rsidRDefault="009A0A38" w:rsidP="007F330B">
      <w:pPr>
        <w:pStyle w:val="Tekstpodstawowy"/>
        <w:tabs>
          <w:tab w:val="clear" w:pos="705"/>
        </w:tabs>
        <w:spacing w:line="276" w:lineRule="auto"/>
        <w:ind w:left="284"/>
        <w:jc w:val="both"/>
        <w:rPr>
          <w:szCs w:val="24"/>
        </w:rPr>
      </w:pPr>
    </w:p>
    <w:p w14:paraId="06652785" w14:textId="55DD65C6" w:rsidR="00446FF4" w:rsidRPr="001126DD" w:rsidRDefault="00446FF4" w:rsidP="007F330B">
      <w:pPr>
        <w:pStyle w:val="Akapitzlist"/>
        <w:numPr>
          <w:ilvl w:val="0"/>
          <w:numId w:val="95"/>
        </w:numPr>
        <w:spacing w:line="276" w:lineRule="auto"/>
        <w:jc w:val="both"/>
        <w:rPr>
          <w:b/>
          <w:sz w:val="24"/>
          <w:szCs w:val="24"/>
        </w:rPr>
      </w:pPr>
      <w:r w:rsidRPr="001126DD">
        <w:rPr>
          <w:b/>
          <w:sz w:val="24"/>
          <w:szCs w:val="24"/>
          <w:u w:val="single"/>
        </w:rPr>
        <w:t>Ochrona danych osobowych (klauzula informacyjna z art. 13 RODO)</w:t>
      </w:r>
      <w:r w:rsidRPr="001126DD">
        <w:rPr>
          <w:b/>
          <w:sz w:val="24"/>
          <w:szCs w:val="24"/>
        </w:rPr>
        <w:t xml:space="preserve">: </w:t>
      </w:r>
    </w:p>
    <w:p w14:paraId="71A9CDFD" w14:textId="5D920209" w:rsidR="00446FF4" w:rsidRPr="0072051B" w:rsidRDefault="00446FF4" w:rsidP="007F330B">
      <w:pPr>
        <w:spacing w:line="276" w:lineRule="auto"/>
        <w:jc w:val="both"/>
        <w:rPr>
          <w:sz w:val="24"/>
          <w:szCs w:val="24"/>
        </w:rPr>
      </w:pPr>
      <w:r w:rsidRPr="0072051B">
        <w:rPr>
          <w:sz w:val="24"/>
          <w:szCs w:val="24"/>
        </w:rPr>
        <w:t xml:space="preserve">Zgodnie z art. 13 ust. 1 i 2 rozporządzenia Parlamentu Europejskiego i Rady (UE) 2016/679 </w:t>
      </w:r>
      <w:r w:rsidR="008D43CC">
        <w:rPr>
          <w:sz w:val="24"/>
          <w:szCs w:val="24"/>
        </w:rPr>
        <w:br/>
      </w:r>
      <w:r w:rsidRPr="0072051B">
        <w:rPr>
          <w:sz w:val="24"/>
          <w:szCs w:val="24"/>
        </w:rPr>
        <w:t>z dnia 27 kwietnia 2016 r. w sprawie ochrony osób fizycznych w związku z przetwarzaniem danych osobowych i w sprawie swobodnego przepływu takich danych oraz uchylenia dyrektywy 95/46/WE (ogólne rozporządzenie o ochro</w:t>
      </w:r>
      <w:r w:rsidR="007B394E" w:rsidRPr="0072051B">
        <w:rPr>
          <w:sz w:val="24"/>
          <w:szCs w:val="24"/>
        </w:rPr>
        <w:t xml:space="preserve">nie danych) (Dz. Urz. UE L 119 </w:t>
      </w:r>
      <w:r w:rsidR="008D43CC">
        <w:rPr>
          <w:sz w:val="24"/>
          <w:szCs w:val="24"/>
        </w:rPr>
        <w:br/>
      </w:r>
      <w:r w:rsidRPr="0072051B">
        <w:rPr>
          <w:sz w:val="24"/>
          <w:szCs w:val="24"/>
        </w:rPr>
        <w:t xml:space="preserve">z 04.05.2016, str. 1), dalej „RODO”, informuję, że: </w:t>
      </w:r>
    </w:p>
    <w:p w14:paraId="1A50575A" w14:textId="4564F666" w:rsidR="00446FF4" w:rsidRPr="0072051B" w:rsidRDefault="00446FF4" w:rsidP="007F330B">
      <w:pPr>
        <w:numPr>
          <w:ilvl w:val="0"/>
          <w:numId w:val="61"/>
        </w:numPr>
        <w:spacing w:line="276" w:lineRule="auto"/>
        <w:jc w:val="both"/>
        <w:rPr>
          <w:sz w:val="24"/>
          <w:szCs w:val="24"/>
        </w:rPr>
      </w:pPr>
      <w:r w:rsidRPr="0072051B">
        <w:rPr>
          <w:sz w:val="24"/>
          <w:szCs w:val="24"/>
        </w:rPr>
        <w:t xml:space="preserve">Administratorem danych osobowych Wykonawcy </w:t>
      </w:r>
      <w:r w:rsidR="007B394E" w:rsidRPr="0072051B">
        <w:rPr>
          <w:sz w:val="24"/>
          <w:szCs w:val="24"/>
        </w:rPr>
        <w:t xml:space="preserve">jest Gmina Nozdrzec z siedzibą </w:t>
      </w:r>
      <w:r w:rsidR="008D43CC">
        <w:rPr>
          <w:sz w:val="24"/>
          <w:szCs w:val="24"/>
        </w:rPr>
        <w:br/>
      </w:r>
      <w:r w:rsidRPr="0072051B">
        <w:rPr>
          <w:sz w:val="24"/>
          <w:szCs w:val="24"/>
        </w:rPr>
        <w:t>w 36-245 Nozdrzec 224;</w:t>
      </w:r>
    </w:p>
    <w:p w14:paraId="1733D5AA" w14:textId="5B4B8638" w:rsidR="00446FF4" w:rsidRPr="0072051B" w:rsidRDefault="00446FF4" w:rsidP="007F330B">
      <w:pPr>
        <w:numPr>
          <w:ilvl w:val="0"/>
          <w:numId w:val="61"/>
        </w:numPr>
        <w:spacing w:line="276" w:lineRule="auto"/>
        <w:jc w:val="both"/>
        <w:rPr>
          <w:sz w:val="24"/>
          <w:szCs w:val="24"/>
        </w:rPr>
      </w:pPr>
      <w:r w:rsidRPr="0072051B">
        <w:rPr>
          <w:sz w:val="24"/>
          <w:szCs w:val="24"/>
        </w:rPr>
        <w:t>Inspektorem ochrony danych osobowych w Gminie Nozdrzec jest Pani Katarzyna Nowosielska, kontakt: e-mail:, tel. 13 43 98</w:t>
      </w:r>
      <w:r w:rsidR="00054D5D" w:rsidRPr="0072051B">
        <w:rPr>
          <w:sz w:val="24"/>
          <w:szCs w:val="24"/>
        </w:rPr>
        <w:t> </w:t>
      </w:r>
      <w:r w:rsidRPr="0072051B">
        <w:rPr>
          <w:sz w:val="24"/>
          <w:szCs w:val="24"/>
        </w:rPr>
        <w:t>020</w:t>
      </w:r>
      <w:r w:rsidR="00054D5D" w:rsidRPr="0072051B">
        <w:rPr>
          <w:sz w:val="24"/>
          <w:szCs w:val="24"/>
        </w:rPr>
        <w:t>;</w:t>
      </w:r>
    </w:p>
    <w:p w14:paraId="3A98968D" w14:textId="4D4D8CCF" w:rsidR="00446FF4" w:rsidRPr="0072051B" w:rsidRDefault="00446FF4" w:rsidP="007F330B">
      <w:pPr>
        <w:numPr>
          <w:ilvl w:val="0"/>
          <w:numId w:val="61"/>
        </w:numPr>
        <w:spacing w:line="276" w:lineRule="auto"/>
        <w:jc w:val="both"/>
        <w:rPr>
          <w:sz w:val="24"/>
          <w:szCs w:val="24"/>
        </w:rPr>
      </w:pPr>
      <w:r w:rsidRPr="0072051B">
        <w:rPr>
          <w:sz w:val="24"/>
          <w:szCs w:val="24"/>
        </w:rPr>
        <w:t>Pani/Pana dane osobowe przetwarzane będą na podst</w:t>
      </w:r>
      <w:r w:rsidR="007B394E" w:rsidRPr="0072051B">
        <w:rPr>
          <w:sz w:val="24"/>
          <w:szCs w:val="24"/>
        </w:rPr>
        <w:t xml:space="preserve">awie art. 6 ust. 1 lit. c RODO </w:t>
      </w:r>
      <w:r w:rsidR="008D43CC">
        <w:rPr>
          <w:sz w:val="24"/>
          <w:szCs w:val="24"/>
        </w:rPr>
        <w:br/>
      </w:r>
      <w:r w:rsidR="007B394E" w:rsidRPr="0072051B">
        <w:rPr>
          <w:sz w:val="24"/>
          <w:szCs w:val="24"/>
        </w:rPr>
        <w:t>w</w:t>
      </w:r>
      <w:r w:rsidRPr="0072051B">
        <w:rPr>
          <w:sz w:val="24"/>
          <w:szCs w:val="24"/>
        </w:rPr>
        <w:t xml:space="preserve"> celu związanym z postępowaniem o udzielenie niniejszego zamówienia publicznego. </w:t>
      </w:r>
    </w:p>
    <w:p w14:paraId="0AD4771E" w14:textId="77777777" w:rsidR="00446FF4" w:rsidRPr="0072051B" w:rsidRDefault="00446FF4" w:rsidP="007F330B">
      <w:pPr>
        <w:numPr>
          <w:ilvl w:val="0"/>
          <w:numId w:val="61"/>
        </w:numPr>
        <w:spacing w:line="276" w:lineRule="auto"/>
        <w:jc w:val="both"/>
        <w:rPr>
          <w:sz w:val="24"/>
          <w:szCs w:val="24"/>
        </w:rPr>
      </w:pPr>
      <w:r w:rsidRPr="0072051B">
        <w:rPr>
          <w:sz w:val="24"/>
          <w:szCs w:val="24"/>
        </w:rPr>
        <w:t xml:space="preserve">Odbiorcami Pani/Pana danych osobowych będą osoby lub podmioty, którym udostępniona zostanie dokumentacja postępowania w oparciu o art. 18 oraz art. 74 ustawy z dnia 11 września 2019 r. Prawo zamówień publicznych. </w:t>
      </w:r>
    </w:p>
    <w:p w14:paraId="13EA6FDA" w14:textId="77777777" w:rsidR="00446FF4" w:rsidRPr="0072051B" w:rsidRDefault="00446FF4" w:rsidP="007F330B">
      <w:pPr>
        <w:numPr>
          <w:ilvl w:val="0"/>
          <w:numId w:val="61"/>
        </w:numPr>
        <w:spacing w:line="276" w:lineRule="auto"/>
        <w:jc w:val="both"/>
        <w:rPr>
          <w:sz w:val="24"/>
          <w:szCs w:val="24"/>
        </w:rPr>
      </w:pPr>
      <w:r w:rsidRPr="0072051B">
        <w:rPr>
          <w:sz w:val="24"/>
          <w:szCs w:val="24"/>
        </w:rPr>
        <w:t>Pani/Pana dane osobowe będą przetwarzane w czasie określonym przepisami prawa, oraz zgodnie z instrukcją kancelaryjną.</w:t>
      </w:r>
    </w:p>
    <w:p w14:paraId="23D1A948" w14:textId="331FAE4D" w:rsidR="00446FF4" w:rsidRPr="0072051B" w:rsidRDefault="00446FF4" w:rsidP="007F330B">
      <w:pPr>
        <w:numPr>
          <w:ilvl w:val="0"/>
          <w:numId w:val="61"/>
        </w:numPr>
        <w:spacing w:line="276" w:lineRule="auto"/>
        <w:jc w:val="both"/>
        <w:rPr>
          <w:sz w:val="24"/>
          <w:szCs w:val="24"/>
        </w:rPr>
      </w:pPr>
      <w:r w:rsidRPr="0072051B">
        <w:rPr>
          <w:sz w:val="24"/>
          <w:szCs w:val="24"/>
        </w:rPr>
        <w:t>Obowiązek podania przez Panią/Pana danych osobowych bezpośrednio Pani/Pana dotyczących jest wymogiem ustawowym, określonym w przepisach ustawy Prawo zamówień publicznych, związanym z udziałem w postępowaniu o udzielenie zamówienia publicznego; konsekwencje niepodania okre</w:t>
      </w:r>
      <w:r w:rsidR="007B394E" w:rsidRPr="0072051B">
        <w:rPr>
          <w:sz w:val="24"/>
          <w:szCs w:val="24"/>
        </w:rPr>
        <w:t xml:space="preserve">ślonych danych wynikają </w:t>
      </w:r>
      <w:r w:rsidR="008D43CC">
        <w:rPr>
          <w:sz w:val="24"/>
          <w:szCs w:val="24"/>
        </w:rPr>
        <w:br/>
      </w:r>
      <w:r w:rsidRPr="0072051B">
        <w:rPr>
          <w:sz w:val="24"/>
          <w:szCs w:val="24"/>
        </w:rPr>
        <w:t xml:space="preserve">z ustawy Prawo zamówień publicznych. </w:t>
      </w:r>
    </w:p>
    <w:p w14:paraId="3D57F3A4" w14:textId="616E964A" w:rsidR="00446FF4" w:rsidRPr="0072051B" w:rsidRDefault="00446FF4" w:rsidP="007F330B">
      <w:pPr>
        <w:numPr>
          <w:ilvl w:val="0"/>
          <w:numId w:val="61"/>
        </w:numPr>
        <w:spacing w:line="276" w:lineRule="auto"/>
        <w:jc w:val="both"/>
        <w:rPr>
          <w:sz w:val="24"/>
          <w:szCs w:val="24"/>
        </w:rPr>
      </w:pPr>
      <w:r w:rsidRPr="0072051B">
        <w:rPr>
          <w:sz w:val="24"/>
          <w:szCs w:val="24"/>
        </w:rPr>
        <w:t>W odniesieniu do Pani/Pana danych osobowyc</w:t>
      </w:r>
      <w:r w:rsidR="007B394E" w:rsidRPr="0072051B">
        <w:rPr>
          <w:sz w:val="24"/>
          <w:szCs w:val="24"/>
        </w:rPr>
        <w:t xml:space="preserve">h decyzje nie będą podejmowane </w:t>
      </w:r>
      <w:r w:rsidR="008D43CC">
        <w:rPr>
          <w:sz w:val="24"/>
          <w:szCs w:val="24"/>
        </w:rPr>
        <w:br/>
      </w:r>
      <w:r w:rsidRPr="0072051B">
        <w:rPr>
          <w:sz w:val="24"/>
          <w:szCs w:val="24"/>
        </w:rPr>
        <w:t xml:space="preserve">w sposób zautomatyzowany, stosowanie do art. 22 RODO; </w:t>
      </w:r>
    </w:p>
    <w:p w14:paraId="722AB52A" w14:textId="77777777" w:rsidR="00446FF4" w:rsidRPr="0072051B" w:rsidRDefault="00446FF4" w:rsidP="007F330B">
      <w:pPr>
        <w:numPr>
          <w:ilvl w:val="0"/>
          <w:numId w:val="61"/>
        </w:numPr>
        <w:spacing w:line="276" w:lineRule="auto"/>
        <w:jc w:val="both"/>
        <w:rPr>
          <w:sz w:val="24"/>
          <w:szCs w:val="24"/>
        </w:rPr>
      </w:pPr>
      <w:r w:rsidRPr="0072051B">
        <w:rPr>
          <w:sz w:val="24"/>
          <w:szCs w:val="24"/>
        </w:rPr>
        <w:t xml:space="preserve">Posiada Pani/Pan: </w:t>
      </w:r>
    </w:p>
    <w:p w14:paraId="6B74FD3F" w14:textId="77777777" w:rsidR="00446FF4" w:rsidRPr="0072051B" w:rsidRDefault="00446FF4" w:rsidP="007F330B">
      <w:pPr>
        <w:numPr>
          <w:ilvl w:val="1"/>
          <w:numId w:val="61"/>
        </w:numPr>
        <w:spacing w:line="276" w:lineRule="auto"/>
        <w:jc w:val="both"/>
        <w:rPr>
          <w:sz w:val="24"/>
          <w:szCs w:val="24"/>
        </w:rPr>
      </w:pPr>
      <w:r w:rsidRPr="0072051B">
        <w:rPr>
          <w:sz w:val="24"/>
          <w:szCs w:val="24"/>
        </w:rPr>
        <w:lastRenderedPageBreak/>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22456CC" w14:textId="77777777" w:rsidR="00446FF4" w:rsidRPr="0072051B" w:rsidRDefault="00446FF4" w:rsidP="007F330B">
      <w:pPr>
        <w:numPr>
          <w:ilvl w:val="1"/>
          <w:numId w:val="61"/>
        </w:numPr>
        <w:spacing w:line="276" w:lineRule="auto"/>
        <w:jc w:val="both"/>
        <w:rPr>
          <w:sz w:val="24"/>
          <w:szCs w:val="24"/>
        </w:rPr>
      </w:pPr>
      <w:r w:rsidRPr="0072051B">
        <w:rPr>
          <w:sz w:val="24"/>
          <w:szCs w:val="24"/>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 </w:t>
      </w:r>
    </w:p>
    <w:p w14:paraId="47227BCB" w14:textId="77777777" w:rsidR="00446FF4" w:rsidRPr="0072051B" w:rsidRDefault="00446FF4" w:rsidP="007F330B">
      <w:pPr>
        <w:numPr>
          <w:ilvl w:val="1"/>
          <w:numId w:val="61"/>
        </w:numPr>
        <w:spacing w:line="276" w:lineRule="auto"/>
        <w:jc w:val="both"/>
        <w:rPr>
          <w:sz w:val="24"/>
          <w:szCs w:val="24"/>
        </w:rPr>
      </w:pPr>
      <w:r w:rsidRPr="0072051B">
        <w:rPr>
          <w:sz w:val="24"/>
          <w:szCs w:val="24"/>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0F3F09F" w14:textId="77777777" w:rsidR="00446FF4" w:rsidRPr="0072051B" w:rsidRDefault="00446FF4" w:rsidP="007F330B">
      <w:pPr>
        <w:numPr>
          <w:ilvl w:val="1"/>
          <w:numId w:val="61"/>
        </w:numPr>
        <w:spacing w:line="276" w:lineRule="auto"/>
        <w:jc w:val="both"/>
        <w:rPr>
          <w:sz w:val="24"/>
          <w:szCs w:val="24"/>
        </w:rPr>
      </w:pPr>
      <w:r w:rsidRPr="0072051B">
        <w:rPr>
          <w:sz w:val="24"/>
          <w:szCs w:val="24"/>
        </w:rPr>
        <w:t xml:space="preserve">prawo do wniesienia skargi do Prezesa Urzędu Ochrony Danych Osobowych, gdy uzna Pani/Pan, że przetwarzanie danych osobowych Pani/Pana dotyczących narusza przepisy RODO; </w:t>
      </w:r>
    </w:p>
    <w:p w14:paraId="7962AE05" w14:textId="77777777" w:rsidR="00446FF4" w:rsidRPr="0072051B" w:rsidRDefault="00446FF4" w:rsidP="007F330B">
      <w:pPr>
        <w:numPr>
          <w:ilvl w:val="0"/>
          <w:numId w:val="61"/>
        </w:numPr>
        <w:spacing w:line="276" w:lineRule="auto"/>
        <w:jc w:val="both"/>
        <w:rPr>
          <w:sz w:val="24"/>
          <w:szCs w:val="24"/>
        </w:rPr>
      </w:pPr>
      <w:r w:rsidRPr="0072051B">
        <w:rPr>
          <w:sz w:val="24"/>
          <w:szCs w:val="24"/>
        </w:rPr>
        <w:t xml:space="preserve">Nie przysługuje Pani/Panu: </w:t>
      </w:r>
    </w:p>
    <w:p w14:paraId="59BAE0BD" w14:textId="77777777" w:rsidR="00446FF4" w:rsidRPr="0072051B" w:rsidRDefault="00446FF4" w:rsidP="007F330B">
      <w:pPr>
        <w:numPr>
          <w:ilvl w:val="1"/>
          <w:numId w:val="61"/>
        </w:numPr>
        <w:spacing w:line="276" w:lineRule="auto"/>
        <w:jc w:val="both"/>
        <w:rPr>
          <w:sz w:val="24"/>
          <w:szCs w:val="24"/>
        </w:rPr>
      </w:pPr>
      <w:r w:rsidRPr="0072051B">
        <w:rPr>
          <w:sz w:val="24"/>
          <w:szCs w:val="24"/>
        </w:rPr>
        <w:t xml:space="preserve">w związku z art. 17 ust. 3 lit. b, d lub e RODO prawo do usunięcia danych osobowych; </w:t>
      </w:r>
    </w:p>
    <w:p w14:paraId="5A57D97D" w14:textId="0314350C" w:rsidR="00901D2D" w:rsidRPr="0072051B" w:rsidRDefault="00446FF4" w:rsidP="007F330B">
      <w:pPr>
        <w:pStyle w:val="Tekstpodstawowy"/>
        <w:tabs>
          <w:tab w:val="clear" w:pos="705"/>
        </w:tabs>
        <w:spacing w:line="276" w:lineRule="auto"/>
        <w:ind w:left="284"/>
        <w:jc w:val="both"/>
        <w:rPr>
          <w:szCs w:val="24"/>
        </w:rPr>
      </w:pPr>
      <w:r w:rsidRPr="0072051B">
        <w:rPr>
          <w:szCs w:val="24"/>
        </w:rPr>
        <w:t>prawo do przenoszenia danych osobowych, o którym mowa w art. 20 RODO; na podstawie art. 21 RODO prawo sprzeciwu, wobec przetwarzania danych osobowych, gdyż podstawą prawną przetwarzania Pani/Pana danych osobowych jest art. 6 ust. 1 lit. c RODO.</w:t>
      </w:r>
    </w:p>
    <w:sectPr w:rsidR="00901D2D" w:rsidRPr="0072051B" w:rsidSect="0072051B">
      <w:footerReference w:type="even" r:id="rId25"/>
      <w:footerReference w:type="default" r:id="rId26"/>
      <w:pgSz w:w="11907" w:h="16839" w:code="9"/>
      <w:pgMar w:top="1417" w:right="1417" w:bottom="1417" w:left="1417" w:header="0" w:footer="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F7E29" w14:textId="77777777" w:rsidR="00833DF1" w:rsidRDefault="00833DF1">
      <w:r>
        <w:separator/>
      </w:r>
    </w:p>
  </w:endnote>
  <w:endnote w:type="continuationSeparator" w:id="0">
    <w:p w14:paraId="02750EAF" w14:textId="77777777" w:rsidR="00833DF1" w:rsidRDefault="00833DF1">
      <w:r>
        <w:continuationSeparator/>
      </w:r>
    </w:p>
  </w:endnote>
  <w:endnote w:type="continuationNotice" w:id="1">
    <w:p w14:paraId="09AD71C3" w14:textId="77777777" w:rsidR="00833DF1" w:rsidRDefault="00833D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A796C" w14:textId="153318B2" w:rsidR="003D53CF" w:rsidRDefault="003D53C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4BA0E5DF" w14:textId="77777777" w:rsidR="003D53CF" w:rsidRDefault="003D53CF">
    <w:pPr>
      <w:pStyle w:val="Stopka"/>
    </w:pPr>
  </w:p>
  <w:p w14:paraId="769F7A58" w14:textId="77777777" w:rsidR="003D53CF" w:rsidRDefault="003D53CF"/>
  <w:p w14:paraId="5F25761B" w14:textId="77777777" w:rsidR="003D53CF" w:rsidRDefault="003D53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D8999" w14:textId="77777777" w:rsidR="003D53CF" w:rsidRPr="007C4A03" w:rsidRDefault="003D53CF" w:rsidP="00D2629B">
    <w:pPr>
      <w:pStyle w:val="Stopka"/>
      <w:pBdr>
        <w:top w:val="single" w:sz="4" w:space="1" w:color="auto"/>
      </w:pBdr>
      <w:tabs>
        <w:tab w:val="left" w:pos="4820"/>
        <w:tab w:val="left" w:pos="5103"/>
      </w:tabs>
    </w:pPr>
  </w:p>
  <w:p w14:paraId="3C44769E" w14:textId="1362C712" w:rsidR="003D53CF" w:rsidRPr="007C4A03" w:rsidRDefault="003D53CF"/>
  <w:p w14:paraId="4F7BB104" w14:textId="5742B820" w:rsidR="003D53CF" w:rsidRPr="007C4A03" w:rsidRDefault="003D53CF"/>
  <w:p w14:paraId="359E7D04" w14:textId="77777777" w:rsidR="003D53CF" w:rsidRPr="007C4A03" w:rsidRDefault="003D53CF"/>
  <w:p w14:paraId="7BB2BF53" w14:textId="77777777" w:rsidR="003D53CF" w:rsidRPr="007C4A03" w:rsidRDefault="003D53CF" w:rsidP="00722D87">
    <w:pPr>
      <w:pStyle w:val="Stopka"/>
      <w:framePr w:w="1186" w:wrap="around" w:vAnchor="text" w:hAnchor="page" w:x="5461" w:y="-488"/>
      <w:rPr>
        <w:rStyle w:val="Numerstrony"/>
      </w:rPr>
    </w:pPr>
    <w:r w:rsidRPr="007C4A03">
      <w:rPr>
        <w:rStyle w:val="Numerstrony"/>
        <w:snapToGrid w:val="0"/>
      </w:rPr>
      <w:t xml:space="preserve">Strona </w:t>
    </w:r>
    <w:r w:rsidRPr="007C4A03">
      <w:rPr>
        <w:rStyle w:val="Numerstrony"/>
        <w:snapToGrid w:val="0"/>
      </w:rPr>
      <w:fldChar w:fldCharType="begin"/>
    </w:r>
    <w:r w:rsidRPr="007C4A03">
      <w:rPr>
        <w:rStyle w:val="Numerstrony"/>
        <w:snapToGrid w:val="0"/>
      </w:rPr>
      <w:instrText xml:space="preserve"> PAGE </w:instrText>
    </w:r>
    <w:r w:rsidRPr="007C4A03">
      <w:rPr>
        <w:rStyle w:val="Numerstrony"/>
        <w:snapToGrid w:val="0"/>
      </w:rPr>
      <w:fldChar w:fldCharType="separate"/>
    </w:r>
    <w:r>
      <w:rPr>
        <w:rStyle w:val="Numerstrony"/>
        <w:noProof/>
        <w:snapToGrid w:val="0"/>
      </w:rPr>
      <w:t>20</w:t>
    </w:r>
    <w:r w:rsidRPr="007C4A03">
      <w:rPr>
        <w:rStyle w:val="Numerstrony"/>
        <w:snapToGrid w:val="0"/>
      </w:rPr>
      <w:fldChar w:fldCharType="end"/>
    </w:r>
    <w:r w:rsidRPr="007C4A03">
      <w:rPr>
        <w:rStyle w:val="Numerstrony"/>
        <w:snapToGrid w:val="0"/>
      </w:rPr>
      <w:t>/</w:t>
    </w:r>
    <w:r w:rsidRPr="007C4A03">
      <w:rPr>
        <w:rStyle w:val="Numerstrony"/>
        <w:snapToGrid w:val="0"/>
      </w:rPr>
      <w:fldChar w:fldCharType="begin"/>
    </w:r>
    <w:r w:rsidRPr="007C4A03">
      <w:rPr>
        <w:rStyle w:val="Numerstrony"/>
        <w:snapToGrid w:val="0"/>
      </w:rPr>
      <w:instrText xml:space="preserve"> NUMPAGES </w:instrText>
    </w:r>
    <w:r w:rsidRPr="007C4A03">
      <w:rPr>
        <w:rStyle w:val="Numerstrony"/>
        <w:snapToGrid w:val="0"/>
      </w:rPr>
      <w:fldChar w:fldCharType="separate"/>
    </w:r>
    <w:r>
      <w:rPr>
        <w:rStyle w:val="Numerstrony"/>
        <w:noProof/>
        <w:snapToGrid w:val="0"/>
      </w:rPr>
      <w:t>33</w:t>
    </w:r>
    <w:r w:rsidRPr="007C4A03">
      <w:rPr>
        <w:rStyle w:val="Numerstrony"/>
        <w:snapToGrid w:val="0"/>
      </w:rPr>
      <w:fldChar w:fldCharType="end"/>
    </w:r>
  </w:p>
  <w:p w14:paraId="2987628B" w14:textId="77777777" w:rsidR="003D53CF" w:rsidRPr="007C4A03" w:rsidRDefault="003D53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D25AE" w14:textId="77777777" w:rsidR="00833DF1" w:rsidRDefault="00833DF1">
      <w:r>
        <w:separator/>
      </w:r>
    </w:p>
  </w:footnote>
  <w:footnote w:type="continuationSeparator" w:id="0">
    <w:p w14:paraId="46A7AE38" w14:textId="77777777" w:rsidR="00833DF1" w:rsidRDefault="00833DF1">
      <w:r>
        <w:continuationSeparator/>
      </w:r>
    </w:p>
  </w:footnote>
  <w:footnote w:type="continuationNotice" w:id="1">
    <w:p w14:paraId="2EA7518F" w14:textId="77777777" w:rsidR="00833DF1" w:rsidRDefault="00833D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37136"/>
    <w:multiLevelType w:val="hybridMultilevel"/>
    <w:tmpl w:val="F7422906"/>
    <w:lvl w:ilvl="0" w:tplc="6764F5B6">
      <w:start w:val="2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3155CB"/>
    <w:multiLevelType w:val="hybridMultilevel"/>
    <w:tmpl w:val="016CD37A"/>
    <w:lvl w:ilvl="0" w:tplc="794E0CB2">
      <w:start w:val="1"/>
      <w:numFmt w:val="decimal"/>
      <w:lvlText w:val="%1)"/>
      <w:lvlJc w:val="left"/>
      <w:pPr>
        <w:ind w:left="852" w:hanging="360"/>
      </w:pPr>
      <w:rPr>
        <w:color w:val="auto"/>
      </w:rPr>
    </w:lvl>
    <w:lvl w:ilvl="1" w:tplc="04150019">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2" w15:restartNumberingAfterBreak="0">
    <w:nsid w:val="01802DFA"/>
    <w:multiLevelType w:val="hybridMultilevel"/>
    <w:tmpl w:val="245E9806"/>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1C22193"/>
    <w:multiLevelType w:val="hybridMultilevel"/>
    <w:tmpl w:val="63AC566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55A7F12"/>
    <w:multiLevelType w:val="hybridMultilevel"/>
    <w:tmpl w:val="375C1636"/>
    <w:lvl w:ilvl="0" w:tplc="57D4D042">
      <w:start w:val="20"/>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068D8"/>
    <w:multiLevelType w:val="hybridMultilevel"/>
    <w:tmpl w:val="0A3A943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 w15:restartNumberingAfterBreak="0">
    <w:nsid w:val="06732282"/>
    <w:multiLevelType w:val="hybridMultilevel"/>
    <w:tmpl w:val="8558EF30"/>
    <w:lvl w:ilvl="0" w:tplc="1E52B982">
      <w:start w:val="1"/>
      <w:numFmt w:val="lowerLetter"/>
      <w:lvlText w:val="%1)"/>
      <w:lvlJc w:val="left"/>
      <w:pPr>
        <w:ind w:left="1211" w:hanging="36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08833EC2"/>
    <w:multiLevelType w:val="hybridMultilevel"/>
    <w:tmpl w:val="B17C72F6"/>
    <w:lvl w:ilvl="0" w:tplc="0D664EEC">
      <w:start w:val="2"/>
      <w:numFmt w:val="decimal"/>
      <w:lvlText w:val="%1)"/>
      <w:lvlJc w:val="left"/>
      <w:pPr>
        <w:ind w:left="18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165429"/>
    <w:multiLevelType w:val="singleLevel"/>
    <w:tmpl w:val="EEC0C2BC"/>
    <w:lvl w:ilvl="0">
      <w:start w:val="1"/>
      <w:numFmt w:val="lowerLetter"/>
      <w:lvlText w:val="%1)"/>
      <w:lvlJc w:val="left"/>
      <w:pPr>
        <w:tabs>
          <w:tab w:val="num" w:pos="1146"/>
        </w:tabs>
        <w:ind w:left="1146" w:hanging="360"/>
      </w:pPr>
    </w:lvl>
  </w:abstractNum>
  <w:abstractNum w:abstractNumId="9" w15:restartNumberingAfterBreak="0">
    <w:nsid w:val="0B3231C4"/>
    <w:multiLevelType w:val="hybridMultilevel"/>
    <w:tmpl w:val="F7CAC704"/>
    <w:lvl w:ilvl="0" w:tplc="DC121C74">
      <w:start w:val="23"/>
      <w:numFmt w:val="upperRoman"/>
      <w:lvlText w:val="%1."/>
      <w:lvlJc w:val="righ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6606A3"/>
    <w:multiLevelType w:val="hybridMultilevel"/>
    <w:tmpl w:val="77707092"/>
    <w:lvl w:ilvl="0" w:tplc="04150011">
      <w:start w:val="1"/>
      <w:numFmt w:val="decimal"/>
      <w:lvlText w:val="%1)"/>
      <w:lvlJc w:val="left"/>
      <w:pPr>
        <w:ind w:left="703" w:hanging="360"/>
      </w:pPr>
    </w:lvl>
    <w:lvl w:ilvl="1" w:tplc="04150019">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11" w15:restartNumberingAfterBreak="0">
    <w:nsid w:val="0BDE73D0"/>
    <w:multiLevelType w:val="multilevel"/>
    <w:tmpl w:val="78A25D88"/>
    <w:lvl w:ilvl="0">
      <w:start w:val="8"/>
      <w:numFmt w:val="decimal"/>
      <w:lvlText w:val="%1."/>
      <w:lvlJc w:val="left"/>
      <w:pPr>
        <w:tabs>
          <w:tab w:val="num" w:pos="1080"/>
        </w:tabs>
        <w:ind w:left="1080" w:hanging="720"/>
      </w:pPr>
      <w:rPr>
        <w:rFonts w:hint="default"/>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0D26265F"/>
    <w:multiLevelType w:val="hybridMultilevel"/>
    <w:tmpl w:val="24FA0414"/>
    <w:lvl w:ilvl="0" w:tplc="1B3651A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0D8E3093"/>
    <w:multiLevelType w:val="hybridMultilevel"/>
    <w:tmpl w:val="8A9E7724"/>
    <w:lvl w:ilvl="0" w:tplc="04208902">
      <w:start w:val="1"/>
      <w:numFmt w:val="decimal"/>
      <w:lvlText w:val="%1)"/>
      <w:lvlJc w:val="left"/>
      <w:pPr>
        <w:tabs>
          <w:tab w:val="num" w:pos="540"/>
        </w:tabs>
        <w:ind w:left="54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D519D7"/>
    <w:multiLevelType w:val="multilevel"/>
    <w:tmpl w:val="607AAE7C"/>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145E11D8"/>
    <w:multiLevelType w:val="hybridMultilevel"/>
    <w:tmpl w:val="794826A8"/>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16" w15:restartNumberingAfterBreak="0">
    <w:nsid w:val="1503527B"/>
    <w:multiLevelType w:val="multilevel"/>
    <w:tmpl w:val="0FFEDB20"/>
    <w:lvl w:ilvl="0">
      <w:start w:val="1"/>
      <w:numFmt w:val="decimal"/>
      <w:lvlText w:val="%1."/>
      <w:lvlJc w:val="left"/>
      <w:pPr>
        <w:tabs>
          <w:tab w:val="num" w:pos="1080"/>
        </w:tabs>
        <w:ind w:left="1080" w:hanging="720"/>
      </w:pPr>
      <w:rPr>
        <w:rFonts w:hint="default"/>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16212FD9"/>
    <w:multiLevelType w:val="hybridMultilevel"/>
    <w:tmpl w:val="8F845A22"/>
    <w:lvl w:ilvl="0" w:tplc="BA12D0F0">
      <w:start w:val="1"/>
      <w:numFmt w:val="decimal"/>
      <w:lvlText w:val="%1."/>
      <w:lvlJc w:val="left"/>
      <w:pPr>
        <w:ind w:left="7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D038E8"/>
    <w:multiLevelType w:val="hybridMultilevel"/>
    <w:tmpl w:val="BF2EE2CE"/>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18B93690"/>
    <w:multiLevelType w:val="hybridMultilevel"/>
    <w:tmpl w:val="F6C45434"/>
    <w:lvl w:ilvl="0" w:tplc="04150015">
      <w:start w:val="1"/>
      <w:numFmt w:val="upp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0" w15:restartNumberingAfterBreak="0">
    <w:nsid w:val="197E367C"/>
    <w:multiLevelType w:val="multilevel"/>
    <w:tmpl w:val="DD6AEFF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989517A"/>
    <w:multiLevelType w:val="hybridMultilevel"/>
    <w:tmpl w:val="B5867012"/>
    <w:lvl w:ilvl="0" w:tplc="289A186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9E34C43"/>
    <w:multiLevelType w:val="hybridMultilevel"/>
    <w:tmpl w:val="D03AED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AEA28BE"/>
    <w:multiLevelType w:val="hybridMultilevel"/>
    <w:tmpl w:val="C51431B4"/>
    <w:lvl w:ilvl="0" w:tplc="2B5E105C">
      <w:start w:val="1"/>
      <w:numFmt w:val="decimal"/>
      <w:lvlText w:val="%1)"/>
      <w:lvlJc w:val="left"/>
      <w:pPr>
        <w:ind w:left="1065" w:hanging="360"/>
      </w:pPr>
      <w:rPr>
        <w:rFonts w:hint="default"/>
        <w:b w:val="0"/>
        <w:color w:val="auto"/>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4" w15:restartNumberingAfterBreak="0">
    <w:nsid w:val="1E501ADE"/>
    <w:multiLevelType w:val="hybridMultilevel"/>
    <w:tmpl w:val="F314D790"/>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1E7F169B"/>
    <w:multiLevelType w:val="hybridMultilevel"/>
    <w:tmpl w:val="B39ABA04"/>
    <w:lvl w:ilvl="0" w:tplc="FB1AD3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7F11DA"/>
    <w:multiLevelType w:val="hybridMultilevel"/>
    <w:tmpl w:val="47F6342E"/>
    <w:lvl w:ilvl="0" w:tplc="E8A49D34">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12416D3"/>
    <w:multiLevelType w:val="hybridMultilevel"/>
    <w:tmpl w:val="4F82BE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1542D1"/>
    <w:multiLevelType w:val="multilevel"/>
    <w:tmpl w:val="39888348"/>
    <w:lvl w:ilvl="0">
      <w:start w:val="5"/>
      <w:numFmt w:val="upperRoman"/>
      <w:lvlText w:val="%1."/>
      <w:lvlJc w:val="left"/>
      <w:pPr>
        <w:tabs>
          <w:tab w:val="num" w:pos="720"/>
        </w:tabs>
        <w:ind w:left="720" w:hanging="720"/>
      </w:pPr>
      <w:rPr>
        <w:rFonts w:hint="default"/>
      </w:rPr>
    </w:lvl>
    <w:lvl w:ilvl="1">
      <w:start w:val="2"/>
      <w:numFmt w:val="decimal"/>
      <w:lvlText w:val="%2."/>
      <w:lvlJc w:val="left"/>
      <w:pPr>
        <w:tabs>
          <w:tab w:val="num" w:pos="1440"/>
        </w:tabs>
        <w:ind w:left="1440" w:hanging="360"/>
      </w:pPr>
      <w:rPr>
        <w:rFonts w:hint="default"/>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24CC5316"/>
    <w:multiLevelType w:val="hybridMultilevel"/>
    <w:tmpl w:val="E3D89116"/>
    <w:lvl w:ilvl="0" w:tplc="1E52B982">
      <w:start w:val="1"/>
      <w:numFmt w:val="lowerLetter"/>
      <w:lvlText w:val="%1)"/>
      <w:lvlJc w:val="left"/>
      <w:pPr>
        <w:ind w:left="1571" w:hanging="360"/>
      </w:pPr>
      <w:rPr>
        <w:rFonts w:hint="default"/>
        <w:b w:val="0"/>
      </w:rPr>
    </w:lvl>
    <w:lvl w:ilvl="1" w:tplc="04150019" w:tentative="1">
      <w:start w:val="1"/>
      <w:numFmt w:val="lowerLetter"/>
      <w:lvlText w:val="%2."/>
      <w:lvlJc w:val="left"/>
      <w:pPr>
        <w:ind w:left="2291" w:hanging="360"/>
      </w:pPr>
    </w:lvl>
    <w:lvl w:ilvl="2" w:tplc="1E52B982">
      <w:start w:val="1"/>
      <w:numFmt w:val="lowerLetter"/>
      <w:lvlText w:val="%3)"/>
      <w:lvlJc w:val="left"/>
      <w:pPr>
        <w:ind w:left="3011" w:hanging="180"/>
      </w:pPr>
      <w:rPr>
        <w:rFonts w:hint="default"/>
        <w:b w:val="0"/>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261F3C73"/>
    <w:multiLevelType w:val="hybridMultilevel"/>
    <w:tmpl w:val="27AC5A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79F3404"/>
    <w:multiLevelType w:val="hybridMultilevel"/>
    <w:tmpl w:val="8E3AF340"/>
    <w:lvl w:ilvl="0" w:tplc="5CC445BA">
      <w:start w:val="2"/>
      <w:numFmt w:val="decimal"/>
      <w:lvlText w:val="%1."/>
      <w:lvlJc w:val="left"/>
      <w:pPr>
        <w:ind w:left="7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7C32DAB"/>
    <w:multiLevelType w:val="hybridMultilevel"/>
    <w:tmpl w:val="2BFE3A8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FB7D36"/>
    <w:multiLevelType w:val="hybridMultilevel"/>
    <w:tmpl w:val="8EA6FB68"/>
    <w:lvl w:ilvl="0" w:tplc="1B3651A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28E879F7"/>
    <w:multiLevelType w:val="hybridMultilevel"/>
    <w:tmpl w:val="2E5847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3D198C"/>
    <w:multiLevelType w:val="hybridMultilevel"/>
    <w:tmpl w:val="2DDCD946"/>
    <w:lvl w:ilvl="0" w:tplc="04150011">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B36F85"/>
    <w:multiLevelType w:val="hybridMultilevel"/>
    <w:tmpl w:val="3822E152"/>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7" w15:restartNumberingAfterBreak="0">
    <w:nsid w:val="2E7C19C9"/>
    <w:multiLevelType w:val="singleLevel"/>
    <w:tmpl w:val="EEC0C2BC"/>
    <w:lvl w:ilvl="0">
      <w:start w:val="1"/>
      <w:numFmt w:val="lowerLetter"/>
      <w:lvlText w:val="%1)"/>
      <w:lvlJc w:val="left"/>
      <w:pPr>
        <w:tabs>
          <w:tab w:val="num" w:pos="1146"/>
        </w:tabs>
        <w:ind w:left="1146" w:hanging="360"/>
      </w:pPr>
    </w:lvl>
  </w:abstractNum>
  <w:abstractNum w:abstractNumId="38" w15:restartNumberingAfterBreak="0">
    <w:nsid w:val="2FBB482B"/>
    <w:multiLevelType w:val="hybridMultilevel"/>
    <w:tmpl w:val="4698B47C"/>
    <w:lvl w:ilvl="0" w:tplc="D7CAF838">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30B00156"/>
    <w:multiLevelType w:val="hybridMultilevel"/>
    <w:tmpl w:val="D5A25A3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32ED62E1"/>
    <w:multiLevelType w:val="hybridMultilevel"/>
    <w:tmpl w:val="5DE477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4FF4AAC"/>
    <w:multiLevelType w:val="hybridMultilevel"/>
    <w:tmpl w:val="CD70BF0A"/>
    <w:lvl w:ilvl="0" w:tplc="04150011">
      <w:start w:val="1"/>
      <w:numFmt w:val="decimal"/>
      <w:lvlText w:val="%1)"/>
      <w:lvlJc w:val="left"/>
      <w:pPr>
        <w:ind w:left="1146" w:hanging="360"/>
      </w:pPr>
    </w:lvl>
    <w:lvl w:ilvl="1" w:tplc="04150017">
      <w:start w:val="1"/>
      <w:numFmt w:val="lowerLetter"/>
      <w:lvlText w:val="%2)"/>
      <w:lvlJc w:val="left"/>
      <w:pPr>
        <w:ind w:left="1571" w:hanging="360"/>
      </w:pPr>
    </w:lvl>
    <w:lvl w:ilvl="2" w:tplc="DDCC9148">
      <w:start w:val="1"/>
      <w:numFmt w:val="bullet"/>
      <w:lvlText w:val=""/>
      <w:lvlJc w:val="left"/>
      <w:pPr>
        <w:ind w:left="2766" w:hanging="360"/>
      </w:pPr>
      <w:rPr>
        <w:rFonts w:ascii="Symbol" w:hAnsi="Symbol"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356B1289"/>
    <w:multiLevelType w:val="hybridMultilevel"/>
    <w:tmpl w:val="A456E5BE"/>
    <w:lvl w:ilvl="0" w:tplc="E8A49D3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377B3682"/>
    <w:multiLevelType w:val="hybridMultilevel"/>
    <w:tmpl w:val="888AAC7E"/>
    <w:lvl w:ilvl="0" w:tplc="D9BE0E6E">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3B493034"/>
    <w:multiLevelType w:val="multilevel"/>
    <w:tmpl w:val="92FC7888"/>
    <w:lvl w:ilvl="0">
      <w:start w:val="5"/>
      <w:numFmt w:val="upperRoman"/>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rPr>
        <w:rFonts w:hint="default"/>
        <w:b w:val="0"/>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5" w15:restartNumberingAfterBreak="0">
    <w:nsid w:val="3D3E22B2"/>
    <w:multiLevelType w:val="hybridMultilevel"/>
    <w:tmpl w:val="79820C2A"/>
    <w:lvl w:ilvl="0" w:tplc="07662C28">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6" w15:restartNumberingAfterBreak="0">
    <w:nsid w:val="3D855DA0"/>
    <w:multiLevelType w:val="multilevel"/>
    <w:tmpl w:val="8FB8EF00"/>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DBA51A8"/>
    <w:multiLevelType w:val="hybridMultilevel"/>
    <w:tmpl w:val="A1DAA53E"/>
    <w:lvl w:ilvl="0" w:tplc="9E4066F4">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E8369B8"/>
    <w:multiLevelType w:val="hybridMultilevel"/>
    <w:tmpl w:val="42C4E702"/>
    <w:lvl w:ilvl="0" w:tplc="A630339C">
      <w:start w:val="1"/>
      <w:numFmt w:val="bullet"/>
      <w:lvlText w:val=""/>
      <w:lvlJc w:val="left"/>
      <w:pPr>
        <w:ind w:left="1215" w:hanging="360"/>
      </w:pPr>
      <w:rPr>
        <w:rFonts w:ascii="Symbol" w:hAnsi="Symbol" w:hint="default"/>
        <w:b w:val="0"/>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49" w15:restartNumberingAfterBreak="0">
    <w:nsid w:val="3F6A19A9"/>
    <w:multiLevelType w:val="hybridMultilevel"/>
    <w:tmpl w:val="51B01C68"/>
    <w:lvl w:ilvl="0" w:tplc="743EFA14">
      <w:start w:val="5"/>
      <w:numFmt w:val="decimal"/>
      <w:lvlText w:val="%1)"/>
      <w:lvlJc w:val="left"/>
      <w:pPr>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6B334F"/>
    <w:multiLevelType w:val="hybridMultilevel"/>
    <w:tmpl w:val="D27C561E"/>
    <w:lvl w:ilvl="0" w:tplc="DC2ABC8E">
      <w:start w:val="1"/>
      <w:numFmt w:val="decimal"/>
      <w:lvlText w:val="%1."/>
      <w:lvlJc w:val="left"/>
      <w:pPr>
        <w:ind w:left="360" w:hanging="360"/>
      </w:pPr>
      <w:rPr>
        <w:b/>
        <w:bCs/>
      </w:rPr>
    </w:lvl>
    <w:lvl w:ilvl="1" w:tplc="FFFFFFFF">
      <w:start w:val="1"/>
      <w:numFmt w:val="decimal"/>
      <w:lvlText w:val="%2)"/>
      <w:lvlJc w:val="left"/>
      <w:pPr>
        <w:ind w:left="1440" w:hanging="360"/>
      </w:pPr>
    </w:lvl>
    <w:lvl w:ilvl="2" w:tplc="FFFFFFFF">
      <w:start w:val="1"/>
      <w:numFmt w:val="bullet"/>
      <w:lvlText w:val=""/>
      <w:lvlJc w:val="left"/>
      <w:pPr>
        <w:ind w:left="2160" w:hanging="18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15B75BE"/>
    <w:multiLevelType w:val="hybridMultilevel"/>
    <w:tmpl w:val="1932E7BE"/>
    <w:lvl w:ilvl="0" w:tplc="1B3651A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472348F4"/>
    <w:multiLevelType w:val="hybridMultilevel"/>
    <w:tmpl w:val="117293D8"/>
    <w:lvl w:ilvl="0" w:tplc="62E45C5C">
      <w:start w:val="22"/>
      <w:numFmt w:val="upperRoman"/>
      <w:lvlText w:val="%1."/>
      <w:lvlJc w:val="right"/>
      <w:pPr>
        <w:ind w:left="7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7512684"/>
    <w:multiLevelType w:val="hybridMultilevel"/>
    <w:tmpl w:val="7F58D7FC"/>
    <w:lvl w:ilvl="0" w:tplc="00087F06">
      <w:start w:val="1"/>
      <w:numFmt w:val="bullet"/>
      <w:lvlText w:val=""/>
      <w:lvlJc w:val="left"/>
      <w:pPr>
        <w:ind w:left="2356" w:hanging="360"/>
      </w:pPr>
      <w:rPr>
        <w:rFonts w:ascii="Symbol" w:hAnsi="Symbol" w:hint="default"/>
      </w:rPr>
    </w:lvl>
    <w:lvl w:ilvl="1" w:tplc="04150003" w:tentative="1">
      <w:start w:val="1"/>
      <w:numFmt w:val="bullet"/>
      <w:lvlText w:val="o"/>
      <w:lvlJc w:val="left"/>
      <w:pPr>
        <w:ind w:left="3076" w:hanging="360"/>
      </w:pPr>
      <w:rPr>
        <w:rFonts w:ascii="Courier New" w:hAnsi="Courier New" w:cs="Courier New" w:hint="default"/>
      </w:rPr>
    </w:lvl>
    <w:lvl w:ilvl="2" w:tplc="04150005" w:tentative="1">
      <w:start w:val="1"/>
      <w:numFmt w:val="bullet"/>
      <w:lvlText w:val=""/>
      <w:lvlJc w:val="left"/>
      <w:pPr>
        <w:ind w:left="3796" w:hanging="360"/>
      </w:pPr>
      <w:rPr>
        <w:rFonts w:ascii="Wingdings" w:hAnsi="Wingdings" w:hint="default"/>
      </w:rPr>
    </w:lvl>
    <w:lvl w:ilvl="3" w:tplc="04150001" w:tentative="1">
      <w:start w:val="1"/>
      <w:numFmt w:val="bullet"/>
      <w:lvlText w:val=""/>
      <w:lvlJc w:val="left"/>
      <w:pPr>
        <w:ind w:left="4516" w:hanging="360"/>
      </w:pPr>
      <w:rPr>
        <w:rFonts w:ascii="Symbol" w:hAnsi="Symbol" w:hint="default"/>
      </w:rPr>
    </w:lvl>
    <w:lvl w:ilvl="4" w:tplc="04150003" w:tentative="1">
      <w:start w:val="1"/>
      <w:numFmt w:val="bullet"/>
      <w:lvlText w:val="o"/>
      <w:lvlJc w:val="left"/>
      <w:pPr>
        <w:ind w:left="5236" w:hanging="360"/>
      </w:pPr>
      <w:rPr>
        <w:rFonts w:ascii="Courier New" w:hAnsi="Courier New" w:cs="Courier New" w:hint="default"/>
      </w:rPr>
    </w:lvl>
    <w:lvl w:ilvl="5" w:tplc="04150005" w:tentative="1">
      <w:start w:val="1"/>
      <w:numFmt w:val="bullet"/>
      <w:lvlText w:val=""/>
      <w:lvlJc w:val="left"/>
      <w:pPr>
        <w:ind w:left="5956" w:hanging="360"/>
      </w:pPr>
      <w:rPr>
        <w:rFonts w:ascii="Wingdings" w:hAnsi="Wingdings" w:hint="default"/>
      </w:rPr>
    </w:lvl>
    <w:lvl w:ilvl="6" w:tplc="04150001" w:tentative="1">
      <w:start w:val="1"/>
      <w:numFmt w:val="bullet"/>
      <w:lvlText w:val=""/>
      <w:lvlJc w:val="left"/>
      <w:pPr>
        <w:ind w:left="6676" w:hanging="360"/>
      </w:pPr>
      <w:rPr>
        <w:rFonts w:ascii="Symbol" w:hAnsi="Symbol" w:hint="default"/>
      </w:rPr>
    </w:lvl>
    <w:lvl w:ilvl="7" w:tplc="04150003" w:tentative="1">
      <w:start w:val="1"/>
      <w:numFmt w:val="bullet"/>
      <w:lvlText w:val="o"/>
      <w:lvlJc w:val="left"/>
      <w:pPr>
        <w:ind w:left="7396" w:hanging="360"/>
      </w:pPr>
      <w:rPr>
        <w:rFonts w:ascii="Courier New" w:hAnsi="Courier New" w:cs="Courier New" w:hint="default"/>
      </w:rPr>
    </w:lvl>
    <w:lvl w:ilvl="8" w:tplc="04150005" w:tentative="1">
      <w:start w:val="1"/>
      <w:numFmt w:val="bullet"/>
      <w:lvlText w:val=""/>
      <w:lvlJc w:val="left"/>
      <w:pPr>
        <w:ind w:left="8116" w:hanging="360"/>
      </w:pPr>
      <w:rPr>
        <w:rFonts w:ascii="Wingdings" w:hAnsi="Wingdings" w:hint="default"/>
      </w:rPr>
    </w:lvl>
  </w:abstractNum>
  <w:abstractNum w:abstractNumId="54" w15:restartNumberingAfterBreak="0">
    <w:nsid w:val="49532965"/>
    <w:multiLevelType w:val="hybridMultilevel"/>
    <w:tmpl w:val="91002D88"/>
    <w:lvl w:ilvl="0" w:tplc="C9069F1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990382"/>
    <w:multiLevelType w:val="hybridMultilevel"/>
    <w:tmpl w:val="9E9A11E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6" w15:restartNumberingAfterBreak="0">
    <w:nsid w:val="4BF829FA"/>
    <w:multiLevelType w:val="hybridMultilevel"/>
    <w:tmpl w:val="1F321C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4C297BCD"/>
    <w:multiLevelType w:val="multilevel"/>
    <w:tmpl w:val="7CA8A8EE"/>
    <w:lvl w:ilvl="0">
      <w:start w:val="1"/>
      <w:numFmt w:val="decimal"/>
      <w:lvlText w:val="%1."/>
      <w:lvlJc w:val="left"/>
      <w:pPr>
        <w:tabs>
          <w:tab w:val="num" w:pos="360"/>
        </w:tabs>
        <w:ind w:left="360"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15:restartNumberingAfterBreak="0">
    <w:nsid w:val="516C702E"/>
    <w:multiLevelType w:val="multilevel"/>
    <w:tmpl w:val="570A8CB8"/>
    <w:lvl w:ilvl="0">
      <w:start w:val="10"/>
      <w:numFmt w:val="upperRoman"/>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548C3B29"/>
    <w:multiLevelType w:val="hybridMultilevel"/>
    <w:tmpl w:val="4D0066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597B9E"/>
    <w:multiLevelType w:val="hybridMultilevel"/>
    <w:tmpl w:val="58042B70"/>
    <w:lvl w:ilvl="0" w:tplc="B226CEB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58D484C"/>
    <w:multiLevelType w:val="hybridMultilevel"/>
    <w:tmpl w:val="B26690D8"/>
    <w:lvl w:ilvl="0" w:tplc="EA5C93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6984A63"/>
    <w:multiLevelType w:val="hybridMultilevel"/>
    <w:tmpl w:val="7CD67E32"/>
    <w:lvl w:ilvl="0" w:tplc="D42E693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3C642A"/>
    <w:multiLevelType w:val="hybridMultilevel"/>
    <w:tmpl w:val="F976C66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57BD29BF"/>
    <w:multiLevelType w:val="hybridMultilevel"/>
    <w:tmpl w:val="6F06DB9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5" w15:restartNumberingAfterBreak="0">
    <w:nsid w:val="5A245454"/>
    <w:multiLevelType w:val="hybridMultilevel"/>
    <w:tmpl w:val="B33E0966"/>
    <w:lvl w:ilvl="0" w:tplc="04150011">
      <w:start w:val="1"/>
      <w:numFmt w:val="decimal"/>
      <w:lvlText w:val="%1)"/>
      <w:lvlJc w:val="left"/>
      <w:pPr>
        <w:ind w:left="1276" w:hanging="360"/>
      </w:pPr>
      <w:rPr>
        <w:b w:val="0"/>
      </w:r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66" w15:restartNumberingAfterBreak="0">
    <w:nsid w:val="5A855DD9"/>
    <w:multiLevelType w:val="hybridMultilevel"/>
    <w:tmpl w:val="5E928466"/>
    <w:lvl w:ilvl="0" w:tplc="04150011">
      <w:start w:val="1"/>
      <w:numFmt w:val="decimal"/>
      <w:lvlText w:val="%1)"/>
      <w:lvlJc w:val="left"/>
      <w:pPr>
        <w:ind w:left="776" w:hanging="360"/>
      </w:pPr>
    </w:lvl>
    <w:lvl w:ilvl="1" w:tplc="04150019">
      <w:start w:val="1"/>
      <w:numFmt w:val="lowerLetter"/>
      <w:lvlText w:val="%2."/>
      <w:lvlJc w:val="left"/>
      <w:pPr>
        <w:ind w:left="1496" w:hanging="360"/>
      </w:pPr>
    </w:lvl>
    <w:lvl w:ilvl="2" w:tplc="04150017">
      <w:start w:val="1"/>
      <w:numFmt w:val="lowerLetter"/>
      <w:lvlText w:val="%3)"/>
      <w:lvlJc w:val="lef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67" w15:restartNumberingAfterBreak="0">
    <w:nsid w:val="5C1A108D"/>
    <w:multiLevelType w:val="hybridMultilevel"/>
    <w:tmpl w:val="7454509E"/>
    <w:lvl w:ilvl="0" w:tplc="455C65B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5D3451A4"/>
    <w:multiLevelType w:val="hybridMultilevel"/>
    <w:tmpl w:val="4F12BF62"/>
    <w:lvl w:ilvl="0" w:tplc="00087F06">
      <w:start w:val="1"/>
      <w:numFmt w:val="bullet"/>
      <w:lvlText w:val=""/>
      <w:lvlJc w:val="left"/>
      <w:pPr>
        <w:ind w:left="1211" w:hanging="360"/>
      </w:pPr>
      <w:rPr>
        <w:rFonts w:ascii="Symbol" w:hAnsi="Symbol"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9" w15:restartNumberingAfterBreak="0">
    <w:nsid w:val="60515CC0"/>
    <w:multiLevelType w:val="hybridMultilevel"/>
    <w:tmpl w:val="0518ECB6"/>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0" w15:restartNumberingAfterBreak="0">
    <w:nsid w:val="60CD580E"/>
    <w:multiLevelType w:val="hybridMultilevel"/>
    <w:tmpl w:val="3D64A1C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1177ADD"/>
    <w:multiLevelType w:val="hybridMultilevel"/>
    <w:tmpl w:val="B29A742E"/>
    <w:lvl w:ilvl="0" w:tplc="E790373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1857009"/>
    <w:multiLevelType w:val="hybridMultilevel"/>
    <w:tmpl w:val="A59A711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61C91713"/>
    <w:multiLevelType w:val="hybridMultilevel"/>
    <w:tmpl w:val="D848FC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1F70F01"/>
    <w:multiLevelType w:val="singleLevel"/>
    <w:tmpl w:val="B5062D9E"/>
    <w:lvl w:ilvl="0">
      <w:start w:val="1"/>
      <w:numFmt w:val="decimal"/>
      <w:lvlText w:val="%1)"/>
      <w:lvlJc w:val="left"/>
      <w:pPr>
        <w:tabs>
          <w:tab w:val="num" w:pos="786"/>
        </w:tabs>
        <w:ind w:left="786" w:hanging="360"/>
      </w:pPr>
    </w:lvl>
  </w:abstractNum>
  <w:abstractNum w:abstractNumId="75" w15:restartNumberingAfterBreak="0">
    <w:nsid w:val="63FF75D8"/>
    <w:multiLevelType w:val="multilevel"/>
    <w:tmpl w:val="4258A2A6"/>
    <w:lvl w:ilvl="0">
      <w:start w:val="1"/>
      <w:numFmt w:val="decimal"/>
      <w:lvlText w:val="%1."/>
      <w:lvlJc w:val="left"/>
      <w:pPr>
        <w:tabs>
          <w:tab w:val="num" w:pos="720"/>
        </w:tabs>
        <w:ind w:left="720" w:hanging="720"/>
      </w:pPr>
    </w:lvl>
    <w:lvl w:ilvl="1">
      <w:start w:val="2"/>
      <w:numFmt w:val="decimal"/>
      <w:lvlText w:val="%2."/>
      <w:lvlJc w:val="left"/>
      <w:pPr>
        <w:tabs>
          <w:tab w:val="num" w:pos="1440"/>
        </w:tabs>
        <w:ind w:left="1440" w:hanging="360"/>
      </w:pPr>
      <w:rPr>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641C581E"/>
    <w:multiLevelType w:val="hybridMultilevel"/>
    <w:tmpl w:val="88D8659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641D6814"/>
    <w:multiLevelType w:val="singleLevel"/>
    <w:tmpl w:val="2ADA520A"/>
    <w:lvl w:ilvl="0">
      <w:start w:val="1"/>
      <w:numFmt w:val="decimal"/>
      <w:lvlText w:val="%1)"/>
      <w:lvlJc w:val="left"/>
      <w:pPr>
        <w:tabs>
          <w:tab w:val="num" w:pos="567"/>
        </w:tabs>
        <w:ind w:left="567" w:hanging="360"/>
      </w:pPr>
    </w:lvl>
  </w:abstractNum>
  <w:abstractNum w:abstractNumId="78" w15:restartNumberingAfterBreak="0">
    <w:nsid w:val="64736CDA"/>
    <w:multiLevelType w:val="hybridMultilevel"/>
    <w:tmpl w:val="65CE0B0C"/>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9" w15:restartNumberingAfterBreak="0">
    <w:nsid w:val="65A37171"/>
    <w:multiLevelType w:val="hybridMultilevel"/>
    <w:tmpl w:val="C0A63956"/>
    <w:lvl w:ilvl="0" w:tplc="00923FC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1">
      <w:start w:val="1"/>
      <w:numFmt w:val="decimal"/>
      <w:lvlText w:val="%3)"/>
      <w:lvlJc w:val="lef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65F77F7D"/>
    <w:multiLevelType w:val="hybridMultilevel"/>
    <w:tmpl w:val="891EC27C"/>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1" w15:restartNumberingAfterBreak="0">
    <w:nsid w:val="66405FD0"/>
    <w:multiLevelType w:val="multilevel"/>
    <w:tmpl w:val="000ADE42"/>
    <w:lvl w:ilvl="0">
      <w:start w:val="1"/>
      <w:numFmt w:val="decimal"/>
      <w:lvlText w:val="%1."/>
      <w:lvlJc w:val="left"/>
      <w:pPr>
        <w:ind w:left="345" w:hanging="360"/>
      </w:pPr>
      <w:rPr>
        <w:rFonts w:ascii="Times New Roman" w:hAnsi="Times New Roman" w:cs="Times New Roman" w:hint="default"/>
        <w:sz w:val="24"/>
        <w:szCs w:val="24"/>
      </w:rPr>
    </w:lvl>
    <w:lvl w:ilvl="1">
      <w:start w:val="1"/>
      <w:numFmt w:val="decimal"/>
      <w:isLgl/>
      <w:lvlText w:val="%1.%2."/>
      <w:lvlJc w:val="left"/>
      <w:pPr>
        <w:ind w:left="700" w:hanging="360"/>
      </w:pPr>
      <w:rPr>
        <w:rFonts w:hint="default"/>
      </w:rPr>
    </w:lvl>
    <w:lvl w:ilvl="2">
      <w:start w:val="1"/>
      <w:numFmt w:val="decimal"/>
      <w:isLgl/>
      <w:lvlText w:val="%1.%2.%3."/>
      <w:lvlJc w:val="left"/>
      <w:pPr>
        <w:ind w:left="1415" w:hanging="720"/>
      </w:pPr>
      <w:rPr>
        <w:rFonts w:hint="default"/>
      </w:rPr>
    </w:lvl>
    <w:lvl w:ilvl="3">
      <w:start w:val="1"/>
      <w:numFmt w:val="decimal"/>
      <w:isLgl/>
      <w:lvlText w:val="%1.%2.%3.%4."/>
      <w:lvlJc w:val="left"/>
      <w:pPr>
        <w:ind w:left="1770" w:hanging="720"/>
      </w:pPr>
      <w:rPr>
        <w:rFonts w:hint="default"/>
      </w:rPr>
    </w:lvl>
    <w:lvl w:ilvl="4">
      <w:start w:val="1"/>
      <w:numFmt w:val="decimal"/>
      <w:isLgl/>
      <w:lvlText w:val="%1.%2.%3.%4.%5."/>
      <w:lvlJc w:val="left"/>
      <w:pPr>
        <w:ind w:left="2485" w:hanging="1080"/>
      </w:pPr>
      <w:rPr>
        <w:rFonts w:hint="default"/>
      </w:rPr>
    </w:lvl>
    <w:lvl w:ilvl="5">
      <w:start w:val="1"/>
      <w:numFmt w:val="decimal"/>
      <w:isLgl/>
      <w:lvlText w:val="%1.%2.%3.%4.%5.%6."/>
      <w:lvlJc w:val="left"/>
      <w:pPr>
        <w:ind w:left="2840" w:hanging="108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3910" w:hanging="1440"/>
      </w:pPr>
      <w:rPr>
        <w:rFonts w:hint="default"/>
      </w:rPr>
    </w:lvl>
    <w:lvl w:ilvl="8">
      <w:start w:val="1"/>
      <w:numFmt w:val="decimal"/>
      <w:isLgl/>
      <w:lvlText w:val="%1.%2.%3.%4.%5.%6.%7.%8.%9."/>
      <w:lvlJc w:val="left"/>
      <w:pPr>
        <w:ind w:left="4625" w:hanging="1800"/>
      </w:pPr>
      <w:rPr>
        <w:rFonts w:hint="default"/>
      </w:rPr>
    </w:lvl>
  </w:abstractNum>
  <w:abstractNum w:abstractNumId="82" w15:restartNumberingAfterBreak="0">
    <w:nsid w:val="67CA0793"/>
    <w:multiLevelType w:val="hybridMultilevel"/>
    <w:tmpl w:val="7F740B06"/>
    <w:lvl w:ilvl="0" w:tplc="DC2ABC8E">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8820A6AA">
      <w:start w:val="1"/>
      <w:numFmt w:val="decimal"/>
      <w:lvlText w:val="%3)"/>
      <w:lvlJc w:val="left"/>
      <w:pPr>
        <w:tabs>
          <w:tab w:val="num" w:pos="927"/>
        </w:tabs>
        <w:ind w:left="927"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3" w15:restartNumberingAfterBreak="0">
    <w:nsid w:val="686F27C8"/>
    <w:multiLevelType w:val="hybridMultilevel"/>
    <w:tmpl w:val="E0A2681E"/>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4" w15:restartNumberingAfterBreak="0">
    <w:nsid w:val="690D5B6B"/>
    <w:multiLevelType w:val="multilevel"/>
    <w:tmpl w:val="F554629E"/>
    <w:lvl w:ilvl="0">
      <w:start w:val="1"/>
      <w:numFmt w:val="decimal"/>
      <w:lvlText w:val="%1)"/>
      <w:lvlJc w:val="left"/>
      <w:pPr>
        <w:tabs>
          <w:tab w:val="num" w:pos="1080"/>
        </w:tabs>
        <w:ind w:left="1080" w:hanging="720"/>
      </w:pPr>
      <w:rPr>
        <w:rFonts w:ascii="Times New Roman" w:eastAsia="Times New Roman" w:hAnsi="Times New Roman" w:cs="Times New Roman" w:hint="default"/>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785"/>
        </w:tabs>
        <w:ind w:left="785"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5" w15:restartNumberingAfterBreak="0">
    <w:nsid w:val="6A422B8F"/>
    <w:multiLevelType w:val="hybridMultilevel"/>
    <w:tmpl w:val="DB5CFC02"/>
    <w:lvl w:ilvl="0" w:tplc="1DF6ED4C">
      <w:start w:val="1"/>
      <w:numFmt w:val="decimal"/>
      <w:lvlText w:val="%1."/>
      <w:lvlJc w:val="left"/>
      <w:pPr>
        <w:ind w:left="1146" w:hanging="360"/>
      </w:pPr>
      <w:rPr>
        <w:b w:val="0"/>
      </w:rPr>
    </w:lvl>
    <w:lvl w:ilvl="1" w:tplc="FB081CC6">
      <w:start w:val="1"/>
      <w:numFmt w:val="upperLetter"/>
      <w:lvlText w:val="%2."/>
      <w:lvlJc w:val="left"/>
      <w:pPr>
        <w:ind w:left="1866" w:hanging="360"/>
      </w:pPr>
      <w:rPr>
        <w:b w:val="0"/>
      </w:r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6BBF4BD1"/>
    <w:multiLevelType w:val="hybridMultilevel"/>
    <w:tmpl w:val="B0FC4F2C"/>
    <w:lvl w:ilvl="0" w:tplc="1E7843EA">
      <w:start w:val="6"/>
      <w:numFmt w:val="decimal"/>
      <w:lvlText w:val="%1)"/>
      <w:lvlJc w:val="left"/>
      <w:pPr>
        <w:ind w:left="10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F6078C4"/>
    <w:multiLevelType w:val="hybridMultilevel"/>
    <w:tmpl w:val="877066B8"/>
    <w:lvl w:ilvl="0" w:tplc="04150015">
      <w:start w:val="1"/>
      <w:numFmt w:val="upp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8" w15:restartNumberingAfterBreak="0">
    <w:nsid w:val="727A0412"/>
    <w:multiLevelType w:val="hybridMultilevel"/>
    <w:tmpl w:val="BF10610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9" w15:restartNumberingAfterBreak="0">
    <w:nsid w:val="747A32C8"/>
    <w:multiLevelType w:val="multilevel"/>
    <w:tmpl w:val="A7666ECE"/>
    <w:lvl w:ilvl="0">
      <w:start w:val="2"/>
      <w:numFmt w:val="decimal"/>
      <w:lvlText w:val="%1."/>
      <w:lvlJc w:val="left"/>
      <w:pPr>
        <w:tabs>
          <w:tab w:val="num" w:pos="360"/>
        </w:tabs>
        <w:ind w:left="360" w:hanging="360"/>
      </w:pPr>
      <w:rPr>
        <w:rFonts w:hint="default"/>
      </w:rPr>
    </w:lvl>
    <w:lvl w:ilvl="1">
      <w:start w:val="2"/>
      <w:numFmt w:val="decimal"/>
      <w:lvlText w:val="%2."/>
      <w:lvlJc w:val="left"/>
      <w:pPr>
        <w:tabs>
          <w:tab w:val="num" w:pos="1440"/>
        </w:tabs>
        <w:ind w:left="1440" w:hanging="360"/>
      </w:pPr>
      <w:rPr>
        <w:rFonts w:hint="default"/>
        <w:color w:val="auto"/>
        <w:sz w:val="24"/>
        <w:szCs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0" w15:restartNumberingAfterBreak="0">
    <w:nsid w:val="75C97116"/>
    <w:multiLevelType w:val="hybridMultilevel"/>
    <w:tmpl w:val="6F00E09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62F3646"/>
    <w:multiLevelType w:val="singleLevel"/>
    <w:tmpl w:val="8154E21C"/>
    <w:lvl w:ilvl="0">
      <w:start w:val="1"/>
      <w:numFmt w:val="lowerLetter"/>
      <w:lvlText w:val="%1)"/>
      <w:lvlJc w:val="left"/>
      <w:pPr>
        <w:ind w:left="1146" w:hanging="360"/>
      </w:pPr>
      <w:rPr>
        <w:rFonts w:hint="default"/>
        <w:sz w:val="24"/>
        <w:szCs w:val="24"/>
      </w:rPr>
    </w:lvl>
  </w:abstractNum>
  <w:abstractNum w:abstractNumId="92" w15:restartNumberingAfterBreak="0">
    <w:nsid w:val="766B4107"/>
    <w:multiLevelType w:val="multilevel"/>
    <w:tmpl w:val="C396C7AC"/>
    <w:lvl w:ilvl="0">
      <w:start w:val="5"/>
      <w:numFmt w:val="upperRoman"/>
      <w:lvlText w:val="%1."/>
      <w:lvlJc w:val="left"/>
      <w:pPr>
        <w:tabs>
          <w:tab w:val="num" w:pos="720"/>
        </w:tabs>
        <w:ind w:left="720" w:hanging="720"/>
      </w:pPr>
      <w:rPr>
        <w:rFonts w:hint="default"/>
      </w:rPr>
    </w:lvl>
    <w:lvl w:ilvl="1">
      <w:start w:val="3"/>
      <w:numFmt w:val="decimal"/>
      <w:lvlText w:val="%2."/>
      <w:lvlJc w:val="left"/>
      <w:pPr>
        <w:tabs>
          <w:tab w:val="num" w:pos="1440"/>
        </w:tabs>
        <w:ind w:left="1440" w:hanging="360"/>
      </w:pPr>
      <w:rPr>
        <w:rFonts w:hint="default"/>
        <w:b w:val="0"/>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3" w15:restartNumberingAfterBreak="0">
    <w:nsid w:val="79A3258E"/>
    <w:multiLevelType w:val="hybridMultilevel"/>
    <w:tmpl w:val="528E9E4E"/>
    <w:lvl w:ilvl="0" w:tplc="196CAA1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4" w15:restartNumberingAfterBreak="0">
    <w:nsid w:val="7BDF6076"/>
    <w:multiLevelType w:val="hybridMultilevel"/>
    <w:tmpl w:val="8E583292"/>
    <w:lvl w:ilvl="0" w:tplc="63426B5E">
      <w:start w:val="1"/>
      <w:numFmt w:val="lowerLetter"/>
      <w:lvlText w:val="%1)"/>
      <w:lvlJc w:val="left"/>
      <w:pPr>
        <w:ind w:left="1865" w:hanging="360"/>
      </w:pPr>
      <w:rPr>
        <w:b w:val="0"/>
      </w:r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95" w15:restartNumberingAfterBreak="0">
    <w:nsid w:val="7EF9606D"/>
    <w:multiLevelType w:val="singleLevel"/>
    <w:tmpl w:val="0106AB8C"/>
    <w:lvl w:ilvl="0">
      <w:start w:val="1"/>
      <w:numFmt w:val="decimal"/>
      <w:lvlText w:val="%1)"/>
      <w:lvlJc w:val="left"/>
      <w:pPr>
        <w:tabs>
          <w:tab w:val="num" w:pos="644"/>
        </w:tabs>
        <w:ind w:left="644" w:hanging="360"/>
      </w:pPr>
      <w:rPr>
        <w:rFonts w:hint="default"/>
      </w:rPr>
    </w:lvl>
  </w:abstractNum>
  <w:abstractNum w:abstractNumId="96" w15:restartNumberingAfterBreak="0">
    <w:nsid w:val="7F03751A"/>
    <w:multiLevelType w:val="multilevel"/>
    <w:tmpl w:val="6D7A80F4"/>
    <w:lvl w:ilvl="0">
      <w:start w:val="1"/>
      <w:numFmt w:val="decimal"/>
      <w:lvlText w:val="%1)"/>
      <w:lvlJc w:val="left"/>
      <w:pPr>
        <w:ind w:left="345" w:hanging="360"/>
      </w:pPr>
      <w:rPr>
        <w:rFonts w:hint="default"/>
        <w:sz w:val="24"/>
        <w:szCs w:val="20"/>
      </w:rPr>
    </w:lvl>
    <w:lvl w:ilvl="1">
      <w:start w:val="1"/>
      <w:numFmt w:val="decimal"/>
      <w:isLgl/>
      <w:lvlText w:val="%1.%2."/>
      <w:lvlJc w:val="left"/>
      <w:pPr>
        <w:ind w:left="1065" w:hanging="360"/>
      </w:pPr>
      <w:rPr>
        <w:rFonts w:hint="default"/>
        <w:b w:val="0"/>
      </w:rPr>
    </w:lvl>
    <w:lvl w:ilvl="2">
      <w:start w:val="1"/>
      <w:numFmt w:val="decimal"/>
      <w:isLgl/>
      <w:lvlText w:val="%1.%2.%3."/>
      <w:lvlJc w:val="left"/>
      <w:pPr>
        <w:ind w:left="2145" w:hanging="720"/>
      </w:pPr>
      <w:rPr>
        <w:rFonts w:hint="default"/>
        <w:b/>
      </w:rPr>
    </w:lvl>
    <w:lvl w:ilvl="3">
      <w:start w:val="1"/>
      <w:numFmt w:val="decimal"/>
      <w:isLgl/>
      <w:lvlText w:val="%1.%2.%3.%4."/>
      <w:lvlJc w:val="left"/>
      <w:pPr>
        <w:ind w:left="2865" w:hanging="720"/>
      </w:pPr>
      <w:rPr>
        <w:rFonts w:hint="default"/>
        <w:b/>
      </w:rPr>
    </w:lvl>
    <w:lvl w:ilvl="4">
      <w:start w:val="1"/>
      <w:numFmt w:val="decimal"/>
      <w:isLgl/>
      <w:lvlText w:val="%1.%2.%3.%4.%5."/>
      <w:lvlJc w:val="left"/>
      <w:pPr>
        <w:ind w:left="3945" w:hanging="1080"/>
      </w:pPr>
      <w:rPr>
        <w:rFonts w:hint="default"/>
        <w:b/>
      </w:rPr>
    </w:lvl>
    <w:lvl w:ilvl="5">
      <w:start w:val="1"/>
      <w:numFmt w:val="decimal"/>
      <w:isLgl/>
      <w:lvlText w:val="%1.%2.%3.%4.%5.%6."/>
      <w:lvlJc w:val="left"/>
      <w:pPr>
        <w:ind w:left="4665" w:hanging="1080"/>
      </w:pPr>
      <w:rPr>
        <w:rFonts w:hint="default"/>
        <w:b/>
      </w:rPr>
    </w:lvl>
    <w:lvl w:ilvl="6">
      <w:start w:val="1"/>
      <w:numFmt w:val="decimal"/>
      <w:isLgl/>
      <w:lvlText w:val="%1.%2.%3.%4.%5.%6.%7."/>
      <w:lvlJc w:val="left"/>
      <w:pPr>
        <w:ind w:left="5745" w:hanging="1440"/>
      </w:pPr>
      <w:rPr>
        <w:rFonts w:hint="default"/>
        <w:b/>
      </w:rPr>
    </w:lvl>
    <w:lvl w:ilvl="7">
      <w:start w:val="1"/>
      <w:numFmt w:val="decimal"/>
      <w:isLgl/>
      <w:lvlText w:val="%1.%2.%3.%4.%5.%6.%7.%8."/>
      <w:lvlJc w:val="left"/>
      <w:pPr>
        <w:ind w:left="6465" w:hanging="1440"/>
      </w:pPr>
      <w:rPr>
        <w:rFonts w:hint="default"/>
        <w:b/>
      </w:rPr>
    </w:lvl>
    <w:lvl w:ilvl="8">
      <w:start w:val="1"/>
      <w:numFmt w:val="decimal"/>
      <w:isLgl/>
      <w:lvlText w:val="%1.%2.%3.%4.%5.%6.%7.%8.%9."/>
      <w:lvlJc w:val="left"/>
      <w:pPr>
        <w:ind w:left="7545" w:hanging="1800"/>
      </w:pPr>
      <w:rPr>
        <w:rFonts w:hint="default"/>
        <w:b/>
      </w:rPr>
    </w:lvl>
  </w:abstractNum>
  <w:abstractNum w:abstractNumId="97" w15:restartNumberingAfterBreak="0">
    <w:nsid w:val="7F4605EB"/>
    <w:multiLevelType w:val="hybridMultilevel"/>
    <w:tmpl w:val="F5D6DE4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8" w15:restartNumberingAfterBreak="0">
    <w:nsid w:val="7F703A5D"/>
    <w:multiLevelType w:val="hybridMultilevel"/>
    <w:tmpl w:val="08A267D0"/>
    <w:lvl w:ilvl="0" w:tplc="04150011">
      <w:start w:val="1"/>
      <w:numFmt w:val="decimal"/>
      <w:lvlText w:val="%1)"/>
      <w:lvlJc w:val="left"/>
      <w:pPr>
        <w:ind w:left="720" w:hanging="360"/>
      </w:pPr>
      <w:rPr>
        <w:rFonts w:hint="default"/>
      </w:rPr>
    </w:lvl>
    <w:lvl w:ilvl="1" w:tplc="A630339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2"/>
  </w:num>
  <w:num w:numId="2">
    <w:abstractNumId w:val="46"/>
  </w:num>
  <w:num w:numId="3">
    <w:abstractNumId w:val="89"/>
  </w:num>
  <w:num w:numId="4">
    <w:abstractNumId w:val="95"/>
  </w:num>
  <w:num w:numId="5">
    <w:abstractNumId w:val="20"/>
  </w:num>
  <w:num w:numId="6">
    <w:abstractNumId w:val="82"/>
  </w:num>
  <w:num w:numId="7">
    <w:abstractNumId w:val="57"/>
  </w:num>
  <w:num w:numId="8">
    <w:abstractNumId w:val="14"/>
  </w:num>
  <w:num w:numId="9">
    <w:abstractNumId w:val="93"/>
  </w:num>
  <w:num w:numId="10">
    <w:abstractNumId w:val="11"/>
  </w:num>
  <w:num w:numId="11">
    <w:abstractNumId w:val="79"/>
  </w:num>
  <w:num w:numId="12">
    <w:abstractNumId w:val="98"/>
  </w:num>
  <w:num w:numId="13">
    <w:abstractNumId w:val="9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num>
  <w:num w:numId="15">
    <w:abstractNumId w:val="74"/>
    <w:lvlOverride w:ilvl="0">
      <w:startOverride w:val="1"/>
    </w:lvlOverride>
  </w:num>
  <w:num w:numId="16">
    <w:abstractNumId w:val="37"/>
    <w:lvlOverride w:ilvl="0">
      <w:startOverride w:val="1"/>
    </w:lvlOverride>
  </w:num>
  <w:num w:numId="17">
    <w:abstractNumId w:val="8"/>
  </w:num>
  <w:num w:numId="18">
    <w:abstractNumId w:val="1"/>
  </w:num>
  <w:num w:numId="19">
    <w:abstractNumId w:val="24"/>
  </w:num>
  <w:num w:numId="20">
    <w:abstractNumId w:val="66"/>
  </w:num>
  <w:num w:numId="21">
    <w:abstractNumId w:val="16"/>
  </w:num>
  <w:num w:numId="22">
    <w:abstractNumId w:val="69"/>
  </w:num>
  <w:num w:numId="23">
    <w:abstractNumId w:val="13"/>
  </w:num>
  <w:num w:numId="24">
    <w:abstractNumId w:val="53"/>
  </w:num>
  <w:num w:numId="25">
    <w:abstractNumId w:val="38"/>
  </w:num>
  <w:num w:numId="26">
    <w:abstractNumId w:val="2"/>
  </w:num>
  <w:num w:numId="27">
    <w:abstractNumId w:val="61"/>
  </w:num>
  <w:num w:numId="28">
    <w:abstractNumId w:val="81"/>
  </w:num>
  <w:num w:numId="29">
    <w:abstractNumId w:val="80"/>
  </w:num>
  <w:num w:numId="30">
    <w:abstractNumId w:val="62"/>
  </w:num>
  <w:num w:numId="31">
    <w:abstractNumId w:val="72"/>
  </w:num>
  <w:num w:numId="32">
    <w:abstractNumId w:val="23"/>
  </w:num>
  <w:num w:numId="33">
    <w:abstractNumId w:val="25"/>
  </w:num>
  <w:num w:numId="34">
    <w:abstractNumId w:val="97"/>
  </w:num>
  <w:num w:numId="35">
    <w:abstractNumId w:val="28"/>
  </w:num>
  <w:num w:numId="36">
    <w:abstractNumId w:val="17"/>
  </w:num>
  <w:num w:numId="37">
    <w:abstractNumId w:val="10"/>
  </w:num>
  <w:num w:numId="38">
    <w:abstractNumId w:val="96"/>
  </w:num>
  <w:num w:numId="39">
    <w:abstractNumId w:val="45"/>
  </w:num>
  <w:num w:numId="40">
    <w:abstractNumId w:val="22"/>
  </w:num>
  <w:num w:numId="41">
    <w:abstractNumId w:val="94"/>
  </w:num>
  <w:num w:numId="42">
    <w:abstractNumId w:val="5"/>
  </w:num>
  <w:num w:numId="43">
    <w:abstractNumId w:val="64"/>
  </w:num>
  <w:num w:numId="44">
    <w:abstractNumId w:val="41"/>
  </w:num>
  <w:num w:numId="45">
    <w:abstractNumId w:val="3"/>
  </w:num>
  <w:num w:numId="46">
    <w:abstractNumId w:val="63"/>
  </w:num>
  <w:num w:numId="47">
    <w:abstractNumId w:val="31"/>
  </w:num>
  <w:num w:numId="48">
    <w:abstractNumId w:val="55"/>
  </w:num>
  <w:num w:numId="49">
    <w:abstractNumId w:val="44"/>
  </w:num>
  <w:num w:numId="50">
    <w:abstractNumId w:val="18"/>
  </w:num>
  <w:num w:numId="51">
    <w:abstractNumId w:val="78"/>
  </w:num>
  <w:num w:numId="52">
    <w:abstractNumId w:val="36"/>
  </w:num>
  <w:num w:numId="53">
    <w:abstractNumId w:val="6"/>
  </w:num>
  <w:num w:numId="54">
    <w:abstractNumId w:val="48"/>
  </w:num>
  <w:num w:numId="55">
    <w:abstractNumId w:val="68"/>
  </w:num>
  <w:num w:numId="56">
    <w:abstractNumId w:val="49"/>
  </w:num>
  <w:num w:numId="57">
    <w:abstractNumId w:val="29"/>
  </w:num>
  <w:num w:numId="58">
    <w:abstractNumId w:val="86"/>
  </w:num>
  <w:num w:numId="59">
    <w:abstractNumId w:val="7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9"/>
  </w:num>
  <w:num w:numId="62">
    <w:abstractNumId w:val="76"/>
  </w:num>
  <w:num w:numId="63">
    <w:abstractNumId w:val="27"/>
  </w:num>
  <w:num w:numId="64">
    <w:abstractNumId w:val="91"/>
  </w:num>
  <w:num w:numId="65">
    <w:abstractNumId w:val="83"/>
  </w:num>
  <w:num w:numId="66">
    <w:abstractNumId w:val="30"/>
  </w:num>
  <w:num w:numId="67">
    <w:abstractNumId w:val="35"/>
  </w:num>
  <w:num w:numId="68">
    <w:abstractNumId w:val="56"/>
  </w:num>
  <w:num w:numId="69">
    <w:abstractNumId w:val="51"/>
  </w:num>
  <w:num w:numId="70">
    <w:abstractNumId w:val="12"/>
  </w:num>
  <w:num w:numId="71">
    <w:abstractNumId w:val="43"/>
  </w:num>
  <w:num w:numId="72">
    <w:abstractNumId w:val="65"/>
  </w:num>
  <w:num w:numId="73">
    <w:abstractNumId w:val="40"/>
  </w:num>
  <w:num w:numId="74">
    <w:abstractNumId w:val="75"/>
  </w:num>
  <w:num w:numId="75">
    <w:abstractNumId w:val="5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0"/>
  </w:num>
  <w:num w:numId="77">
    <w:abstractNumId w:val="67"/>
  </w:num>
  <w:num w:numId="78">
    <w:abstractNumId w:val="71"/>
  </w:num>
  <w:num w:numId="79">
    <w:abstractNumId w:val="88"/>
  </w:num>
  <w:num w:numId="80">
    <w:abstractNumId w:val="54"/>
  </w:num>
  <w:num w:numId="81">
    <w:abstractNumId w:val="73"/>
  </w:num>
  <w:num w:numId="82">
    <w:abstractNumId w:val="84"/>
  </w:num>
  <w:num w:numId="83">
    <w:abstractNumId w:val="42"/>
  </w:num>
  <w:num w:numId="84">
    <w:abstractNumId w:val="33"/>
  </w:num>
  <w:num w:numId="85">
    <w:abstractNumId w:val="34"/>
  </w:num>
  <w:num w:numId="86">
    <w:abstractNumId w:val="70"/>
  </w:num>
  <w:num w:numId="87">
    <w:abstractNumId w:val="39"/>
  </w:num>
  <w:num w:numId="88">
    <w:abstractNumId w:val="50"/>
  </w:num>
  <w:num w:numId="89">
    <w:abstractNumId w:val="7"/>
  </w:num>
  <w:num w:numId="90">
    <w:abstractNumId w:val="26"/>
  </w:num>
  <w:num w:numId="91">
    <w:abstractNumId w:val="47"/>
  </w:num>
  <w:num w:numId="92">
    <w:abstractNumId w:val="4"/>
  </w:num>
  <w:num w:numId="93">
    <w:abstractNumId w:val="0"/>
  </w:num>
  <w:num w:numId="94">
    <w:abstractNumId w:val="52"/>
  </w:num>
  <w:num w:numId="95">
    <w:abstractNumId w:val="9"/>
  </w:num>
  <w:num w:numId="96">
    <w:abstractNumId w:val="85"/>
  </w:num>
  <w:num w:numId="97">
    <w:abstractNumId w:val="87"/>
  </w:num>
  <w:num w:numId="98">
    <w:abstractNumId w:val="19"/>
  </w:num>
  <w:num w:numId="99">
    <w:abstractNumId w:val="90"/>
  </w:num>
  <w:num w:numId="100">
    <w:abstractNumId w:val="15"/>
  </w:num>
  <w:num w:numId="101">
    <w:abstractNumId w:val="3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BDC"/>
    <w:rsid w:val="000006DE"/>
    <w:rsid w:val="0000070F"/>
    <w:rsid w:val="000032DC"/>
    <w:rsid w:val="000039F0"/>
    <w:rsid w:val="00003C13"/>
    <w:rsid w:val="00004C26"/>
    <w:rsid w:val="00004DDB"/>
    <w:rsid w:val="000056CA"/>
    <w:rsid w:val="00007159"/>
    <w:rsid w:val="000075E1"/>
    <w:rsid w:val="00010180"/>
    <w:rsid w:val="000101FB"/>
    <w:rsid w:val="0001138E"/>
    <w:rsid w:val="0001159E"/>
    <w:rsid w:val="00011711"/>
    <w:rsid w:val="00011729"/>
    <w:rsid w:val="000118B9"/>
    <w:rsid w:val="00011A3A"/>
    <w:rsid w:val="00012483"/>
    <w:rsid w:val="0001276B"/>
    <w:rsid w:val="000130DB"/>
    <w:rsid w:val="00013A58"/>
    <w:rsid w:val="000141F8"/>
    <w:rsid w:val="00014CFA"/>
    <w:rsid w:val="000163FF"/>
    <w:rsid w:val="00016999"/>
    <w:rsid w:val="0002029B"/>
    <w:rsid w:val="00020733"/>
    <w:rsid w:val="00020C5F"/>
    <w:rsid w:val="00022351"/>
    <w:rsid w:val="00022876"/>
    <w:rsid w:val="00022C77"/>
    <w:rsid w:val="000239F9"/>
    <w:rsid w:val="00023AEE"/>
    <w:rsid w:val="00023D28"/>
    <w:rsid w:val="000243DC"/>
    <w:rsid w:val="0002455B"/>
    <w:rsid w:val="00024CB8"/>
    <w:rsid w:val="00025597"/>
    <w:rsid w:val="00025AA3"/>
    <w:rsid w:val="0002603E"/>
    <w:rsid w:val="000263CC"/>
    <w:rsid w:val="000267F1"/>
    <w:rsid w:val="00026B9F"/>
    <w:rsid w:val="0002723C"/>
    <w:rsid w:val="00027A47"/>
    <w:rsid w:val="000306AA"/>
    <w:rsid w:val="0003128E"/>
    <w:rsid w:val="00031537"/>
    <w:rsid w:val="000318A7"/>
    <w:rsid w:val="00031BED"/>
    <w:rsid w:val="0003378D"/>
    <w:rsid w:val="000342F0"/>
    <w:rsid w:val="00034384"/>
    <w:rsid w:val="00034658"/>
    <w:rsid w:val="0003497C"/>
    <w:rsid w:val="00034D45"/>
    <w:rsid w:val="00034DB2"/>
    <w:rsid w:val="00035679"/>
    <w:rsid w:val="00035EFE"/>
    <w:rsid w:val="00036C3D"/>
    <w:rsid w:val="0003730D"/>
    <w:rsid w:val="00037569"/>
    <w:rsid w:val="00037B35"/>
    <w:rsid w:val="00040394"/>
    <w:rsid w:val="0004072E"/>
    <w:rsid w:val="00040F55"/>
    <w:rsid w:val="00040F75"/>
    <w:rsid w:val="00041BEC"/>
    <w:rsid w:val="00041DC9"/>
    <w:rsid w:val="000429E8"/>
    <w:rsid w:val="000437A5"/>
    <w:rsid w:val="000445C4"/>
    <w:rsid w:val="00044D10"/>
    <w:rsid w:val="00045965"/>
    <w:rsid w:val="00046225"/>
    <w:rsid w:val="000463E0"/>
    <w:rsid w:val="000466A2"/>
    <w:rsid w:val="00046956"/>
    <w:rsid w:val="0004740E"/>
    <w:rsid w:val="000503F2"/>
    <w:rsid w:val="00050702"/>
    <w:rsid w:val="00050ED6"/>
    <w:rsid w:val="00050EF3"/>
    <w:rsid w:val="00050FC4"/>
    <w:rsid w:val="00051123"/>
    <w:rsid w:val="000520E6"/>
    <w:rsid w:val="00052DAD"/>
    <w:rsid w:val="00052FDB"/>
    <w:rsid w:val="00053830"/>
    <w:rsid w:val="00053996"/>
    <w:rsid w:val="00053CEE"/>
    <w:rsid w:val="000547F7"/>
    <w:rsid w:val="00054D5D"/>
    <w:rsid w:val="00055B7E"/>
    <w:rsid w:val="000560DE"/>
    <w:rsid w:val="00057444"/>
    <w:rsid w:val="00057472"/>
    <w:rsid w:val="000576B3"/>
    <w:rsid w:val="000600BC"/>
    <w:rsid w:val="00060BB7"/>
    <w:rsid w:val="00061542"/>
    <w:rsid w:val="00061A58"/>
    <w:rsid w:val="00061B35"/>
    <w:rsid w:val="00061FAC"/>
    <w:rsid w:val="0006224D"/>
    <w:rsid w:val="00062B2C"/>
    <w:rsid w:val="000635FF"/>
    <w:rsid w:val="00064253"/>
    <w:rsid w:val="000642F2"/>
    <w:rsid w:val="000643AB"/>
    <w:rsid w:val="000646AA"/>
    <w:rsid w:val="0006559E"/>
    <w:rsid w:val="00065EAA"/>
    <w:rsid w:val="0006674E"/>
    <w:rsid w:val="000667EC"/>
    <w:rsid w:val="000672E3"/>
    <w:rsid w:val="00067F0D"/>
    <w:rsid w:val="00070629"/>
    <w:rsid w:val="000710FD"/>
    <w:rsid w:val="00071AFA"/>
    <w:rsid w:val="00071F57"/>
    <w:rsid w:val="000720C4"/>
    <w:rsid w:val="0007289E"/>
    <w:rsid w:val="00074AAC"/>
    <w:rsid w:val="00074BA0"/>
    <w:rsid w:val="0007530D"/>
    <w:rsid w:val="0007546F"/>
    <w:rsid w:val="0007547E"/>
    <w:rsid w:val="00075A1F"/>
    <w:rsid w:val="00075EE1"/>
    <w:rsid w:val="00076744"/>
    <w:rsid w:val="00076A0F"/>
    <w:rsid w:val="00076FE6"/>
    <w:rsid w:val="00080779"/>
    <w:rsid w:val="00080DFB"/>
    <w:rsid w:val="00080F1C"/>
    <w:rsid w:val="000815CD"/>
    <w:rsid w:val="000818DF"/>
    <w:rsid w:val="00081C3A"/>
    <w:rsid w:val="00081D35"/>
    <w:rsid w:val="00082DA7"/>
    <w:rsid w:val="000830D0"/>
    <w:rsid w:val="0008421F"/>
    <w:rsid w:val="00084907"/>
    <w:rsid w:val="00084D70"/>
    <w:rsid w:val="000855A1"/>
    <w:rsid w:val="000857DA"/>
    <w:rsid w:val="00085866"/>
    <w:rsid w:val="000866A8"/>
    <w:rsid w:val="00086956"/>
    <w:rsid w:val="000874F4"/>
    <w:rsid w:val="0008763A"/>
    <w:rsid w:val="00090157"/>
    <w:rsid w:val="000906F0"/>
    <w:rsid w:val="00090F1E"/>
    <w:rsid w:val="00090F70"/>
    <w:rsid w:val="0009179F"/>
    <w:rsid w:val="00091A87"/>
    <w:rsid w:val="00091BD6"/>
    <w:rsid w:val="00091C46"/>
    <w:rsid w:val="00092EE8"/>
    <w:rsid w:val="00092F81"/>
    <w:rsid w:val="00093000"/>
    <w:rsid w:val="00093569"/>
    <w:rsid w:val="00094A70"/>
    <w:rsid w:val="00094D5B"/>
    <w:rsid w:val="00095314"/>
    <w:rsid w:val="0009608A"/>
    <w:rsid w:val="00096AC8"/>
    <w:rsid w:val="00097C25"/>
    <w:rsid w:val="000A0693"/>
    <w:rsid w:val="000A07C6"/>
    <w:rsid w:val="000A0DC6"/>
    <w:rsid w:val="000A0EE9"/>
    <w:rsid w:val="000A194E"/>
    <w:rsid w:val="000A19CC"/>
    <w:rsid w:val="000A2596"/>
    <w:rsid w:val="000A2982"/>
    <w:rsid w:val="000A35A5"/>
    <w:rsid w:val="000A42F0"/>
    <w:rsid w:val="000A6988"/>
    <w:rsid w:val="000A74D4"/>
    <w:rsid w:val="000B02C1"/>
    <w:rsid w:val="000B1430"/>
    <w:rsid w:val="000B14F6"/>
    <w:rsid w:val="000B17F0"/>
    <w:rsid w:val="000B1BB3"/>
    <w:rsid w:val="000B1E44"/>
    <w:rsid w:val="000B203C"/>
    <w:rsid w:val="000B2B5B"/>
    <w:rsid w:val="000B2F28"/>
    <w:rsid w:val="000B3199"/>
    <w:rsid w:val="000B31F0"/>
    <w:rsid w:val="000B3B3D"/>
    <w:rsid w:val="000B498D"/>
    <w:rsid w:val="000B50A1"/>
    <w:rsid w:val="000B52CD"/>
    <w:rsid w:val="000B5ED7"/>
    <w:rsid w:val="000B65A7"/>
    <w:rsid w:val="000B6901"/>
    <w:rsid w:val="000B6F6B"/>
    <w:rsid w:val="000B6FCA"/>
    <w:rsid w:val="000B708C"/>
    <w:rsid w:val="000B7333"/>
    <w:rsid w:val="000B7AFF"/>
    <w:rsid w:val="000B7D05"/>
    <w:rsid w:val="000C0658"/>
    <w:rsid w:val="000C0E49"/>
    <w:rsid w:val="000C2856"/>
    <w:rsid w:val="000C29C9"/>
    <w:rsid w:val="000C3053"/>
    <w:rsid w:val="000C3281"/>
    <w:rsid w:val="000C41F0"/>
    <w:rsid w:val="000C4F02"/>
    <w:rsid w:val="000C5218"/>
    <w:rsid w:val="000C5D17"/>
    <w:rsid w:val="000C64A8"/>
    <w:rsid w:val="000D03EC"/>
    <w:rsid w:val="000D074F"/>
    <w:rsid w:val="000D1B23"/>
    <w:rsid w:val="000D1E63"/>
    <w:rsid w:val="000D2212"/>
    <w:rsid w:val="000D2735"/>
    <w:rsid w:val="000D2B22"/>
    <w:rsid w:val="000D43F6"/>
    <w:rsid w:val="000D490A"/>
    <w:rsid w:val="000D540A"/>
    <w:rsid w:val="000D5A2B"/>
    <w:rsid w:val="000D5E1C"/>
    <w:rsid w:val="000D65E5"/>
    <w:rsid w:val="000D7923"/>
    <w:rsid w:val="000E13C8"/>
    <w:rsid w:val="000E14C4"/>
    <w:rsid w:val="000E1B6F"/>
    <w:rsid w:val="000E1BCF"/>
    <w:rsid w:val="000E24B5"/>
    <w:rsid w:val="000E272D"/>
    <w:rsid w:val="000E352D"/>
    <w:rsid w:val="000E36D8"/>
    <w:rsid w:val="000E3835"/>
    <w:rsid w:val="000E47A8"/>
    <w:rsid w:val="000E498E"/>
    <w:rsid w:val="000E5973"/>
    <w:rsid w:val="000E5DA6"/>
    <w:rsid w:val="000E647D"/>
    <w:rsid w:val="000E65FA"/>
    <w:rsid w:val="000F0184"/>
    <w:rsid w:val="000F0ABA"/>
    <w:rsid w:val="000F11EC"/>
    <w:rsid w:val="000F1213"/>
    <w:rsid w:val="000F18AC"/>
    <w:rsid w:val="000F3A64"/>
    <w:rsid w:val="000F3ABB"/>
    <w:rsid w:val="000F434F"/>
    <w:rsid w:val="000F58CB"/>
    <w:rsid w:val="000F590A"/>
    <w:rsid w:val="000F5BD6"/>
    <w:rsid w:val="000F7154"/>
    <w:rsid w:val="000F74DB"/>
    <w:rsid w:val="000F76BF"/>
    <w:rsid w:val="000F77E1"/>
    <w:rsid w:val="0010019F"/>
    <w:rsid w:val="0010181B"/>
    <w:rsid w:val="0010182F"/>
    <w:rsid w:val="00101985"/>
    <w:rsid w:val="00102143"/>
    <w:rsid w:val="001021F5"/>
    <w:rsid w:val="00103A64"/>
    <w:rsid w:val="00103B05"/>
    <w:rsid w:val="00104AE6"/>
    <w:rsid w:val="00106210"/>
    <w:rsid w:val="001064EA"/>
    <w:rsid w:val="00106BDD"/>
    <w:rsid w:val="001102FC"/>
    <w:rsid w:val="001114A0"/>
    <w:rsid w:val="001126DD"/>
    <w:rsid w:val="00113DBC"/>
    <w:rsid w:val="001144AA"/>
    <w:rsid w:val="00115A21"/>
    <w:rsid w:val="00115DDF"/>
    <w:rsid w:val="001168F4"/>
    <w:rsid w:val="00117BD0"/>
    <w:rsid w:val="00117CF9"/>
    <w:rsid w:val="00120108"/>
    <w:rsid w:val="0012026A"/>
    <w:rsid w:val="001204C2"/>
    <w:rsid w:val="001204D8"/>
    <w:rsid w:val="0012068B"/>
    <w:rsid w:val="001230E4"/>
    <w:rsid w:val="00123E4C"/>
    <w:rsid w:val="00125DE3"/>
    <w:rsid w:val="001264C7"/>
    <w:rsid w:val="00126D02"/>
    <w:rsid w:val="00126DF1"/>
    <w:rsid w:val="001272FD"/>
    <w:rsid w:val="00127C3E"/>
    <w:rsid w:val="00131545"/>
    <w:rsid w:val="001319FA"/>
    <w:rsid w:val="00131F41"/>
    <w:rsid w:val="00131FDB"/>
    <w:rsid w:val="00132B84"/>
    <w:rsid w:val="00132D03"/>
    <w:rsid w:val="00132F57"/>
    <w:rsid w:val="00134CAA"/>
    <w:rsid w:val="001350CD"/>
    <w:rsid w:val="00135195"/>
    <w:rsid w:val="00135AF9"/>
    <w:rsid w:val="00135E42"/>
    <w:rsid w:val="001364F2"/>
    <w:rsid w:val="001369A5"/>
    <w:rsid w:val="00137359"/>
    <w:rsid w:val="001411D9"/>
    <w:rsid w:val="00141C04"/>
    <w:rsid w:val="0014310D"/>
    <w:rsid w:val="001435C2"/>
    <w:rsid w:val="001443C9"/>
    <w:rsid w:val="001451A3"/>
    <w:rsid w:val="0014523A"/>
    <w:rsid w:val="00145341"/>
    <w:rsid w:val="0014546E"/>
    <w:rsid w:val="00145732"/>
    <w:rsid w:val="00145742"/>
    <w:rsid w:val="001462C1"/>
    <w:rsid w:val="00146456"/>
    <w:rsid w:val="00147094"/>
    <w:rsid w:val="00147867"/>
    <w:rsid w:val="00147AEA"/>
    <w:rsid w:val="00147CA8"/>
    <w:rsid w:val="00150FF9"/>
    <w:rsid w:val="0015145D"/>
    <w:rsid w:val="00151816"/>
    <w:rsid w:val="00151AB5"/>
    <w:rsid w:val="0015367C"/>
    <w:rsid w:val="00154098"/>
    <w:rsid w:val="00154D1E"/>
    <w:rsid w:val="00155A5E"/>
    <w:rsid w:val="00156B29"/>
    <w:rsid w:val="00157151"/>
    <w:rsid w:val="00157845"/>
    <w:rsid w:val="00157C02"/>
    <w:rsid w:val="00157ED0"/>
    <w:rsid w:val="001600CD"/>
    <w:rsid w:val="0016067F"/>
    <w:rsid w:val="00160B46"/>
    <w:rsid w:val="00160E5D"/>
    <w:rsid w:val="00161B14"/>
    <w:rsid w:val="00162445"/>
    <w:rsid w:val="001628F7"/>
    <w:rsid w:val="00162973"/>
    <w:rsid w:val="00162AA8"/>
    <w:rsid w:val="00163C07"/>
    <w:rsid w:val="001642BA"/>
    <w:rsid w:val="00164689"/>
    <w:rsid w:val="00164BAC"/>
    <w:rsid w:val="00164F50"/>
    <w:rsid w:val="00165D8D"/>
    <w:rsid w:val="001661FC"/>
    <w:rsid w:val="00167621"/>
    <w:rsid w:val="00167951"/>
    <w:rsid w:val="00167BF0"/>
    <w:rsid w:val="00170253"/>
    <w:rsid w:val="001702AF"/>
    <w:rsid w:val="0017132F"/>
    <w:rsid w:val="00171385"/>
    <w:rsid w:val="001714D2"/>
    <w:rsid w:val="001722CC"/>
    <w:rsid w:val="00173574"/>
    <w:rsid w:val="0017504E"/>
    <w:rsid w:val="001764FB"/>
    <w:rsid w:val="00176A33"/>
    <w:rsid w:val="0017711A"/>
    <w:rsid w:val="001772F3"/>
    <w:rsid w:val="0017757E"/>
    <w:rsid w:val="00177651"/>
    <w:rsid w:val="00177EC2"/>
    <w:rsid w:val="001829A5"/>
    <w:rsid w:val="00182E51"/>
    <w:rsid w:val="00183E31"/>
    <w:rsid w:val="0018416B"/>
    <w:rsid w:val="00184423"/>
    <w:rsid w:val="0018478B"/>
    <w:rsid w:val="001848EB"/>
    <w:rsid w:val="0018585E"/>
    <w:rsid w:val="00186FF1"/>
    <w:rsid w:val="00187041"/>
    <w:rsid w:val="0018729C"/>
    <w:rsid w:val="0018766B"/>
    <w:rsid w:val="00191185"/>
    <w:rsid w:val="00191ABB"/>
    <w:rsid w:val="00191C73"/>
    <w:rsid w:val="00191D2A"/>
    <w:rsid w:val="001936B7"/>
    <w:rsid w:val="0019387F"/>
    <w:rsid w:val="00194B6B"/>
    <w:rsid w:val="0019549D"/>
    <w:rsid w:val="00195A2E"/>
    <w:rsid w:val="00196C26"/>
    <w:rsid w:val="001A29DF"/>
    <w:rsid w:val="001A2D44"/>
    <w:rsid w:val="001A3353"/>
    <w:rsid w:val="001A360C"/>
    <w:rsid w:val="001A43A4"/>
    <w:rsid w:val="001A48A0"/>
    <w:rsid w:val="001A4C23"/>
    <w:rsid w:val="001A6AC4"/>
    <w:rsid w:val="001A6D41"/>
    <w:rsid w:val="001B024E"/>
    <w:rsid w:val="001B0D45"/>
    <w:rsid w:val="001B1469"/>
    <w:rsid w:val="001B1E73"/>
    <w:rsid w:val="001B295E"/>
    <w:rsid w:val="001B2FA0"/>
    <w:rsid w:val="001B31E9"/>
    <w:rsid w:val="001B40D0"/>
    <w:rsid w:val="001B543A"/>
    <w:rsid w:val="001B56F2"/>
    <w:rsid w:val="001B570A"/>
    <w:rsid w:val="001B5EF4"/>
    <w:rsid w:val="001B6789"/>
    <w:rsid w:val="001B7356"/>
    <w:rsid w:val="001B7616"/>
    <w:rsid w:val="001B772C"/>
    <w:rsid w:val="001B7D3C"/>
    <w:rsid w:val="001C0CCC"/>
    <w:rsid w:val="001C11D3"/>
    <w:rsid w:val="001C1839"/>
    <w:rsid w:val="001C1BC8"/>
    <w:rsid w:val="001C2264"/>
    <w:rsid w:val="001C2710"/>
    <w:rsid w:val="001C40DE"/>
    <w:rsid w:val="001C48EA"/>
    <w:rsid w:val="001C54A3"/>
    <w:rsid w:val="001C585A"/>
    <w:rsid w:val="001C59B1"/>
    <w:rsid w:val="001C6148"/>
    <w:rsid w:val="001C65E4"/>
    <w:rsid w:val="001C7F15"/>
    <w:rsid w:val="001D000B"/>
    <w:rsid w:val="001D1414"/>
    <w:rsid w:val="001D1466"/>
    <w:rsid w:val="001D2410"/>
    <w:rsid w:val="001D28B7"/>
    <w:rsid w:val="001D2F2A"/>
    <w:rsid w:val="001D36A8"/>
    <w:rsid w:val="001D4B2B"/>
    <w:rsid w:val="001D4EA1"/>
    <w:rsid w:val="001D5B32"/>
    <w:rsid w:val="001D6C5B"/>
    <w:rsid w:val="001D6CF8"/>
    <w:rsid w:val="001D7200"/>
    <w:rsid w:val="001D7700"/>
    <w:rsid w:val="001E004D"/>
    <w:rsid w:val="001E03BE"/>
    <w:rsid w:val="001E0767"/>
    <w:rsid w:val="001E1373"/>
    <w:rsid w:val="001E159B"/>
    <w:rsid w:val="001E16BA"/>
    <w:rsid w:val="001E20CB"/>
    <w:rsid w:val="001E2640"/>
    <w:rsid w:val="001E2D53"/>
    <w:rsid w:val="001E31F2"/>
    <w:rsid w:val="001E3542"/>
    <w:rsid w:val="001E3DE3"/>
    <w:rsid w:val="001E523C"/>
    <w:rsid w:val="001E53E2"/>
    <w:rsid w:val="001E67C1"/>
    <w:rsid w:val="001E6FEF"/>
    <w:rsid w:val="001F05E2"/>
    <w:rsid w:val="001F0AB3"/>
    <w:rsid w:val="001F0FDB"/>
    <w:rsid w:val="001F36D3"/>
    <w:rsid w:val="001F50BD"/>
    <w:rsid w:val="001F541C"/>
    <w:rsid w:val="001F6A65"/>
    <w:rsid w:val="001F6A79"/>
    <w:rsid w:val="001F7726"/>
    <w:rsid w:val="001F78F2"/>
    <w:rsid w:val="001F79DB"/>
    <w:rsid w:val="001F7E50"/>
    <w:rsid w:val="001F7E70"/>
    <w:rsid w:val="002009AF"/>
    <w:rsid w:val="002019C4"/>
    <w:rsid w:val="00201EF7"/>
    <w:rsid w:val="00202410"/>
    <w:rsid w:val="00203865"/>
    <w:rsid w:val="00203A93"/>
    <w:rsid w:val="00203E78"/>
    <w:rsid w:val="002041E7"/>
    <w:rsid w:val="002045BD"/>
    <w:rsid w:val="00204E8F"/>
    <w:rsid w:val="00205108"/>
    <w:rsid w:val="00205902"/>
    <w:rsid w:val="00206DF0"/>
    <w:rsid w:val="00206EEA"/>
    <w:rsid w:val="00207CFD"/>
    <w:rsid w:val="00207DF5"/>
    <w:rsid w:val="00207E03"/>
    <w:rsid w:val="00207EA6"/>
    <w:rsid w:val="00211BFD"/>
    <w:rsid w:val="00211CCC"/>
    <w:rsid w:val="0021241B"/>
    <w:rsid w:val="002127D9"/>
    <w:rsid w:val="00213A99"/>
    <w:rsid w:val="00213E60"/>
    <w:rsid w:val="00214158"/>
    <w:rsid w:val="00214513"/>
    <w:rsid w:val="002157CD"/>
    <w:rsid w:val="00215A67"/>
    <w:rsid w:val="00215D06"/>
    <w:rsid w:val="0021678C"/>
    <w:rsid w:val="00216879"/>
    <w:rsid w:val="00216E17"/>
    <w:rsid w:val="00217185"/>
    <w:rsid w:val="00217804"/>
    <w:rsid w:val="00217A48"/>
    <w:rsid w:val="00217FD1"/>
    <w:rsid w:val="002201F0"/>
    <w:rsid w:val="00221FEE"/>
    <w:rsid w:val="00224039"/>
    <w:rsid w:val="00224102"/>
    <w:rsid w:val="00224696"/>
    <w:rsid w:val="002252C8"/>
    <w:rsid w:val="002265D3"/>
    <w:rsid w:val="002268EB"/>
    <w:rsid w:val="00226E5A"/>
    <w:rsid w:val="00226FFB"/>
    <w:rsid w:val="002270C8"/>
    <w:rsid w:val="00227418"/>
    <w:rsid w:val="00227C10"/>
    <w:rsid w:val="002306A7"/>
    <w:rsid w:val="0023133B"/>
    <w:rsid w:val="00231E25"/>
    <w:rsid w:val="002329E5"/>
    <w:rsid w:val="00233304"/>
    <w:rsid w:val="00233350"/>
    <w:rsid w:val="00234147"/>
    <w:rsid w:val="002345CB"/>
    <w:rsid w:val="002347D8"/>
    <w:rsid w:val="00234AF7"/>
    <w:rsid w:val="0023651C"/>
    <w:rsid w:val="00236AC4"/>
    <w:rsid w:val="00236F6C"/>
    <w:rsid w:val="00237432"/>
    <w:rsid w:val="00237722"/>
    <w:rsid w:val="0023787A"/>
    <w:rsid w:val="00237BA9"/>
    <w:rsid w:val="00240C8F"/>
    <w:rsid w:val="00241329"/>
    <w:rsid w:val="00241BF2"/>
    <w:rsid w:val="002420C2"/>
    <w:rsid w:val="002424C2"/>
    <w:rsid w:val="00242637"/>
    <w:rsid w:val="002432CB"/>
    <w:rsid w:val="002439C1"/>
    <w:rsid w:val="00244924"/>
    <w:rsid w:val="00244AE1"/>
    <w:rsid w:val="0024655F"/>
    <w:rsid w:val="002465F1"/>
    <w:rsid w:val="00246CF4"/>
    <w:rsid w:val="00247A6D"/>
    <w:rsid w:val="00251367"/>
    <w:rsid w:val="00252353"/>
    <w:rsid w:val="002525F9"/>
    <w:rsid w:val="002528CE"/>
    <w:rsid w:val="00255116"/>
    <w:rsid w:val="00255769"/>
    <w:rsid w:val="00255A07"/>
    <w:rsid w:val="00255EAF"/>
    <w:rsid w:val="002568EF"/>
    <w:rsid w:val="00256AF7"/>
    <w:rsid w:val="00260186"/>
    <w:rsid w:val="002617B2"/>
    <w:rsid w:val="00261AE1"/>
    <w:rsid w:val="002621AF"/>
    <w:rsid w:val="002621B4"/>
    <w:rsid w:val="00262258"/>
    <w:rsid w:val="0026320F"/>
    <w:rsid w:val="002638CD"/>
    <w:rsid w:val="00265D53"/>
    <w:rsid w:val="00266039"/>
    <w:rsid w:val="00266046"/>
    <w:rsid w:val="002669E3"/>
    <w:rsid w:val="00266E4F"/>
    <w:rsid w:val="00270171"/>
    <w:rsid w:val="0027024E"/>
    <w:rsid w:val="00270854"/>
    <w:rsid w:val="00270886"/>
    <w:rsid w:val="002713DC"/>
    <w:rsid w:val="00271FC9"/>
    <w:rsid w:val="00272923"/>
    <w:rsid w:val="00272A66"/>
    <w:rsid w:val="002732CA"/>
    <w:rsid w:val="0027493B"/>
    <w:rsid w:val="00274F53"/>
    <w:rsid w:val="0027530A"/>
    <w:rsid w:val="0027545C"/>
    <w:rsid w:val="002762A0"/>
    <w:rsid w:val="00276626"/>
    <w:rsid w:val="00276BA9"/>
    <w:rsid w:val="00276C18"/>
    <w:rsid w:val="00277544"/>
    <w:rsid w:val="002778B8"/>
    <w:rsid w:val="00281D69"/>
    <w:rsid w:val="00282519"/>
    <w:rsid w:val="00282A68"/>
    <w:rsid w:val="00282C12"/>
    <w:rsid w:val="00283021"/>
    <w:rsid w:val="00283186"/>
    <w:rsid w:val="00284092"/>
    <w:rsid w:val="00284AB0"/>
    <w:rsid w:val="00284DE5"/>
    <w:rsid w:val="002858C8"/>
    <w:rsid w:val="00285EC0"/>
    <w:rsid w:val="00286DAC"/>
    <w:rsid w:val="0028792C"/>
    <w:rsid w:val="00287D15"/>
    <w:rsid w:val="0029151F"/>
    <w:rsid w:val="00291A1F"/>
    <w:rsid w:val="002926AB"/>
    <w:rsid w:val="002926CC"/>
    <w:rsid w:val="0029314F"/>
    <w:rsid w:val="00294F8D"/>
    <w:rsid w:val="00295029"/>
    <w:rsid w:val="00295C1C"/>
    <w:rsid w:val="00296331"/>
    <w:rsid w:val="00296941"/>
    <w:rsid w:val="00296DD7"/>
    <w:rsid w:val="00297388"/>
    <w:rsid w:val="00297397"/>
    <w:rsid w:val="002A04F2"/>
    <w:rsid w:val="002A060B"/>
    <w:rsid w:val="002A1A94"/>
    <w:rsid w:val="002A1E7B"/>
    <w:rsid w:val="002A2DD4"/>
    <w:rsid w:val="002A2E70"/>
    <w:rsid w:val="002A36D1"/>
    <w:rsid w:val="002A3743"/>
    <w:rsid w:val="002A3B76"/>
    <w:rsid w:val="002A3CDF"/>
    <w:rsid w:val="002A4BFF"/>
    <w:rsid w:val="002A4D1F"/>
    <w:rsid w:val="002A59DD"/>
    <w:rsid w:val="002A6EA1"/>
    <w:rsid w:val="002A743F"/>
    <w:rsid w:val="002A7450"/>
    <w:rsid w:val="002A7644"/>
    <w:rsid w:val="002A76EF"/>
    <w:rsid w:val="002A78A2"/>
    <w:rsid w:val="002A7A85"/>
    <w:rsid w:val="002B0349"/>
    <w:rsid w:val="002B182E"/>
    <w:rsid w:val="002B1E9D"/>
    <w:rsid w:val="002B299C"/>
    <w:rsid w:val="002B42D4"/>
    <w:rsid w:val="002B5604"/>
    <w:rsid w:val="002B5BDE"/>
    <w:rsid w:val="002B6AA8"/>
    <w:rsid w:val="002B6F13"/>
    <w:rsid w:val="002B7667"/>
    <w:rsid w:val="002C0262"/>
    <w:rsid w:val="002C08D3"/>
    <w:rsid w:val="002C19C4"/>
    <w:rsid w:val="002C1DFD"/>
    <w:rsid w:val="002C229F"/>
    <w:rsid w:val="002C25C0"/>
    <w:rsid w:val="002C2649"/>
    <w:rsid w:val="002C48DC"/>
    <w:rsid w:val="002C4BC9"/>
    <w:rsid w:val="002C4E4D"/>
    <w:rsid w:val="002C62EB"/>
    <w:rsid w:val="002C66D6"/>
    <w:rsid w:val="002C67E1"/>
    <w:rsid w:val="002C7AD9"/>
    <w:rsid w:val="002D0B63"/>
    <w:rsid w:val="002D0FC1"/>
    <w:rsid w:val="002D15D7"/>
    <w:rsid w:val="002D1D64"/>
    <w:rsid w:val="002D222E"/>
    <w:rsid w:val="002D2619"/>
    <w:rsid w:val="002D287A"/>
    <w:rsid w:val="002D2C45"/>
    <w:rsid w:val="002D2D2B"/>
    <w:rsid w:val="002D30BC"/>
    <w:rsid w:val="002D3F40"/>
    <w:rsid w:val="002D4C57"/>
    <w:rsid w:val="002D4DBA"/>
    <w:rsid w:val="002D5889"/>
    <w:rsid w:val="002D5D99"/>
    <w:rsid w:val="002D6367"/>
    <w:rsid w:val="002D6E04"/>
    <w:rsid w:val="002D74FD"/>
    <w:rsid w:val="002D7AC2"/>
    <w:rsid w:val="002E02F2"/>
    <w:rsid w:val="002E073A"/>
    <w:rsid w:val="002E0F20"/>
    <w:rsid w:val="002E1601"/>
    <w:rsid w:val="002E1886"/>
    <w:rsid w:val="002E1BAA"/>
    <w:rsid w:val="002E24BC"/>
    <w:rsid w:val="002E3121"/>
    <w:rsid w:val="002E31E0"/>
    <w:rsid w:val="002E3554"/>
    <w:rsid w:val="002E35E5"/>
    <w:rsid w:val="002E3777"/>
    <w:rsid w:val="002E37EB"/>
    <w:rsid w:val="002E4BC5"/>
    <w:rsid w:val="002E5197"/>
    <w:rsid w:val="002E51A3"/>
    <w:rsid w:val="002E57D7"/>
    <w:rsid w:val="002E5B35"/>
    <w:rsid w:val="002E716C"/>
    <w:rsid w:val="002E74F2"/>
    <w:rsid w:val="002E75C4"/>
    <w:rsid w:val="002E7C0B"/>
    <w:rsid w:val="002E7C82"/>
    <w:rsid w:val="002F01FB"/>
    <w:rsid w:val="002F0497"/>
    <w:rsid w:val="002F1276"/>
    <w:rsid w:val="002F166B"/>
    <w:rsid w:val="002F1DC3"/>
    <w:rsid w:val="002F1FB2"/>
    <w:rsid w:val="002F2206"/>
    <w:rsid w:val="002F23C6"/>
    <w:rsid w:val="002F2C31"/>
    <w:rsid w:val="002F2DED"/>
    <w:rsid w:val="002F3A38"/>
    <w:rsid w:val="002F4073"/>
    <w:rsid w:val="002F449C"/>
    <w:rsid w:val="002F4D1F"/>
    <w:rsid w:val="002F546E"/>
    <w:rsid w:val="002F5758"/>
    <w:rsid w:val="002F5CB3"/>
    <w:rsid w:val="002F61AE"/>
    <w:rsid w:val="002F6908"/>
    <w:rsid w:val="002F7BDC"/>
    <w:rsid w:val="002F7E2D"/>
    <w:rsid w:val="00300BFD"/>
    <w:rsid w:val="00300DB8"/>
    <w:rsid w:val="0030178D"/>
    <w:rsid w:val="00301928"/>
    <w:rsid w:val="00301DA3"/>
    <w:rsid w:val="00302221"/>
    <w:rsid w:val="00303FE4"/>
    <w:rsid w:val="003044C4"/>
    <w:rsid w:val="0030491F"/>
    <w:rsid w:val="00304A3D"/>
    <w:rsid w:val="00306B88"/>
    <w:rsid w:val="00306CF0"/>
    <w:rsid w:val="003073EC"/>
    <w:rsid w:val="00307484"/>
    <w:rsid w:val="00310888"/>
    <w:rsid w:val="003109AB"/>
    <w:rsid w:val="00311155"/>
    <w:rsid w:val="00312D9B"/>
    <w:rsid w:val="00313674"/>
    <w:rsid w:val="00314418"/>
    <w:rsid w:val="0031474B"/>
    <w:rsid w:val="00315226"/>
    <w:rsid w:val="003158AC"/>
    <w:rsid w:val="003163BD"/>
    <w:rsid w:val="00316C6D"/>
    <w:rsid w:val="00316E8F"/>
    <w:rsid w:val="00317496"/>
    <w:rsid w:val="0031752A"/>
    <w:rsid w:val="00317CCF"/>
    <w:rsid w:val="0032083B"/>
    <w:rsid w:val="00321155"/>
    <w:rsid w:val="0032149E"/>
    <w:rsid w:val="00321623"/>
    <w:rsid w:val="00321ED1"/>
    <w:rsid w:val="003231A6"/>
    <w:rsid w:val="00323BCC"/>
    <w:rsid w:val="003243C9"/>
    <w:rsid w:val="0032458C"/>
    <w:rsid w:val="00324650"/>
    <w:rsid w:val="003248BC"/>
    <w:rsid w:val="00324F86"/>
    <w:rsid w:val="003253C1"/>
    <w:rsid w:val="00325596"/>
    <w:rsid w:val="0032562F"/>
    <w:rsid w:val="003270CC"/>
    <w:rsid w:val="00327236"/>
    <w:rsid w:val="00327C18"/>
    <w:rsid w:val="00330197"/>
    <w:rsid w:val="00330772"/>
    <w:rsid w:val="00330D7C"/>
    <w:rsid w:val="00331478"/>
    <w:rsid w:val="00331898"/>
    <w:rsid w:val="0033340D"/>
    <w:rsid w:val="003336EB"/>
    <w:rsid w:val="00333EE5"/>
    <w:rsid w:val="003347E7"/>
    <w:rsid w:val="00334AC7"/>
    <w:rsid w:val="00334ACC"/>
    <w:rsid w:val="00334BA1"/>
    <w:rsid w:val="00334C4A"/>
    <w:rsid w:val="00334F05"/>
    <w:rsid w:val="003350BF"/>
    <w:rsid w:val="00335DED"/>
    <w:rsid w:val="0033619C"/>
    <w:rsid w:val="00336A4F"/>
    <w:rsid w:val="00336DEF"/>
    <w:rsid w:val="00337531"/>
    <w:rsid w:val="00340A14"/>
    <w:rsid w:val="00340F0A"/>
    <w:rsid w:val="003418FC"/>
    <w:rsid w:val="00341E16"/>
    <w:rsid w:val="003424B1"/>
    <w:rsid w:val="00342553"/>
    <w:rsid w:val="00343202"/>
    <w:rsid w:val="00343E7D"/>
    <w:rsid w:val="003455B6"/>
    <w:rsid w:val="003458A1"/>
    <w:rsid w:val="00346B31"/>
    <w:rsid w:val="00347566"/>
    <w:rsid w:val="003509B4"/>
    <w:rsid w:val="00351021"/>
    <w:rsid w:val="003528C9"/>
    <w:rsid w:val="00353F36"/>
    <w:rsid w:val="003547A0"/>
    <w:rsid w:val="00354871"/>
    <w:rsid w:val="0035695A"/>
    <w:rsid w:val="00357353"/>
    <w:rsid w:val="0035766B"/>
    <w:rsid w:val="00360B6D"/>
    <w:rsid w:val="00360BEB"/>
    <w:rsid w:val="00361044"/>
    <w:rsid w:val="0036172B"/>
    <w:rsid w:val="00361EB6"/>
    <w:rsid w:val="0036204F"/>
    <w:rsid w:val="00362845"/>
    <w:rsid w:val="00362BB7"/>
    <w:rsid w:val="00363AA1"/>
    <w:rsid w:val="00363FB6"/>
    <w:rsid w:val="00364C75"/>
    <w:rsid w:val="00364DEF"/>
    <w:rsid w:val="003651D7"/>
    <w:rsid w:val="00365285"/>
    <w:rsid w:val="003704E8"/>
    <w:rsid w:val="00370E3E"/>
    <w:rsid w:val="0037198E"/>
    <w:rsid w:val="00371A44"/>
    <w:rsid w:val="00371D31"/>
    <w:rsid w:val="00372017"/>
    <w:rsid w:val="00372B92"/>
    <w:rsid w:val="00372CDA"/>
    <w:rsid w:val="00372D36"/>
    <w:rsid w:val="0037388D"/>
    <w:rsid w:val="00374222"/>
    <w:rsid w:val="0037579C"/>
    <w:rsid w:val="0037579F"/>
    <w:rsid w:val="0037618A"/>
    <w:rsid w:val="00376810"/>
    <w:rsid w:val="00376998"/>
    <w:rsid w:val="00376BC1"/>
    <w:rsid w:val="003776CD"/>
    <w:rsid w:val="003804FC"/>
    <w:rsid w:val="00380D1A"/>
    <w:rsid w:val="0038118C"/>
    <w:rsid w:val="00381E03"/>
    <w:rsid w:val="00381E4D"/>
    <w:rsid w:val="00381FC7"/>
    <w:rsid w:val="00382327"/>
    <w:rsid w:val="00384220"/>
    <w:rsid w:val="0038557B"/>
    <w:rsid w:val="00386671"/>
    <w:rsid w:val="00386774"/>
    <w:rsid w:val="003868A7"/>
    <w:rsid w:val="0039027D"/>
    <w:rsid w:val="003907F6"/>
    <w:rsid w:val="00390E4B"/>
    <w:rsid w:val="00390E83"/>
    <w:rsid w:val="0039102B"/>
    <w:rsid w:val="003918E2"/>
    <w:rsid w:val="003920EE"/>
    <w:rsid w:val="00392368"/>
    <w:rsid w:val="003929D8"/>
    <w:rsid w:val="00392D9D"/>
    <w:rsid w:val="00392DE2"/>
    <w:rsid w:val="0039310D"/>
    <w:rsid w:val="003932B5"/>
    <w:rsid w:val="0039524E"/>
    <w:rsid w:val="003961AC"/>
    <w:rsid w:val="00396F82"/>
    <w:rsid w:val="00397458"/>
    <w:rsid w:val="00397710"/>
    <w:rsid w:val="003977A4"/>
    <w:rsid w:val="003A1734"/>
    <w:rsid w:val="003A1AEC"/>
    <w:rsid w:val="003A1EDE"/>
    <w:rsid w:val="003A25DE"/>
    <w:rsid w:val="003A27A6"/>
    <w:rsid w:val="003A3562"/>
    <w:rsid w:val="003A3984"/>
    <w:rsid w:val="003A4F18"/>
    <w:rsid w:val="003A507F"/>
    <w:rsid w:val="003A638D"/>
    <w:rsid w:val="003A754E"/>
    <w:rsid w:val="003A7F05"/>
    <w:rsid w:val="003B2C72"/>
    <w:rsid w:val="003B3AA4"/>
    <w:rsid w:val="003B4460"/>
    <w:rsid w:val="003B4E28"/>
    <w:rsid w:val="003B4FE1"/>
    <w:rsid w:val="003B639D"/>
    <w:rsid w:val="003B6664"/>
    <w:rsid w:val="003B714D"/>
    <w:rsid w:val="003B7589"/>
    <w:rsid w:val="003B78E7"/>
    <w:rsid w:val="003B7C22"/>
    <w:rsid w:val="003C008F"/>
    <w:rsid w:val="003C00D4"/>
    <w:rsid w:val="003C057D"/>
    <w:rsid w:val="003C07FE"/>
    <w:rsid w:val="003C148F"/>
    <w:rsid w:val="003C1D7D"/>
    <w:rsid w:val="003C206C"/>
    <w:rsid w:val="003C27F3"/>
    <w:rsid w:val="003C3647"/>
    <w:rsid w:val="003C4425"/>
    <w:rsid w:val="003C485E"/>
    <w:rsid w:val="003C4F10"/>
    <w:rsid w:val="003C5060"/>
    <w:rsid w:val="003C5A04"/>
    <w:rsid w:val="003C6163"/>
    <w:rsid w:val="003C6235"/>
    <w:rsid w:val="003C69BC"/>
    <w:rsid w:val="003C7672"/>
    <w:rsid w:val="003C76E5"/>
    <w:rsid w:val="003C7B13"/>
    <w:rsid w:val="003C7C38"/>
    <w:rsid w:val="003C7D4E"/>
    <w:rsid w:val="003C7FE8"/>
    <w:rsid w:val="003D00AB"/>
    <w:rsid w:val="003D078D"/>
    <w:rsid w:val="003D1205"/>
    <w:rsid w:val="003D24F2"/>
    <w:rsid w:val="003D2ACC"/>
    <w:rsid w:val="003D2BBB"/>
    <w:rsid w:val="003D3F78"/>
    <w:rsid w:val="003D48B9"/>
    <w:rsid w:val="003D4B28"/>
    <w:rsid w:val="003D4B52"/>
    <w:rsid w:val="003D53CF"/>
    <w:rsid w:val="003D557F"/>
    <w:rsid w:val="003D57A7"/>
    <w:rsid w:val="003D5FBD"/>
    <w:rsid w:val="003D602F"/>
    <w:rsid w:val="003D6C55"/>
    <w:rsid w:val="003D6C9C"/>
    <w:rsid w:val="003D7BDA"/>
    <w:rsid w:val="003E1A32"/>
    <w:rsid w:val="003E3EDC"/>
    <w:rsid w:val="003E4457"/>
    <w:rsid w:val="003E4B15"/>
    <w:rsid w:val="003E52DC"/>
    <w:rsid w:val="003E5DD9"/>
    <w:rsid w:val="003E61DC"/>
    <w:rsid w:val="003E6886"/>
    <w:rsid w:val="003E7512"/>
    <w:rsid w:val="003E7CDA"/>
    <w:rsid w:val="003F02CB"/>
    <w:rsid w:val="003F121C"/>
    <w:rsid w:val="003F268B"/>
    <w:rsid w:val="003F2970"/>
    <w:rsid w:val="003F2AAE"/>
    <w:rsid w:val="003F2B98"/>
    <w:rsid w:val="003F2F49"/>
    <w:rsid w:val="003F3093"/>
    <w:rsid w:val="003F34D4"/>
    <w:rsid w:val="003F3842"/>
    <w:rsid w:val="003F391B"/>
    <w:rsid w:val="003F3C59"/>
    <w:rsid w:val="003F4DEF"/>
    <w:rsid w:val="003F4DF6"/>
    <w:rsid w:val="003F50BE"/>
    <w:rsid w:val="003F59BE"/>
    <w:rsid w:val="003F65AD"/>
    <w:rsid w:val="003F6762"/>
    <w:rsid w:val="003F77B8"/>
    <w:rsid w:val="003F7D8C"/>
    <w:rsid w:val="003F7D8D"/>
    <w:rsid w:val="00401372"/>
    <w:rsid w:val="00402959"/>
    <w:rsid w:val="00402D91"/>
    <w:rsid w:val="004036B1"/>
    <w:rsid w:val="0040394F"/>
    <w:rsid w:val="00404127"/>
    <w:rsid w:val="0040527E"/>
    <w:rsid w:val="004053AF"/>
    <w:rsid w:val="004059B6"/>
    <w:rsid w:val="00405A2B"/>
    <w:rsid w:val="0040624C"/>
    <w:rsid w:val="0040725E"/>
    <w:rsid w:val="0040730A"/>
    <w:rsid w:val="00407AB4"/>
    <w:rsid w:val="00407ACE"/>
    <w:rsid w:val="00410272"/>
    <w:rsid w:val="004105F6"/>
    <w:rsid w:val="004113AA"/>
    <w:rsid w:val="00411747"/>
    <w:rsid w:val="00411C4D"/>
    <w:rsid w:val="0041227C"/>
    <w:rsid w:val="00412524"/>
    <w:rsid w:val="00412549"/>
    <w:rsid w:val="00412B66"/>
    <w:rsid w:val="00412C05"/>
    <w:rsid w:val="0041381D"/>
    <w:rsid w:val="00413FD9"/>
    <w:rsid w:val="004148DE"/>
    <w:rsid w:val="0041519C"/>
    <w:rsid w:val="00416513"/>
    <w:rsid w:val="00417733"/>
    <w:rsid w:val="004201F8"/>
    <w:rsid w:val="00420ACC"/>
    <w:rsid w:val="00420FED"/>
    <w:rsid w:val="0042135A"/>
    <w:rsid w:val="00421FAF"/>
    <w:rsid w:val="0042294A"/>
    <w:rsid w:val="00422CCA"/>
    <w:rsid w:val="00423730"/>
    <w:rsid w:val="00424737"/>
    <w:rsid w:val="00424804"/>
    <w:rsid w:val="004252B4"/>
    <w:rsid w:val="00425467"/>
    <w:rsid w:val="0042549E"/>
    <w:rsid w:val="00425B2A"/>
    <w:rsid w:val="0042614C"/>
    <w:rsid w:val="00426703"/>
    <w:rsid w:val="004267E8"/>
    <w:rsid w:val="00426CE2"/>
    <w:rsid w:val="00426D9F"/>
    <w:rsid w:val="0042713B"/>
    <w:rsid w:val="00427234"/>
    <w:rsid w:val="00427C40"/>
    <w:rsid w:val="00427EA6"/>
    <w:rsid w:val="00430816"/>
    <w:rsid w:val="00430C7B"/>
    <w:rsid w:val="00430DE2"/>
    <w:rsid w:val="00431FBA"/>
    <w:rsid w:val="004322D4"/>
    <w:rsid w:val="00432ADE"/>
    <w:rsid w:val="0043392D"/>
    <w:rsid w:val="00433AC5"/>
    <w:rsid w:val="00433C90"/>
    <w:rsid w:val="00433E54"/>
    <w:rsid w:val="00433EA8"/>
    <w:rsid w:val="00434181"/>
    <w:rsid w:val="00434A08"/>
    <w:rsid w:val="00434D57"/>
    <w:rsid w:val="004354AB"/>
    <w:rsid w:val="0043560F"/>
    <w:rsid w:val="00436367"/>
    <w:rsid w:val="004369DE"/>
    <w:rsid w:val="00437302"/>
    <w:rsid w:val="0043765F"/>
    <w:rsid w:val="00437E39"/>
    <w:rsid w:val="00440380"/>
    <w:rsid w:val="00440D41"/>
    <w:rsid w:val="00441029"/>
    <w:rsid w:val="0044272F"/>
    <w:rsid w:val="00442C3B"/>
    <w:rsid w:val="00442ED8"/>
    <w:rsid w:val="00443320"/>
    <w:rsid w:val="004435DA"/>
    <w:rsid w:val="00443EAB"/>
    <w:rsid w:val="00444A69"/>
    <w:rsid w:val="00445157"/>
    <w:rsid w:val="004451B9"/>
    <w:rsid w:val="00445315"/>
    <w:rsid w:val="004458E8"/>
    <w:rsid w:val="00446479"/>
    <w:rsid w:val="00446FF4"/>
    <w:rsid w:val="00450679"/>
    <w:rsid w:val="004508BC"/>
    <w:rsid w:val="00450D79"/>
    <w:rsid w:val="004520C5"/>
    <w:rsid w:val="0045221D"/>
    <w:rsid w:val="00452673"/>
    <w:rsid w:val="0045369B"/>
    <w:rsid w:val="0045396A"/>
    <w:rsid w:val="00453E18"/>
    <w:rsid w:val="0045520C"/>
    <w:rsid w:val="0045774C"/>
    <w:rsid w:val="004578E9"/>
    <w:rsid w:val="00457BD0"/>
    <w:rsid w:val="00457DAA"/>
    <w:rsid w:val="0046071C"/>
    <w:rsid w:val="004608B5"/>
    <w:rsid w:val="00460B08"/>
    <w:rsid w:val="004611BD"/>
    <w:rsid w:val="0046183E"/>
    <w:rsid w:val="00463A1D"/>
    <w:rsid w:val="0046480D"/>
    <w:rsid w:val="0046564E"/>
    <w:rsid w:val="00465B05"/>
    <w:rsid w:val="00465BB5"/>
    <w:rsid w:val="00465C52"/>
    <w:rsid w:val="0046774C"/>
    <w:rsid w:val="00467D54"/>
    <w:rsid w:val="0047080C"/>
    <w:rsid w:val="00471DF0"/>
    <w:rsid w:val="00472A19"/>
    <w:rsid w:val="00472ED0"/>
    <w:rsid w:val="00472F9C"/>
    <w:rsid w:val="004731A1"/>
    <w:rsid w:val="00473277"/>
    <w:rsid w:val="00474027"/>
    <w:rsid w:val="00474F5F"/>
    <w:rsid w:val="004761BA"/>
    <w:rsid w:val="0047638F"/>
    <w:rsid w:val="00476524"/>
    <w:rsid w:val="00476AA6"/>
    <w:rsid w:val="00477B11"/>
    <w:rsid w:val="00477CE6"/>
    <w:rsid w:val="004808E6"/>
    <w:rsid w:val="00481DB2"/>
    <w:rsid w:val="004824C0"/>
    <w:rsid w:val="00483407"/>
    <w:rsid w:val="004836DC"/>
    <w:rsid w:val="00484248"/>
    <w:rsid w:val="004845A8"/>
    <w:rsid w:val="0048583D"/>
    <w:rsid w:val="0048669F"/>
    <w:rsid w:val="0048692C"/>
    <w:rsid w:val="00487688"/>
    <w:rsid w:val="00490716"/>
    <w:rsid w:val="0049076F"/>
    <w:rsid w:val="004916D4"/>
    <w:rsid w:val="00491BAE"/>
    <w:rsid w:val="00491E07"/>
    <w:rsid w:val="00492931"/>
    <w:rsid w:val="0049364F"/>
    <w:rsid w:val="00493EE1"/>
    <w:rsid w:val="004941AF"/>
    <w:rsid w:val="004955F7"/>
    <w:rsid w:val="0049578B"/>
    <w:rsid w:val="004A0269"/>
    <w:rsid w:val="004A22B0"/>
    <w:rsid w:val="004A2C52"/>
    <w:rsid w:val="004A31E2"/>
    <w:rsid w:val="004A3B33"/>
    <w:rsid w:val="004A41A4"/>
    <w:rsid w:val="004A444B"/>
    <w:rsid w:val="004A4470"/>
    <w:rsid w:val="004A50B6"/>
    <w:rsid w:val="004A50E4"/>
    <w:rsid w:val="004A5EAA"/>
    <w:rsid w:val="004A67D4"/>
    <w:rsid w:val="004A683D"/>
    <w:rsid w:val="004A6A41"/>
    <w:rsid w:val="004A7A87"/>
    <w:rsid w:val="004B0067"/>
    <w:rsid w:val="004B02A9"/>
    <w:rsid w:val="004B07B5"/>
    <w:rsid w:val="004B1680"/>
    <w:rsid w:val="004B17F7"/>
    <w:rsid w:val="004B1AD2"/>
    <w:rsid w:val="004B1B0C"/>
    <w:rsid w:val="004B35CE"/>
    <w:rsid w:val="004B46B4"/>
    <w:rsid w:val="004B548E"/>
    <w:rsid w:val="004B55EE"/>
    <w:rsid w:val="004B65B4"/>
    <w:rsid w:val="004B6EFA"/>
    <w:rsid w:val="004B78F5"/>
    <w:rsid w:val="004B7952"/>
    <w:rsid w:val="004B7CE2"/>
    <w:rsid w:val="004C0198"/>
    <w:rsid w:val="004C07B3"/>
    <w:rsid w:val="004C11F6"/>
    <w:rsid w:val="004C14C0"/>
    <w:rsid w:val="004C170C"/>
    <w:rsid w:val="004C18DB"/>
    <w:rsid w:val="004C1EC5"/>
    <w:rsid w:val="004C1F3A"/>
    <w:rsid w:val="004C29E5"/>
    <w:rsid w:val="004C301D"/>
    <w:rsid w:val="004C3A88"/>
    <w:rsid w:val="004C3BFA"/>
    <w:rsid w:val="004C3E08"/>
    <w:rsid w:val="004C5F4C"/>
    <w:rsid w:val="004C67B9"/>
    <w:rsid w:val="004C7031"/>
    <w:rsid w:val="004C7433"/>
    <w:rsid w:val="004C7CC7"/>
    <w:rsid w:val="004D0807"/>
    <w:rsid w:val="004D15FA"/>
    <w:rsid w:val="004D160D"/>
    <w:rsid w:val="004D19E5"/>
    <w:rsid w:val="004D1B0E"/>
    <w:rsid w:val="004D2A90"/>
    <w:rsid w:val="004D2E75"/>
    <w:rsid w:val="004D3285"/>
    <w:rsid w:val="004D3556"/>
    <w:rsid w:val="004D3D59"/>
    <w:rsid w:val="004D43FC"/>
    <w:rsid w:val="004D443D"/>
    <w:rsid w:val="004D4AD5"/>
    <w:rsid w:val="004D4EA9"/>
    <w:rsid w:val="004D527F"/>
    <w:rsid w:val="004D6378"/>
    <w:rsid w:val="004D694B"/>
    <w:rsid w:val="004D76C4"/>
    <w:rsid w:val="004D780C"/>
    <w:rsid w:val="004D7CF6"/>
    <w:rsid w:val="004D7FDE"/>
    <w:rsid w:val="004E07A8"/>
    <w:rsid w:val="004E0CFF"/>
    <w:rsid w:val="004E1730"/>
    <w:rsid w:val="004E18A5"/>
    <w:rsid w:val="004E2014"/>
    <w:rsid w:val="004E2810"/>
    <w:rsid w:val="004E33B3"/>
    <w:rsid w:val="004E3EAF"/>
    <w:rsid w:val="004E3FCC"/>
    <w:rsid w:val="004E40EC"/>
    <w:rsid w:val="004E5B95"/>
    <w:rsid w:val="004E5F30"/>
    <w:rsid w:val="004E77FE"/>
    <w:rsid w:val="004E789B"/>
    <w:rsid w:val="004E7C2B"/>
    <w:rsid w:val="004F08ED"/>
    <w:rsid w:val="004F0D90"/>
    <w:rsid w:val="004F0F4C"/>
    <w:rsid w:val="004F13C3"/>
    <w:rsid w:val="004F17C0"/>
    <w:rsid w:val="004F19D3"/>
    <w:rsid w:val="004F1E94"/>
    <w:rsid w:val="004F21A4"/>
    <w:rsid w:val="004F23E2"/>
    <w:rsid w:val="004F2F99"/>
    <w:rsid w:val="004F37AF"/>
    <w:rsid w:val="004F3AE7"/>
    <w:rsid w:val="004F5537"/>
    <w:rsid w:val="004F6309"/>
    <w:rsid w:val="004F64C2"/>
    <w:rsid w:val="004F6B30"/>
    <w:rsid w:val="004F7265"/>
    <w:rsid w:val="004F7337"/>
    <w:rsid w:val="004F786C"/>
    <w:rsid w:val="004F7DBF"/>
    <w:rsid w:val="0050081D"/>
    <w:rsid w:val="00500CB0"/>
    <w:rsid w:val="00501577"/>
    <w:rsid w:val="00501E82"/>
    <w:rsid w:val="005024B5"/>
    <w:rsid w:val="00504322"/>
    <w:rsid w:val="00504626"/>
    <w:rsid w:val="00504643"/>
    <w:rsid w:val="005046A6"/>
    <w:rsid w:val="0050476B"/>
    <w:rsid w:val="005059C2"/>
    <w:rsid w:val="005062EC"/>
    <w:rsid w:val="0050722D"/>
    <w:rsid w:val="00507A27"/>
    <w:rsid w:val="00507D04"/>
    <w:rsid w:val="0051080D"/>
    <w:rsid w:val="00510EA5"/>
    <w:rsid w:val="005144D0"/>
    <w:rsid w:val="00514BDB"/>
    <w:rsid w:val="00516E71"/>
    <w:rsid w:val="00517BB4"/>
    <w:rsid w:val="00517EB7"/>
    <w:rsid w:val="005200F9"/>
    <w:rsid w:val="0052066D"/>
    <w:rsid w:val="005209BA"/>
    <w:rsid w:val="00520B60"/>
    <w:rsid w:val="00520B88"/>
    <w:rsid w:val="00520D7A"/>
    <w:rsid w:val="00521133"/>
    <w:rsid w:val="00521901"/>
    <w:rsid w:val="00521C8D"/>
    <w:rsid w:val="00521E82"/>
    <w:rsid w:val="00522577"/>
    <w:rsid w:val="005236A8"/>
    <w:rsid w:val="005236EF"/>
    <w:rsid w:val="0052468D"/>
    <w:rsid w:val="00525016"/>
    <w:rsid w:val="005269C1"/>
    <w:rsid w:val="00527B45"/>
    <w:rsid w:val="00530439"/>
    <w:rsid w:val="0053048B"/>
    <w:rsid w:val="005311A8"/>
    <w:rsid w:val="005315AC"/>
    <w:rsid w:val="00532CAA"/>
    <w:rsid w:val="00532D8D"/>
    <w:rsid w:val="00533AC6"/>
    <w:rsid w:val="005343C4"/>
    <w:rsid w:val="00534F8A"/>
    <w:rsid w:val="00535D6A"/>
    <w:rsid w:val="00535F98"/>
    <w:rsid w:val="00536107"/>
    <w:rsid w:val="00536847"/>
    <w:rsid w:val="00536AAF"/>
    <w:rsid w:val="005371CB"/>
    <w:rsid w:val="00540370"/>
    <w:rsid w:val="005406B2"/>
    <w:rsid w:val="00540DD2"/>
    <w:rsid w:val="005411DA"/>
    <w:rsid w:val="00541623"/>
    <w:rsid w:val="00541BE2"/>
    <w:rsid w:val="005421B6"/>
    <w:rsid w:val="00543048"/>
    <w:rsid w:val="00543501"/>
    <w:rsid w:val="00543788"/>
    <w:rsid w:val="00544177"/>
    <w:rsid w:val="0054459E"/>
    <w:rsid w:val="00544FBB"/>
    <w:rsid w:val="00545600"/>
    <w:rsid w:val="00546482"/>
    <w:rsid w:val="00546BB7"/>
    <w:rsid w:val="00546BF3"/>
    <w:rsid w:val="005472F8"/>
    <w:rsid w:val="00547454"/>
    <w:rsid w:val="00547DAB"/>
    <w:rsid w:val="00550F7D"/>
    <w:rsid w:val="00551FEF"/>
    <w:rsid w:val="00552605"/>
    <w:rsid w:val="00552E7B"/>
    <w:rsid w:val="00553583"/>
    <w:rsid w:val="005535F5"/>
    <w:rsid w:val="005537E0"/>
    <w:rsid w:val="00553BDE"/>
    <w:rsid w:val="00553BE1"/>
    <w:rsid w:val="00554686"/>
    <w:rsid w:val="005547F2"/>
    <w:rsid w:val="00554A80"/>
    <w:rsid w:val="00556052"/>
    <w:rsid w:val="005572B6"/>
    <w:rsid w:val="00557B0C"/>
    <w:rsid w:val="00560430"/>
    <w:rsid w:val="00560858"/>
    <w:rsid w:val="00561059"/>
    <w:rsid w:val="0056118D"/>
    <w:rsid w:val="00562397"/>
    <w:rsid w:val="00562838"/>
    <w:rsid w:val="005637C1"/>
    <w:rsid w:val="005638A3"/>
    <w:rsid w:val="005647E3"/>
    <w:rsid w:val="005652AD"/>
    <w:rsid w:val="005662E2"/>
    <w:rsid w:val="0056675C"/>
    <w:rsid w:val="00566FFE"/>
    <w:rsid w:val="00567C4E"/>
    <w:rsid w:val="00570263"/>
    <w:rsid w:val="00570366"/>
    <w:rsid w:val="00570854"/>
    <w:rsid w:val="00570D70"/>
    <w:rsid w:val="00571BD5"/>
    <w:rsid w:val="00572650"/>
    <w:rsid w:val="00573FC8"/>
    <w:rsid w:val="005742AC"/>
    <w:rsid w:val="0057439E"/>
    <w:rsid w:val="00575E70"/>
    <w:rsid w:val="00575F54"/>
    <w:rsid w:val="00576123"/>
    <w:rsid w:val="00576659"/>
    <w:rsid w:val="00577EBC"/>
    <w:rsid w:val="00580011"/>
    <w:rsid w:val="00580661"/>
    <w:rsid w:val="00580C8A"/>
    <w:rsid w:val="00580CD8"/>
    <w:rsid w:val="00581210"/>
    <w:rsid w:val="005814CE"/>
    <w:rsid w:val="00581D70"/>
    <w:rsid w:val="00582B54"/>
    <w:rsid w:val="00584B70"/>
    <w:rsid w:val="005852C4"/>
    <w:rsid w:val="005861E2"/>
    <w:rsid w:val="005867AA"/>
    <w:rsid w:val="00586A19"/>
    <w:rsid w:val="00587874"/>
    <w:rsid w:val="00587EFF"/>
    <w:rsid w:val="00590468"/>
    <w:rsid w:val="0059079D"/>
    <w:rsid w:val="00590818"/>
    <w:rsid w:val="005909DC"/>
    <w:rsid w:val="00590E2F"/>
    <w:rsid w:val="00590EB1"/>
    <w:rsid w:val="00591B53"/>
    <w:rsid w:val="0059240A"/>
    <w:rsid w:val="0059262C"/>
    <w:rsid w:val="005928D6"/>
    <w:rsid w:val="00593048"/>
    <w:rsid w:val="00593114"/>
    <w:rsid w:val="00593AB5"/>
    <w:rsid w:val="00593F2C"/>
    <w:rsid w:val="00594DFC"/>
    <w:rsid w:val="0059501B"/>
    <w:rsid w:val="00596405"/>
    <w:rsid w:val="0059701E"/>
    <w:rsid w:val="0059728D"/>
    <w:rsid w:val="005978A4"/>
    <w:rsid w:val="00597FE0"/>
    <w:rsid w:val="005A0C3E"/>
    <w:rsid w:val="005A1242"/>
    <w:rsid w:val="005A1639"/>
    <w:rsid w:val="005A18D4"/>
    <w:rsid w:val="005A23DC"/>
    <w:rsid w:val="005A2F07"/>
    <w:rsid w:val="005A51A0"/>
    <w:rsid w:val="005A5F5F"/>
    <w:rsid w:val="005A69A5"/>
    <w:rsid w:val="005A7C1F"/>
    <w:rsid w:val="005B013A"/>
    <w:rsid w:val="005B0426"/>
    <w:rsid w:val="005B04B5"/>
    <w:rsid w:val="005B0BD6"/>
    <w:rsid w:val="005B0E9F"/>
    <w:rsid w:val="005B17AB"/>
    <w:rsid w:val="005B23C1"/>
    <w:rsid w:val="005B2687"/>
    <w:rsid w:val="005B2AD9"/>
    <w:rsid w:val="005B3180"/>
    <w:rsid w:val="005B3CE7"/>
    <w:rsid w:val="005B61AC"/>
    <w:rsid w:val="005B6667"/>
    <w:rsid w:val="005B6CDF"/>
    <w:rsid w:val="005B71F4"/>
    <w:rsid w:val="005B7A96"/>
    <w:rsid w:val="005C06D4"/>
    <w:rsid w:val="005C1627"/>
    <w:rsid w:val="005C2051"/>
    <w:rsid w:val="005C2953"/>
    <w:rsid w:val="005C2A42"/>
    <w:rsid w:val="005C2AD2"/>
    <w:rsid w:val="005C2CF6"/>
    <w:rsid w:val="005C333C"/>
    <w:rsid w:val="005C37A6"/>
    <w:rsid w:val="005C3AE0"/>
    <w:rsid w:val="005C3B75"/>
    <w:rsid w:val="005C4257"/>
    <w:rsid w:val="005C56EB"/>
    <w:rsid w:val="005C6175"/>
    <w:rsid w:val="005C6455"/>
    <w:rsid w:val="005C7448"/>
    <w:rsid w:val="005C7498"/>
    <w:rsid w:val="005D02A0"/>
    <w:rsid w:val="005D0621"/>
    <w:rsid w:val="005D1244"/>
    <w:rsid w:val="005D20C7"/>
    <w:rsid w:val="005D2963"/>
    <w:rsid w:val="005D2B8C"/>
    <w:rsid w:val="005D3179"/>
    <w:rsid w:val="005D3203"/>
    <w:rsid w:val="005D440D"/>
    <w:rsid w:val="005D51A2"/>
    <w:rsid w:val="005D60F5"/>
    <w:rsid w:val="005D758B"/>
    <w:rsid w:val="005D7E6E"/>
    <w:rsid w:val="005D7EB3"/>
    <w:rsid w:val="005E0715"/>
    <w:rsid w:val="005E0A43"/>
    <w:rsid w:val="005E14A9"/>
    <w:rsid w:val="005E16A2"/>
    <w:rsid w:val="005E197D"/>
    <w:rsid w:val="005E1E9B"/>
    <w:rsid w:val="005E2069"/>
    <w:rsid w:val="005E3420"/>
    <w:rsid w:val="005E401E"/>
    <w:rsid w:val="005E4346"/>
    <w:rsid w:val="005E4DA8"/>
    <w:rsid w:val="005E5A1D"/>
    <w:rsid w:val="005E5B7D"/>
    <w:rsid w:val="005E6836"/>
    <w:rsid w:val="005E75BF"/>
    <w:rsid w:val="005F0004"/>
    <w:rsid w:val="005F0468"/>
    <w:rsid w:val="005F0E44"/>
    <w:rsid w:val="005F0FAA"/>
    <w:rsid w:val="005F1A8D"/>
    <w:rsid w:val="005F2163"/>
    <w:rsid w:val="005F2E4D"/>
    <w:rsid w:val="005F3050"/>
    <w:rsid w:val="005F32BC"/>
    <w:rsid w:val="005F3E33"/>
    <w:rsid w:val="005F3EF6"/>
    <w:rsid w:val="005F3FD6"/>
    <w:rsid w:val="005F4DE2"/>
    <w:rsid w:val="005F53B6"/>
    <w:rsid w:val="005F5711"/>
    <w:rsid w:val="005F606F"/>
    <w:rsid w:val="005F67EB"/>
    <w:rsid w:val="005F6911"/>
    <w:rsid w:val="005F6A81"/>
    <w:rsid w:val="005F6E3B"/>
    <w:rsid w:val="005F7C03"/>
    <w:rsid w:val="005F7D5E"/>
    <w:rsid w:val="00600A05"/>
    <w:rsid w:val="00602155"/>
    <w:rsid w:val="00602703"/>
    <w:rsid w:val="0060354F"/>
    <w:rsid w:val="006037EF"/>
    <w:rsid w:val="00603B7B"/>
    <w:rsid w:val="00603CA9"/>
    <w:rsid w:val="00603F5F"/>
    <w:rsid w:val="006044A4"/>
    <w:rsid w:val="00604538"/>
    <w:rsid w:val="00604603"/>
    <w:rsid w:val="006048F5"/>
    <w:rsid w:val="006052E2"/>
    <w:rsid w:val="00605384"/>
    <w:rsid w:val="0060584A"/>
    <w:rsid w:val="0060630B"/>
    <w:rsid w:val="00606A2B"/>
    <w:rsid w:val="00606FCC"/>
    <w:rsid w:val="00607106"/>
    <w:rsid w:val="00607158"/>
    <w:rsid w:val="006073A9"/>
    <w:rsid w:val="0060758A"/>
    <w:rsid w:val="006122EE"/>
    <w:rsid w:val="006125BC"/>
    <w:rsid w:val="006131DE"/>
    <w:rsid w:val="006133FE"/>
    <w:rsid w:val="00613550"/>
    <w:rsid w:val="006140E1"/>
    <w:rsid w:val="0061474A"/>
    <w:rsid w:val="006155D3"/>
    <w:rsid w:val="006157C5"/>
    <w:rsid w:val="00615F12"/>
    <w:rsid w:val="00616757"/>
    <w:rsid w:val="0061765D"/>
    <w:rsid w:val="00617779"/>
    <w:rsid w:val="0062084E"/>
    <w:rsid w:val="0062101F"/>
    <w:rsid w:val="00621683"/>
    <w:rsid w:val="00622C23"/>
    <w:rsid w:val="00622EAC"/>
    <w:rsid w:val="0062352F"/>
    <w:rsid w:val="00623872"/>
    <w:rsid w:val="006239BC"/>
    <w:rsid w:val="00623BF1"/>
    <w:rsid w:val="006240A7"/>
    <w:rsid w:val="00624175"/>
    <w:rsid w:val="0062449D"/>
    <w:rsid w:val="00624602"/>
    <w:rsid w:val="006256CF"/>
    <w:rsid w:val="00627B28"/>
    <w:rsid w:val="006313AD"/>
    <w:rsid w:val="0063198D"/>
    <w:rsid w:val="006319F8"/>
    <w:rsid w:val="00631D45"/>
    <w:rsid w:val="00631D6D"/>
    <w:rsid w:val="00631ED1"/>
    <w:rsid w:val="006323E0"/>
    <w:rsid w:val="006325E6"/>
    <w:rsid w:val="0063263F"/>
    <w:rsid w:val="00632641"/>
    <w:rsid w:val="00632D68"/>
    <w:rsid w:val="00632FBE"/>
    <w:rsid w:val="00633131"/>
    <w:rsid w:val="006338CA"/>
    <w:rsid w:val="00633A1A"/>
    <w:rsid w:val="00633EEA"/>
    <w:rsid w:val="0063409F"/>
    <w:rsid w:val="006346BB"/>
    <w:rsid w:val="00634794"/>
    <w:rsid w:val="00634CB6"/>
    <w:rsid w:val="00634CD1"/>
    <w:rsid w:val="006367E2"/>
    <w:rsid w:val="00636C0B"/>
    <w:rsid w:val="00637095"/>
    <w:rsid w:val="00637D16"/>
    <w:rsid w:val="00637FC0"/>
    <w:rsid w:val="00640D8D"/>
    <w:rsid w:val="00640E1D"/>
    <w:rsid w:val="0064114D"/>
    <w:rsid w:val="0064177B"/>
    <w:rsid w:val="00641AEB"/>
    <w:rsid w:val="0064249A"/>
    <w:rsid w:val="0064258E"/>
    <w:rsid w:val="00642B6F"/>
    <w:rsid w:val="00642C91"/>
    <w:rsid w:val="00643C55"/>
    <w:rsid w:val="00644DA2"/>
    <w:rsid w:val="006454C3"/>
    <w:rsid w:val="00645837"/>
    <w:rsid w:val="006464FF"/>
    <w:rsid w:val="00646A74"/>
    <w:rsid w:val="00647097"/>
    <w:rsid w:val="006477E0"/>
    <w:rsid w:val="006502DF"/>
    <w:rsid w:val="0065066A"/>
    <w:rsid w:val="00651A4E"/>
    <w:rsid w:val="00651DCB"/>
    <w:rsid w:val="00652AA3"/>
    <w:rsid w:val="00652CAE"/>
    <w:rsid w:val="006540F5"/>
    <w:rsid w:val="00654D71"/>
    <w:rsid w:val="00654DAF"/>
    <w:rsid w:val="00654F59"/>
    <w:rsid w:val="0065611B"/>
    <w:rsid w:val="00656742"/>
    <w:rsid w:val="006569FC"/>
    <w:rsid w:val="00657B46"/>
    <w:rsid w:val="00657C16"/>
    <w:rsid w:val="00657FB2"/>
    <w:rsid w:val="006601BE"/>
    <w:rsid w:val="00660960"/>
    <w:rsid w:val="00660B77"/>
    <w:rsid w:val="00660D94"/>
    <w:rsid w:val="006612C3"/>
    <w:rsid w:val="00661E28"/>
    <w:rsid w:val="00662551"/>
    <w:rsid w:val="00662DF3"/>
    <w:rsid w:val="006635E6"/>
    <w:rsid w:val="006654C2"/>
    <w:rsid w:val="00665E89"/>
    <w:rsid w:val="006676D6"/>
    <w:rsid w:val="006678AD"/>
    <w:rsid w:val="00670B00"/>
    <w:rsid w:val="00671332"/>
    <w:rsid w:val="006715F5"/>
    <w:rsid w:val="00671E6D"/>
    <w:rsid w:val="006722AE"/>
    <w:rsid w:val="00672E00"/>
    <w:rsid w:val="0067366E"/>
    <w:rsid w:val="006743CD"/>
    <w:rsid w:val="00674458"/>
    <w:rsid w:val="00675112"/>
    <w:rsid w:val="00675528"/>
    <w:rsid w:val="0067719D"/>
    <w:rsid w:val="0067762E"/>
    <w:rsid w:val="0068092F"/>
    <w:rsid w:val="00680D3D"/>
    <w:rsid w:val="00680ECA"/>
    <w:rsid w:val="00681916"/>
    <w:rsid w:val="00682811"/>
    <w:rsid w:val="006828F1"/>
    <w:rsid w:val="006834D9"/>
    <w:rsid w:val="00683807"/>
    <w:rsid w:val="00683942"/>
    <w:rsid w:val="00683CA9"/>
    <w:rsid w:val="00684006"/>
    <w:rsid w:val="00684B1C"/>
    <w:rsid w:val="006857A0"/>
    <w:rsid w:val="00685837"/>
    <w:rsid w:val="00685847"/>
    <w:rsid w:val="00687AFE"/>
    <w:rsid w:val="006914B4"/>
    <w:rsid w:val="006918C0"/>
    <w:rsid w:val="00692BFF"/>
    <w:rsid w:val="006930E9"/>
    <w:rsid w:val="00693A29"/>
    <w:rsid w:val="006949C5"/>
    <w:rsid w:val="00694A98"/>
    <w:rsid w:val="00695C8C"/>
    <w:rsid w:val="0069629D"/>
    <w:rsid w:val="006966B1"/>
    <w:rsid w:val="006967E2"/>
    <w:rsid w:val="00696B28"/>
    <w:rsid w:val="00696B47"/>
    <w:rsid w:val="00696C4F"/>
    <w:rsid w:val="006A01D3"/>
    <w:rsid w:val="006A07C5"/>
    <w:rsid w:val="006A177D"/>
    <w:rsid w:val="006A1838"/>
    <w:rsid w:val="006A2829"/>
    <w:rsid w:val="006A308B"/>
    <w:rsid w:val="006A31BA"/>
    <w:rsid w:val="006A3DC1"/>
    <w:rsid w:val="006A3EC7"/>
    <w:rsid w:val="006A4497"/>
    <w:rsid w:val="006A4D31"/>
    <w:rsid w:val="006A5B0A"/>
    <w:rsid w:val="006A7796"/>
    <w:rsid w:val="006A7DDF"/>
    <w:rsid w:val="006B03E6"/>
    <w:rsid w:val="006B17D7"/>
    <w:rsid w:val="006B2447"/>
    <w:rsid w:val="006B2BBF"/>
    <w:rsid w:val="006B30F1"/>
    <w:rsid w:val="006B3972"/>
    <w:rsid w:val="006B598B"/>
    <w:rsid w:val="006B6122"/>
    <w:rsid w:val="006B6125"/>
    <w:rsid w:val="006B634D"/>
    <w:rsid w:val="006B6F1B"/>
    <w:rsid w:val="006B7849"/>
    <w:rsid w:val="006B791F"/>
    <w:rsid w:val="006C006A"/>
    <w:rsid w:val="006C02BD"/>
    <w:rsid w:val="006C0CD2"/>
    <w:rsid w:val="006C0E50"/>
    <w:rsid w:val="006C114D"/>
    <w:rsid w:val="006C1770"/>
    <w:rsid w:val="006C21A1"/>
    <w:rsid w:val="006C2DF5"/>
    <w:rsid w:val="006C3837"/>
    <w:rsid w:val="006C389A"/>
    <w:rsid w:val="006C4187"/>
    <w:rsid w:val="006C4215"/>
    <w:rsid w:val="006C4626"/>
    <w:rsid w:val="006C46F5"/>
    <w:rsid w:val="006C48E1"/>
    <w:rsid w:val="006C5C87"/>
    <w:rsid w:val="006C735F"/>
    <w:rsid w:val="006C7A81"/>
    <w:rsid w:val="006C7CD5"/>
    <w:rsid w:val="006D0739"/>
    <w:rsid w:val="006D0A93"/>
    <w:rsid w:val="006D0F28"/>
    <w:rsid w:val="006D16A6"/>
    <w:rsid w:val="006D1874"/>
    <w:rsid w:val="006D1A71"/>
    <w:rsid w:val="006D20AD"/>
    <w:rsid w:val="006D2455"/>
    <w:rsid w:val="006D29A2"/>
    <w:rsid w:val="006D3DC7"/>
    <w:rsid w:val="006D41AF"/>
    <w:rsid w:val="006D4733"/>
    <w:rsid w:val="006D4814"/>
    <w:rsid w:val="006D4F0F"/>
    <w:rsid w:val="006D50BE"/>
    <w:rsid w:val="006D5575"/>
    <w:rsid w:val="006D57A6"/>
    <w:rsid w:val="006D60E4"/>
    <w:rsid w:val="006D64DC"/>
    <w:rsid w:val="006D6C2F"/>
    <w:rsid w:val="006D77C4"/>
    <w:rsid w:val="006E0141"/>
    <w:rsid w:val="006E047E"/>
    <w:rsid w:val="006E20A3"/>
    <w:rsid w:val="006E2ACD"/>
    <w:rsid w:val="006E30D1"/>
    <w:rsid w:val="006E3738"/>
    <w:rsid w:val="006E3F76"/>
    <w:rsid w:val="006E45BF"/>
    <w:rsid w:val="006E5E07"/>
    <w:rsid w:val="006E6F86"/>
    <w:rsid w:val="006E78EB"/>
    <w:rsid w:val="006E7FB0"/>
    <w:rsid w:val="006F167C"/>
    <w:rsid w:val="006F3235"/>
    <w:rsid w:val="006F3418"/>
    <w:rsid w:val="006F3D41"/>
    <w:rsid w:val="006F45F0"/>
    <w:rsid w:val="006F4B35"/>
    <w:rsid w:val="006F5948"/>
    <w:rsid w:val="006F6D3C"/>
    <w:rsid w:val="006F772F"/>
    <w:rsid w:val="0070027B"/>
    <w:rsid w:val="007005FA"/>
    <w:rsid w:val="00700A8A"/>
    <w:rsid w:val="00700E72"/>
    <w:rsid w:val="00701376"/>
    <w:rsid w:val="00701B4B"/>
    <w:rsid w:val="00701DAD"/>
    <w:rsid w:val="00702CEE"/>
    <w:rsid w:val="007036EE"/>
    <w:rsid w:val="007037A8"/>
    <w:rsid w:val="00704159"/>
    <w:rsid w:val="007053AF"/>
    <w:rsid w:val="00706602"/>
    <w:rsid w:val="00706ABC"/>
    <w:rsid w:val="007071A9"/>
    <w:rsid w:val="007072FA"/>
    <w:rsid w:val="00707364"/>
    <w:rsid w:val="007076B2"/>
    <w:rsid w:val="00707AFC"/>
    <w:rsid w:val="007104FA"/>
    <w:rsid w:val="007105D7"/>
    <w:rsid w:val="007109D2"/>
    <w:rsid w:val="00710B44"/>
    <w:rsid w:val="007125DB"/>
    <w:rsid w:val="00712C18"/>
    <w:rsid w:val="00713C14"/>
    <w:rsid w:val="007157E6"/>
    <w:rsid w:val="007158C3"/>
    <w:rsid w:val="00716A34"/>
    <w:rsid w:val="00716E6E"/>
    <w:rsid w:val="0072051B"/>
    <w:rsid w:val="00720603"/>
    <w:rsid w:val="0072077E"/>
    <w:rsid w:val="007208B2"/>
    <w:rsid w:val="00720C1F"/>
    <w:rsid w:val="00720F70"/>
    <w:rsid w:val="0072207E"/>
    <w:rsid w:val="00722D87"/>
    <w:rsid w:val="007235CB"/>
    <w:rsid w:val="00723CD2"/>
    <w:rsid w:val="007244CA"/>
    <w:rsid w:val="007250C7"/>
    <w:rsid w:val="007256C7"/>
    <w:rsid w:val="00726207"/>
    <w:rsid w:val="00726831"/>
    <w:rsid w:val="007272CD"/>
    <w:rsid w:val="00727C81"/>
    <w:rsid w:val="00727D6A"/>
    <w:rsid w:val="00730215"/>
    <w:rsid w:val="00730537"/>
    <w:rsid w:val="00730D76"/>
    <w:rsid w:val="007322C6"/>
    <w:rsid w:val="007329AF"/>
    <w:rsid w:val="00732C3A"/>
    <w:rsid w:val="007339E9"/>
    <w:rsid w:val="00733F7D"/>
    <w:rsid w:val="007349BF"/>
    <w:rsid w:val="00734F09"/>
    <w:rsid w:val="00734F4F"/>
    <w:rsid w:val="007355F6"/>
    <w:rsid w:val="007357EA"/>
    <w:rsid w:val="0073589F"/>
    <w:rsid w:val="00736310"/>
    <w:rsid w:val="00736332"/>
    <w:rsid w:val="0073723C"/>
    <w:rsid w:val="00737404"/>
    <w:rsid w:val="00737829"/>
    <w:rsid w:val="00737917"/>
    <w:rsid w:val="007404EC"/>
    <w:rsid w:val="0074208A"/>
    <w:rsid w:val="007421B8"/>
    <w:rsid w:val="0074351C"/>
    <w:rsid w:val="00743608"/>
    <w:rsid w:val="00743C08"/>
    <w:rsid w:val="00744E14"/>
    <w:rsid w:val="007450E2"/>
    <w:rsid w:val="00745625"/>
    <w:rsid w:val="00745686"/>
    <w:rsid w:val="0074582F"/>
    <w:rsid w:val="00746951"/>
    <w:rsid w:val="00746994"/>
    <w:rsid w:val="007472AD"/>
    <w:rsid w:val="0075057A"/>
    <w:rsid w:val="0075217E"/>
    <w:rsid w:val="0075298C"/>
    <w:rsid w:val="00753874"/>
    <w:rsid w:val="0075399D"/>
    <w:rsid w:val="00754143"/>
    <w:rsid w:val="00755056"/>
    <w:rsid w:val="00755531"/>
    <w:rsid w:val="00755B5B"/>
    <w:rsid w:val="00755F83"/>
    <w:rsid w:val="00756277"/>
    <w:rsid w:val="00757628"/>
    <w:rsid w:val="00757B3D"/>
    <w:rsid w:val="00761064"/>
    <w:rsid w:val="00761FE0"/>
    <w:rsid w:val="00762106"/>
    <w:rsid w:val="00762208"/>
    <w:rsid w:val="0076255C"/>
    <w:rsid w:val="00763970"/>
    <w:rsid w:val="00763EC4"/>
    <w:rsid w:val="0076401D"/>
    <w:rsid w:val="007640E4"/>
    <w:rsid w:val="0076540D"/>
    <w:rsid w:val="0076574F"/>
    <w:rsid w:val="007658BF"/>
    <w:rsid w:val="00765C33"/>
    <w:rsid w:val="00766B35"/>
    <w:rsid w:val="0077136E"/>
    <w:rsid w:val="00771EB6"/>
    <w:rsid w:val="0077322C"/>
    <w:rsid w:val="00773616"/>
    <w:rsid w:val="00773D91"/>
    <w:rsid w:val="0077493E"/>
    <w:rsid w:val="00775378"/>
    <w:rsid w:val="00776A16"/>
    <w:rsid w:val="007774D8"/>
    <w:rsid w:val="00777E8F"/>
    <w:rsid w:val="00780E7A"/>
    <w:rsid w:val="0078224D"/>
    <w:rsid w:val="0078249A"/>
    <w:rsid w:val="007826FA"/>
    <w:rsid w:val="00782DE1"/>
    <w:rsid w:val="007831E8"/>
    <w:rsid w:val="00784063"/>
    <w:rsid w:val="007845FA"/>
    <w:rsid w:val="00785207"/>
    <w:rsid w:val="007859F6"/>
    <w:rsid w:val="00785D4B"/>
    <w:rsid w:val="00787316"/>
    <w:rsid w:val="00791104"/>
    <w:rsid w:val="007915FF"/>
    <w:rsid w:val="00791F22"/>
    <w:rsid w:val="00792DA5"/>
    <w:rsid w:val="00793B89"/>
    <w:rsid w:val="00794256"/>
    <w:rsid w:val="00794B37"/>
    <w:rsid w:val="007967B6"/>
    <w:rsid w:val="00796C16"/>
    <w:rsid w:val="007977BE"/>
    <w:rsid w:val="007A0A4E"/>
    <w:rsid w:val="007A21E4"/>
    <w:rsid w:val="007A269B"/>
    <w:rsid w:val="007A26BF"/>
    <w:rsid w:val="007A280D"/>
    <w:rsid w:val="007A36FE"/>
    <w:rsid w:val="007A3AE6"/>
    <w:rsid w:val="007A60A0"/>
    <w:rsid w:val="007A626C"/>
    <w:rsid w:val="007A68E4"/>
    <w:rsid w:val="007A6C65"/>
    <w:rsid w:val="007A73C6"/>
    <w:rsid w:val="007B0144"/>
    <w:rsid w:val="007B031E"/>
    <w:rsid w:val="007B0C01"/>
    <w:rsid w:val="007B186E"/>
    <w:rsid w:val="007B23FC"/>
    <w:rsid w:val="007B33BD"/>
    <w:rsid w:val="007B35B7"/>
    <w:rsid w:val="007B38DA"/>
    <w:rsid w:val="007B394E"/>
    <w:rsid w:val="007B3CF1"/>
    <w:rsid w:val="007B544C"/>
    <w:rsid w:val="007B65E5"/>
    <w:rsid w:val="007B715C"/>
    <w:rsid w:val="007C0506"/>
    <w:rsid w:val="007C156F"/>
    <w:rsid w:val="007C2394"/>
    <w:rsid w:val="007C25E2"/>
    <w:rsid w:val="007C309D"/>
    <w:rsid w:val="007C3E96"/>
    <w:rsid w:val="007C40A3"/>
    <w:rsid w:val="007C466C"/>
    <w:rsid w:val="007C494E"/>
    <w:rsid w:val="007C4A03"/>
    <w:rsid w:val="007C52B4"/>
    <w:rsid w:val="007C53EF"/>
    <w:rsid w:val="007C65E6"/>
    <w:rsid w:val="007C676F"/>
    <w:rsid w:val="007C7BC9"/>
    <w:rsid w:val="007D0206"/>
    <w:rsid w:val="007D0208"/>
    <w:rsid w:val="007D0FB1"/>
    <w:rsid w:val="007D1197"/>
    <w:rsid w:val="007D205B"/>
    <w:rsid w:val="007D2C07"/>
    <w:rsid w:val="007D3273"/>
    <w:rsid w:val="007D3A27"/>
    <w:rsid w:val="007D3ED7"/>
    <w:rsid w:val="007D4475"/>
    <w:rsid w:val="007D4848"/>
    <w:rsid w:val="007D4AEC"/>
    <w:rsid w:val="007D4EB6"/>
    <w:rsid w:val="007D579D"/>
    <w:rsid w:val="007D5B4D"/>
    <w:rsid w:val="007E024A"/>
    <w:rsid w:val="007E0267"/>
    <w:rsid w:val="007E1216"/>
    <w:rsid w:val="007E1988"/>
    <w:rsid w:val="007E1CDF"/>
    <w:rsid w:val="007E2356"/>
    <w:rsid w:val="007E2F11"/>
    <w:rsid w:val="007E2FE9"/>
    <w:rsid w:val="007E3479"/>
    <w:rsid w:val="007E3553"/>
    <w:rsid w:val="007E3E86"/>
    <w:rsid w:val="007E4329"/>
    <w:rsid w:val="007E43D9"/>
    <w:rsid w:val="007E4EBA"/>
    <w:rsid w:val="007E55EA"/>
    <w:rsid w:val="007E5F0B"/>
    <w:rsid w:val="007E6469"/>
    <w:rsid w:val="007E6B87"/>
    <w:rsid w:val="007E6E6E"/>
    <w:rsid w:val="007E756C"/>
    <w:rsid w:val="007F0588"/>
    <w:rsid w:val="007F0734"/>
    <w:rsid w:val="007F1B5F"/>
    <w:rsid w:val="007F22CC"/>
    <w:rsid w:val="007F2AD5"/>
    <w:rsid w:val="007F2C0A"/>
    <w:rsid w:val="007F330B"/>
    <w:rsid w:val="007F41C5"/>
    <w:rsid w:val="007F524A"/>
    <w:rsid w:val="007F5600"/>
    <w:rsid w:val="007F5C45"/>
    <w:rsid w:val="007F73E0"/>
    <w:rsid w:val="007F758E"/>
    <w:rsid w:val="00800895"/>
    <w:rsid w:val="00800A84"/>
    <w:rsid w:val="00801FC1"/>
    <w:rsid w:val="0080206F"/>
    <w:rsid w:val="00803E47"/>
    <w:rsid w:val="0080404B"/>
    <w:rsid w:val="00804433"/>
    <w:rsid w:val="008048F6"/>
    <w:rsid w:val="0080516B"/>
    <w:rsid w:val="00805E0B"/>
    <w:rsid w:val="00806979"/>
    <w:rsid w:val="008077D2"/>
    <w:rsid w:val="0080798E"/>
    <w:rsid w:val="0081162D"/>
    <w:rsid w:val="008128B9"/>
    <w:rsid w:val="00813173"/>
    <w:rsid w:val="00813BAB"/>
    <w:rsid w:val="00814A21"/>
    <w:rsid w:val="00814AB7"/>
    <w:rsid w:val="00814D80"/>
    <w:rsid w:val="00815118"/>
    <w:rsid w:val="00815261"/>
    <w:rsid w:val="00815476"/>
    <w:rsid w:val="00815B93"/>
    <w:rsid w:val="008164E9"/>
    <w:rsid w:val="008165A3"/>
    <w:rsid w:val="008168A2"/>
    <w:rsid w:val="008168DD"/>
    <w:rsid w:val="00817135"/>
    <w:rsid w:val="008179CC"/>
    <w:rsid w:val="00817ABD"/>
    <w:rsid w:val="00817C5A"/>
    <w:rsid w:val="008200E1"/>
    <w:rsid w:val="00820369"/>
    <w:rsid w:val="00821814"/>
    <w:rsid w:val="00822A0B"/>
    <w:rsid w:val="00822D60"/>
    <w:rsid w:val="00823061"/>
    <w:rsid w:val="0082318A"/>
    <w:rsid w:val="00823E0A"/>
    <w:rsid w:val="00824F72"/>
    <w:rsid w:val="008252E7"/>
    <w:rsid w:val="0082663B"/>
    <w:rsid w:val="00830F26"/>
    <w:rsid w:val="008319FE"/>
    <w:rsid w:val="00831BDA"/>
    <w:rsid w:val="008321D3"/>
    <w:rsid w:val="00832800"/>
    <w:rsid w:val="00832CD2"/>
    <w:rsid w:val="008334E6"/>
    <w:rsid w:val="00833DF1"/>
    <w:rsid w:val="008341EE"/>
    <w:rsid w:val="008346B9"/>
    <w:rsid w:val="008346E1"/>
    <w:rsid w:val="00835076"/>
    <w:rsid w:val="008355D8"/>
    <w:rsid w:val="00835B6B"/>
    <w:rsid w:val="00835DA2"/>
    <w:rsid w:val="00835ED5"/>
    <w:rsid w:val="008362F4"/>
    <w:rsid w:val="00836AB7"/>
    <w:rsid w:val="00836BF3"/>
    <w:rsid w:val="00837DAB"/>
    <w:rsid w:val="008406A7"/>
    <w:rsid w:val="00840B2E"/>
    <w:rsid w:val="00841786"/>
    <w:rsid w:val="008417DC"/>
    <w:rsid w:val="008418E8"/>
    <w:rsid w:val="0084195E"/>
    <w:rsid w:val="00841C05"/>
    <w:rsid w:val="008428C1"/>
    <w:rsid w:val="00842AB2"/>
    <w:rsid w:val="00842C1C"/>
    <w:rsid w:val="008430B8"/>
    <w:rsid w:val="008432C9"/>
    <w:rsid w:val="00845182"/>
    <w:rsid w:val="00845F90"/>
    <w:rsid w:val="008471E1"/>
    <w:rsid w:val="008476BF"/>
    <w:rsid w:val="00850FE3"/>
    <w:rsid w:val="0085119F"/>
    <w:rsid w:val="00851628"/>
    <w:rsid w:val="00851A3E"/>
    <w:rsid w:val="00852698"/>
    <w:rsid w:val="0085395D"/>
    <w:rsid w:val="00853E42"/>
    <w:rsid w:val="008545F3"/>
    <w:rsid w:val="008548CA"/>
    <w:rsid w:val="008548F5"/>
    <w:rsid w:val="00854F93"/>
    <w:rsid w:val="0085503A"/>
    <w:rsid w:val="0085529D"/>
    <w:rsid w:val="00855CB2"/>
    <w:rsid w:val="008565CC"/>
    <w:rsid w:val="008571E0"/>
    <w:rsid w:val="008576D9"/>
    <w:rsid w:val="0085798A"/>
    <w:rsid w:val="008602CD"/>
    <w:rsid w:val="008602DA"/>
    <w:rsid w:val="008602F2"/>
    <w:rsid w:val="00860358"/>
    <w:rsid w:val="00860390"/>
    <w:rsid w:val="00860505"/>
    <w:rsid w:val="0086064C"/>
    <w:rsid w:val="00860B7E"/>
    <w:rsid w:val="00860CC8"/>
    <w:rsid w:val="00861989"/>
    <w:rsid w:val="0086247F"/>
    <w:rsid w:val="00863098"/>
    <w:rsid w:val="00863110"/>
    <w:rsid w:val="0086331B"/>
    <w:rsid w:val="0086362C"/>
    <w:rsid w:val="00864214"/>
    <w:rsid w:val="008645AC"/>
    <w:rsid w:val="008646AC"/>
    <w:rsid w:val="00864FFB"/>
    <w:rsid w:val="0086506D"/>
    <w:rsid w:val="0086608A"/>
    <w:rsid w:val="00867852"/>
    <w:rsid w:val="0086790D"/>
    <w:rsid w:val="00867C7D"/>
    <w:rsid w:val="00871701"/>
    <w:rsid w:val="008717FC"/>
    <w:rsid w:val="008718DF"/>
    <w:rsid w:val="00871BEB"/>
    <w:rsid w:val="00871D04"/>
    <w:rsid w:val="0087334B"/>
    <w:rsid w:val="00873AD7"/>
    <w:rsid w:val="00873BBD"/>
    <w:rsid w:val="00874448"/>
    <w:rsid w:val="00875008"/>
    <w:rsid w:val="00875370"/>
    <w:rsid w:val="00875825"/>
    <w:rsid w:val="008769E3"/>
    <w:rsid w:val="00876B75"/>
    <w:rsid w:val="00876CBD"/>
    <w:rsid w:val="008770D6"/>
    <w:rsid w:val="008777D9"/>
    <w:rsid w:val="00880303"/>
    <w:rsid w:val="00880BF3"/>
    <w:rsid w:val="00881088"/>
    <w:rsid w:val="008812DD"/>
    <w:rsid w:val="008819FA"/>
    <w:rsid w:val="00882B57"/>
    <w:rsid w:val="00882D5A"/>
    <w:rsid w:val="00882F6D"/>
    <w:rsid w:val="00883287"/>
    <w:rsid w:val="00883E83"/>
    <w:rsid w:val="008841A1"/>
    <w:rsid w:val="00884A2E"/>
    <w:rsid w:val="00884EA4"/>
    <w:rsid w:val="00885AE9"/>
    <w:rsid w:val="00885B68"/>
    <w:rsid w:val="00886394"/>
    <w:rsid w:val="00886540"/>
    <w:rsid w:val="0088693F"/>
    <w:rsid w:val="0088795B"/>
    <w:rsid w:val="008879A9"/>
    <w:rsid w:val="0089026D"/>
    <w:rsid w:val="008905FE"/>
    <w:rsid w:val="008908C5"/>
    <w:rsid w:val="00891272"/>
    <w:rsid w:val="00891D46"/>
    <w:rsid w:val="00891D6E"/>
    <w:rsid w:val="00892055"/>
    <w:rsid w:val="008926E8"/>
    <w:rsid w:val="008927CA"/>
    <w:rsid w:val="00892BD1"/>
    <w:rsid w:val="00892F93"/>
    <w:rsid w:val="00892FD1"/>
    <w:rsid w:val="008932F3"/>
    <w:rsid w:val="008934E5"/>
    <w:rsid w:val="00893930"/>
    <w:rsid w:val="00893ABB"/>
    <w:rsid w:val="00893BA5"/>
    <w:rsid w:val="00893D52"/>
    <w:rsid w:val="00894C65"/>
    <w:rsid w:val="00894E6E"/>
    <w:rsid w:val="008958A8"/>
    <w:rsid w:val="00895AFD"/>
    <w:rsid w:val="00895F3C"/>
    <w:rsid w:val="0089639A"/>
    <w:rsid w:val="008966A5"/>
    <w:rsid w:val="00896A2E"/>
    <w:rsid w:val="008977C2"/>
    <w:rsid w:val="008A0825"/>
    <w:rsid w:val="008A1278"/>
    <w:rsid w:val="008A1837"/>
    <w:rsid w:val="008A21DC"/>
    <w:rsid w:val="008A2428"/>
    <w:rsid w:val="008A2D5D"/>
    <w:rsid w:val="008A366C"/>
    <w:rsid w:val="008A3FE9"/>
    <w:rsid w:val="008A4230"/>
    <w:rsid w:val="008A441F"/>
    <w:rsid w:val="008A55EE"/>
    <w:rsid w:val="008A5622"/>
    <w:rsid w:val="008A577A"/>
    <w:rsid w:val="008A5877"/>
    <w:rsid w:val="008A5DD0"/>
    <w:rsid w:val="008A6401"/>
    <w:rsid w:val="008A7242"/>
    <w:rsid w:val="008B1277"/>
    <w:rsid w:val="008B12B8"/>
    <w:rsid w:val="008B1348"/>
    <w:rsid w:val="008B1453"/>
    <w:rsid w:val="008B16B5"/>
    <w:rsid w:val="008B2471"/>
    <w:rsid w:val="008B2D40"/>
    <w:rsid w:val="008B3855"/>
    <w:rsid w:val="008B4162"/>
    <w:rsid w:val="008B69AA"/>
    <w:rsid w:val="008B716A"/>
    <w:rsid w:val="008B7383"/>
    <w:rsid w:val="008B7447"/>
    <w:rsid w:val="008B7671"/>
    <w:rsid w:val="008B78C9"/>
    <w:rsid w:val="008C0AF3"/>
    <w:rsid w:val="008C0FB8"/>
    <w:rsid w:val="008C11FC"/>
    <w:rsid w:val="008C3B65"/>
    <w:rsid w:val="008C3D86"/>
    <w:rsid w:val="008C4529"/>
    <w:rsid w:val="008C49EE"/>
    <w:rsid w:val="008C5BE9"/>
    <w:rsid w:val="008C6C9F"/>
    <w:rsid w:val="008C6FE7"/>
    <w:rsid w:val="008C7FEF"/>
    <w:rsid w:val="008D0300"/>
    <w:rsid w:val="008D0EEA"/>
    <w:rsid w:val="008D1EAF"/>
    <w:rsid w:val="008D1FE2"/>
    <w:rsid w:val="008D43CC"/>
    <w:rsid w:val="008D4A05"/>
    <w:rsid w:val="008D5254"/>
    <w:rsid w:val="008D54EE"/>
    <w:rsid w:val="008D5D94"/>
    <w:rsid w:val="008D6A05"/>
    <w:rsid w:val="008D7594"/>
    <w:rsid w:val="008D7DCA"/>
    <w:rsid w:val="008E13CF"/>
    <w:rsid w:val="008E1983"/>
    <w:rsid w:val="008E22AD"/>
    <w:rsid w:val="008E3264"/>
    <w:rsid w:val="008E4B57"/>
    <w:rsid w:val="008E4CFD"/>
    <w:rsid w:val="008E5243"/>
    <w:rsid w:val="008E56E7"/>
    <w:rsid w:val="008E5B38"/>
    <w:rsid w:val="008E5CB4"/>
    <w:rsid w:val="008E6759"/>
    <w:rsid w:val="008E72E2"/>
    <w:rsid w:val="008F09E5"/>
    <w:rsid w:val="008F1A32"/>
    <w:rsid w:val="008F1B0A"/>
    <w:rsid w:val="008F200A"/>
    <w:rsid w:val="008F2488"/>
    <w:rsid w:val="008F2908"/>
    <w:rsid w:val="008F298C"/>
    <w:rsid w:val="008F3D06"/>
    <w:rsid w:val="008F3F4A"/>
    <w:rsid w:val="008F55B3"/>
    <w:rsid w:val="008F66C2"/>
    <w:rsid w:val="008F7015"/>
    <w:rsid w:val="008F73CD"/>
    <w:rsid w:val="008F75A1"/>
    <w:rsid w:val="009001F2"/>
    <w:rsid w:val="00900932"/>
    <w:rsid w:val="00900976"/>
    <w:rsid w:val="00900B56"/>
    <w:rsid w:val="00900FF5"/>
    <w:rsid w:val="009017B2"/>
    <w:rsid w:val="00901D2D"/>
    <w:rsid w:val="00901F8F"/>
    <w:rsid w:val="00901FB1"/>
    <w:rsid w:val="0090225A"/>
    <w:rsid w:val="009049E6"/>
    <w:rsid w:val="009050D9"/>
    <w:rsid w:val="00905C9A"/>
    <w:rsid w:val="00905E9C"/>
    <w:rsid w:val="0090604D"/>
    <w:rsid w:val="00906474"/>
    <w:rsid w:val="0090654C"/>
    <w:rsid w:val="009068A4"/>
    <w:rsid w:val="00906A45"/>
    <w:rsid w:val="00907B55"/>
    <w:rsid w:val="0091101E"/>
    <w:rsid w:val="009119F2"/>
    <w:rsid w:val="009124BC"/>
    <w:rsid w:val="00912F30"/>
    <w:rsid w:val="0091305D"/>
    <w:rsid w:val="0091336D"/>
    <w:rsid w:val="00913AF5"/>
    <w:rsid w:val="009140DE"/>
    <w:rsid w:val="009141B2"/>
    <w:rsid w:val="00914498"/>
    <w:rsid w:val="009145EF"/>
    <w:rsid w:val="00914B04"/>
    <w:rsid w:val="00914C97"/>
    <w:rsid w:val="00914D82"/>
    <w:rsid w:val="00914D97"/>
    <w:rsid w:val="00915780"/>
    <w:rsid w:val="0091580A"/>
    <w:rsid w:val="009168C5"/>
    <w:rsid w:val="009171D0"/>
    <w:rsid w:val="009206A5"/>
    <w:rsid w:val="00920AAF"/>
    <w:rsid w:val="00921533"/>
    <w:rsid w:val="009218DF"/>
    <w:rsid w:val="00922402"/>
    <w:rsid w:val="00922F8A"/>
    <w:rsid w:val="0092455A"/>
    <w:rsid w:val="00924BC1"/>
    <w:rsid w:val="00924D57"/>
    <w:rsid w:val="00925127"/>
    <w:rsid w:val="00925827"/>
    <w:rsid w:val="00925996"/>
    <w:rsid w:val="00926843"/>
    <w:rsid w:val="00926AC3"/>
    <w:rsid w:val="00926E0B"/>
    <w:rsid w:val="00926EF9"/>
    <w:rsid w:val="00927791"/>
    <w:rsid w:val="00930FA6"/>
    <w:rsid w:val="00931116"/>
    <w:rsid w:val="00931B2B"/>
    <w:rsid w:val="00931B5D"/>
    <w:rsid w:val="0093223C"/>
    <w:rsid w:val="00932CA0"/>
    <w:rsid w:val="00932FFA"/>
    <w:rsid w:val="00933D25"/>
    <w:rsid w:val="00934507"/>
    <w:rsid w:val="00934576"/>
    <w:rsid w:val="009349DC"/>
    <w:rsid w:val="00934FF6"/>
    <w:rsid w:val="00935890"/>
    <w:rsid w:val="00935D12"/>
    <w:rsid w:val="00935EBA"/>
    <w:rsid w:val="00936135"/>
    <w:rsid w:val="009362EE"/>
    <w:rsid w:val="00936936"/>
    <w:rsid w:val="00936FB5"/>
    <w:rsid w:val="0093741D"/>
    <w:rsid w:val="009377C7"/>
    <w:rsid w:val="00937876"/>
    <w:rsid w:val="0093795C"/>
    <w:rsid w:val="00937C28"/>
    <w:rsid w:val="00940148"/>
    <w:rsid w:val="00940562"/>
    <w:rsid w:val="00940CF4"/>
    <w:rsid w:val="009414D2"/>
    <w:rsid w:val="009427E0"/>
    <w:rsid w:val="0094284D"/>
    <w:rsid w:val="00942980"/>
    <w:rsid w:val="00943DEE"/>
    <w:rsid w:val="009440C8"/>
    <w:rsid w:val="00944891"/>
    <w:rsid w:val="00944AC9"/>
    <w:rsid w:val="00944BE5"/>
    <w:rsid w:val="0094514F"/>
    <w:rsid w:val="009455D1"/>
    <w:rsid w:val="00945E28"/>
    <w:rsid w:val="009468B8"/>
    <w:rsid w:val="00947B69"/>
    <w:rsid w:val="00950A8D"/>
    <w:rsid w:val="00950EE8"/>
    <w:rsid w:val="009511A1"/>
    <w:rsid w:val="00951642"/>
    <w:rsid w:val="00952CE0"/>
    <w:rsid w:val="00952F25"/>
    <w:rsid w:val="009546AD"/>
    <w:rsid w:val="00954E93"/>
    <w:rsid w:val="0095506C"/>
    <w:rsid w:val="00955D9B"/>
    <w:rsid w:val="009563F6"/>
    <w:rsid w:val="00956C84"/>
    <w:rsid w:val="00957F19"/>
    <w:rsid w:val="00960C43"/>
    <w:rsid w:val="0096160B"/>
    <w:rsid w:val="0096212F"/>
    <w:rsid w:val="009624A2"/>
    <w:rsid w:val="0096293A"/>
    <w:rsid w:val="00962980"/>
    <w:rsid w:val="00962D3D"/>
    <w:rsid w:val="009636EE"/>
    <w:rsid w:val="00963746"/>
    <w:rsid w:val="00965652"/>
    <w:rsid w:val="00965757"/>
    <w:rsid w:val="009658A7"/>
    <w:rsid w:val="0096597B"/>
    <w:rsid w:val="00965AB6"/>
    <w:rsid w:val="00966F7B"/>
    <w:rsid w:val="009673B9"/>
    <w:rsid w:val="009714BF"/>
    <w:rsid w:val="00971CA3"/>
    <w:rsid w:val="00972411"/>
    <w:rsid w:val="00972902"/>
    <w:rsid w:val="00972AC4"/>
    <w:rsid w:val="00973399"/>
    <w:rsid w:val="00973EA6"/>
    <w:rsid w:val="00974051"/>
    <w:rsid w:val="009743B4"/>
    <w:rsid w:val="009743D3"/>
    <w:rsid w:val="00974F35"/>
    <w:rsid w:val="009759BF"/>
    <w:rsid w:val="00975F10"/>
    <w:rsid w:val="00977BE0"/>
    <w:rsid w:val="00980984"/>
    <w:rsid w:val="0098170C"/>
    <w:rsid w:val="00982FE4"/>
    <w:rsid w:val="009830D3"/>
    <w:rsid w:val="00983C5A"/>
    <w:rsid w:val="009847B0"/>
    <w:rsid w:val="0098486E"/>
    <w:rsid w:val="00984B1C"/>
    <w:rsid w:val="00985934"/>
    <w:rsid w:val="00985A42"/>
    <w:rsid w:val="00985B47"/>
    <w:rsid w:val="00986364"/>
    <w:rsid w:val="009864AA"/>
    <w:rsid w:val="00986833"/>
    <w:rsid w:val="00986A33"/>
    <w:rsid w:val="00987832"/>
    <w:rsid w:val="00987E2B"/>
    <w:rsid w:val="009900C8"/>
    <w:rsid w:val="009900CC"/>
    <w:rsid w:val="0099149E"/>
    <w:rsid w:val="00993E05"/>
    <w:rsid w:val="0099434B"/>
    <w:rsid w:val="00994521"/>
    <w:rsid w:val="0099452A"/>
    <w:rsid w:val="00994FAA"/>
    <w:rsid w:val="00996F5E"/>
    <w:rsid w:val="00996FC9"/>
    <w:rsid w:val="00997254"/>
    <w:rsid w:val="009A00AE"/>
    <w:rsid w:val="009A011A"/>
    <w:rsid w:val="009A0A38"/>
    <w:rsid w:val="009A0C14"/>
    <w:rsid w:val="009A1550"/>
    <w:rsid w:val="009A1D34"/>
    <w:rsid w:val="009A258B"/>
    <w:rsid w:val="009A2B57"/>
    <w:rsid w:val="009A2D91"/>
    <w:rsid w:val="009A3CF1"/>
    <w:rsid w:val="009A4E81"/>
    <w:rsid w:val="009A50DA"/>
    <w:rsid w:val="009A5112"/>
    <w:rsid w:val="009A5469"/>
    <w:rsid w:val="009A5E03"/>
    <w:rsid w:val="009A60B0"/>
    <w:rsid w:val="009A6BDC"/>
    <w:rsid w:val="009B0F8C"/>
    <w:rsid w:val="009B1277"/>
    <w:rsid w:val="009B143C"/>
    <w:rsid w:val="009B216C"/>
    <w:rsid w:val="009B21BD"/>
    <w:rsid w:val="009B274F"/>
    <w:rsid w:val="009B5E4E"/>
    <w:rsid w:val="009B6701"/>
    <w:rsid w:val="009B6707"/>
    <w:rsid w:val="009B706B"/>
    <w:rsid w:val="009B71D8"/>
    <w:rsid w:val="009B746A"/>
    <w:rsid w:val="009B7AFE"/>
    <w:rsid w:val="009B7FEF"/>
    <w:rsid w:val="009C0167"/>
    <w:rsid w:val="009C0290"/>
    <w:rsid w:val="009C0417"/>
    <w:rsid w:val="009C110C"/>
    <w:rsid w:val="009C114F"/>
    <w:rsid w:val="009C1655"/>
    <w:rsid w:val="009C1B15"/>
    <w:rsid w:val="009C1BC7"/>
    <w:rsid w:val="009C257F"/>
    <w:rsid w:val="009C26A1"/>
    <w:rsid w:val="009C29B3"/>
    <w:rsid w:val="009C378C"/>
    <w:rsid w:val="009C3921"/>
    <w:rsid w:val="009C4E33"/>
    <w:rsid w:val="009C5324"/>
    <w:rsid w:val="009C66B3"/>
    <w:rsid w:val="009C7004"/>
    <w:rsid w:val="009C7AD3"/>
    <w:rsid w:val="009C7C64"/>
    <w:rsid w:val="009C7DAF"/>
    <w:rsid w:val="009D054C"/>
    <w:rsid w:val="009D0A3D"/>
    <w:rsid w:val="009D1236"/>
    <w:rsid w:val="009D1FD7"/>
    <w:rsid w:val="009D25D3"/>
    <w:rsid w:val="009D381E"/>
    <w:rsid w:val="009D3A9B"/>
    <w:rsid w:val="009D478B"/>
    <w:rsid w:val="009D545E"/>
    <w:rsid w:val="009D6428"/>
    <w:rsid w:val="009D6E00"/>
    <w:rsid w:val="009D7318"/>
    <w:rsid w:val="009D7926"/>
    <w:rsid w:val="009D7A05"/>
    <w:rsid w:val="009D7BCF"/>
    <w:rsid w:val="009D7E94"/>
    <w:rsid w:val="009E063D"/>
    <w:rsid w:val="009E18D4"/>
    <w:rsid w:val="009E1B17"/>
    <w:rsid w:val="009E1D28"/>
    <w:rsid w:val="009E1D79"/>
    <w:rsid w:val="009E2113"/>
    <w:rsid w:val="009E275C"/>
    <w:rsid w:val="009E2F7E"/>
    <w:rsid w:val="009E40B4"/>
    <w:rsid w:val="009E466C"/>
    <w:rsid w:val="009E6CC3"/>
    <w:rsid w:val="009E7BFA"/>
    <w:rsid w:val="009E7DD9"/>
    <w:rsid w:val="009F1190"/>
    <w:rsid w:val="009F1359"/>
    <w:rsid w:val="009F1502"/>
    <w:rsid w:val="009F210B"/>
    <w:rsid w:val="009F24FA"/>
    <w:rsid w:val="009F298C"/>
    <w:rsid w:val="009F3B6F"/>
    <w:rsid w:val="009F3BC4"/>
    <w:rsid w:val="009F3DEC"/>
    <w:rsid w:val="009F42DC"/>
    <w:rsid w:val="009F4681"/>
    <w:rsid w:val="009F5273"/>
    <w:rsid w:val="009F6300"/>
    <w:rsid w:val="009F6B56"/>
    <w:rsid w:val="009F7074"/>
    <w:rsid w:val="009F76AA"/>
    <w:rsid w:val="009F7AC2"/>
    <w:rsid w:val="00A00A3E"/>
    <w:rsid w:val="00A00A47"/>
    <w:rsid w:val="00A030BC"/>
    <w:rsid w:val="00A041EB"/>
    <w:rsid w:val="00A052B1"/>
    <w:rsid w:val="00A05377"/>
    <w:rsid w:val="00A056F0"/>
    <w:rsid w:val="00A06023"/>
    <w:rsid w:val="00A060EF"/>
    <w:rsid w:val="00A064FD"/>
    <w:rsid w:val="00A1162F"/>
    <w:rsid w:val="00A1313E"/>
    <w:rsid w:val="00A13249"/>
    <w:rsid w:val="00A135E2"/>
    <w:rsid w:val="00A13920"/>
    <w:rsid w:val="00A1420D"/>
    <w:rsid w:val="00A1486C"/>
    <w:rsid w:val="00A14E77"/>
    <w:rsid w:val="00A15010"/>
    <w:rsid w:val="00A15FBE"/>
    <w:rsid w:val="00A16748"/>
    <w:rsid w:val="00A16CC3"/>
    <w:rsid w:val="00A17C54"/>
    <w:rsid w:val="00A20AC4"/>
    <w:rsid w:val="00A20DB0"/>
    <w:rsid w:val="00A211C8"/>
    <w:rsid w:val="00A21353"/>
    <w:rsid w:val="00A2184F"/>
    <w:rsid w:val="00A22515"/>
    <w:rsid w:val="00A22B4A"/>
    <w:rsid w:val="00A22E32"/>
    <w:rsid w:val="00A23A8B"/>
    <w:rsid w:val="00A24068"/>
    <w:rsid w:val="00A246EE"/>
    <w:rsid w:val="00A2525D"/>
    <w:rsid w:val="00A25E1A"/>
    <w:rsid w:val="00A25F2A"/>
    <w:rsid w:val="00A2639A"/>
    <w:rsid w:val="00A26663"/>
    <w:rsid w:val="00A266F4"/>
    <w:rsid w:val="00A26CCC"/>
    <w:rsid w:val="00A30023"/>
    <w:rsid w:val="00A302CE"/>
    <w:rsid w:val="00A30978"/>
    <w:rsid w:val="00A3115C"/>
    <w:rsid w:val="00A3119E"/>
    <w:rsid w:val="00A312F8"/>
    <w:rsid w:val="00A35127"/>
    <w:rsid w:val="00A357B0"/>
    <w:rsid w:val="00A363B5"/>
    <w:rsid w:val="00A36469"/>
    <w:rsid w:val="00A4303B"/>
    <w:rsid w:val="00A43171"/>
    <w:rsid w:val="00A43A2D"/>
    <w:rsid w:val="00A43F32"/>
    <w:rsid w:val="00A44C34"/>
    <w:rsid w:val="00A45740"/>
    <w:rsid w:val="00A45B13"/>
    <w:rsid w:val="00A4621B"/>
    <w:rsid w:val="00A4691F"/>
    <w:rsid w:val="00A47861"/>
    <w:rsid w:val="00A47B1C"/>
    <w:rsid w:val="00A47B55"/>
    <w:rsid w:val="00A47D49"/>
    <w:rsid w:val="00A5053A"/>
    <w:rsid w:val="00A506E8"/>
    <w:rsid w:val="00A50B4C"/>
    <w:rsid w:val="00A50EBC"/>
    <w:rsid w:val="00A5159B"/>
    <w:rsid w:val="00A517F8"/>
    <w:rsid w:val="00A51D73"/>
    <w:rsid w:val="00A5211F"/>
    <w:rsid w:val="00A52EDB"/>
    <w:rsid w:val="00A531C8"/>
    <w:rsid w:val="00A53A2D"/>
    <w:rsid w:val="00A53AE7"/>
    <w:rsid w:val="00A54255"/>
    <w:rsid w:val="00A54EDA"/>
    <w:rsid w:val="00A55B03"/>
    <w:rsid w:val="00A55C15"/>
    <w:rsid w:val="00A568DF"/>
    <w:rsid w:val="00A56EEA"/>
    <w:rsid w:val="00A570BB"/>
    <w:rsid w:val="00A57702"/>
    <w:rsid w:val="00A57FBA"/>
    <w:rsid w:val="00A60930"/>
    <w:rsid w:val="00A61AAE"/>
    <w:rsid w:val="00A6229D"/>
    <w:rsid w:val="00A633EA"/>
    <w:rsid w:val="00A642AF"/>
    <w:rsid w:val="00A64B6F"/>
    <w:rsid w:val="00A658A1"/>
    <w:rsid w:val="00A67628"/>
    <w:rsid w:val="00A678E7"/>
    <w:rsid w:val="00A711E0"/>
    <w:rsid w:val="00A72169"/>
    <w:rsid w:val="00A72687"/>
    <w:rsid w:val="00A7420A"/>
    <w:rsid w:val="00A743EF"/>
    <w:rsid w:val="00A75639"/>
    <w:rsid w:val="00A76B8E"/>
    <w:rsid w:val="00A80211"/>
    <w:rsid w:val="00A806D7"/>
    <w:rsid w:val="00A81E3F"/>
    <w:rsid w:val="00A821FB"/>
    <w:rsid w:val="00A8229A"/>
    <w:rsid w:val="00A82859"/>
    <w:rsid w:val="00A838A6"/>
    <w:rsid w:val="00A8442F"/>
    <w:rsid w:val="00A849C5"/>
    <w:rsid w:val="00A84CCB"/>
    <w:rsid w:val="00A85982"/>
    <w:rsid w:val="00A86044"/>
    <w:rsid w:val="00A86339"/>
    <w:rsid w:val="00A86732"/>
    <w:rsid w:val="00A86763"/>
    <w:rsid w:val="00A86780"/>
    <w:rsid w:val="00A86E4D"/>
    <w:rsid w:val="00A87F34"/>
    <w:rsid w:val="00A87F74"/>
    <w:rsid w:val="00A901FF"/>
    <w:rsid w:val="00A9086C"/>
    <w:rsid w:val="00A90FBF"/>
    <w:rsid w:val="00A91007"/>
    <w:rsid w:val="00A9249D"/>
    <w:rsid w:val="00A929D5"/>
    <w:rsid w:val="00A92FDF"/>
    <w:rsid w:val="00A93693"/>
    <w:rsid w:val="00A941B4"/>
    <w:rsid w:val="00A9479E"/>
    <w:rsid w:val="00A94A35"/>
    <w:rsid w:val="00A94D14"/>
    <w:rsid w:val="00A9507C"/>
    <w:rsid w:val="00A9563C"/>
    <w:rsid w:val="00A97B04"/>
    <w:rsid w:val="00AA06D0"/>
    <w:rsid w:val="00AA0725"/>
    <w:rsid w:val="00AA0B1F"/>
    <w:rsid w:val="00AA110C"/>
    <w:rsid w:val="00AA1547"/>
    <w:rsid w:val="00AA2C36"/>
    <w:rsid w:val="00AA30C8"/>
    <w:rsid w:val="00AA361B"/>
    <w:rsid w:val="00AA4A96"/>
    <w:rsid w:val="00AA4E19"/>
    <w:rsid w:val="00AA4F8E"/>
    <w:rsid w:val="00AA57E8"/>
    <w:rsid w:val="00AA5E5B"/>
    <w:rsid w:val="00AA6A9C"/>
    <w:rsid w:val="00AA7114"/>
    <w:rsid w:val="00AA73D1"/>
    <w:rsid w:val="00AA79F6"/>
    <w:rsid w:val="00AA7F63"/>
    <w:rsid w:val="00AB0133"/>
    <w:rsid w:val="00AB0C22"/>
    <w:rsid w:val="00AB15D2"/>
    <w:rsid w:val="00AB1FC6"/>
    <w:rsid w:val="00AB2433"/>
    <w:rsid w:val="00AB2C49"/>
    <w:rsid w:val="00AB2E06"/>
    <w:rsid w:val="00AB35F1"/>
    <w:rsid w:val="00AB3BB5"/>
    <w:rsid w:val="00AB41FA"/>
    <w:rsid w:val="00AB42B9"/>
    <w:rsid w:val="00AB4353"/>
    <w:rsid w:val="00AB548B"/>
    <w:rsid w:val="00AB5CAB"/>
    <w:rsid w:val="00AB69D4"/>
    <w:rsid w:val="00AB764E"/>
    <w:rsid w:val="00AB7673"/>
    <w:rsid w:val="00AB76CB"/>
    <w:rsid w:val="00AB7DE8"/>
    <w:rsid w:val="00AC0FF1"/>
    <w:rsid w:val="00AC3196"/>
    <w:rsid w:val="00AC3561"/>
    <w:rsid w:val="00AC3966"/>
    <w:rsid w:val="00AC43BC"/>
    <w:rsid w:val="00AC4417"/>
    <w:rsid w:val="00AC4769"/>
    <w:rsid w:val="00AC4C03"/>
    <w:rsid w:val="00AC4F5B"/>
    <w:rsid w:val="00AC4FBE"/>
    <w:rsid w:val="00AC5CC8"/>
    <w:rsid w:val="00AC61CD"/>
    <w:rsid w:val="00AC6630"/>
    <w:rsid w:val="00AC6AB1"/>
    <w:rsid w:val="00AD0056"/>
    <w:rsid w:val="00AD034A"/>
    <w:rsid w:val="00AD149F"/>
    <w:rsid w:val="00AD20AD"/>
    <w:rsid w:val="00AD223C"/>
    <w:rsid w:val="00AD3020"/>
    <w:rsid w:val="00AD3FFA"/>
    <w:rsid w:val="00AD485C"/>
    <w:rsid w:val="00AD5705"/>
    <w:rsid w:val="00AD575D"/>
    <w:rsid w:val="00AD5B0E"/>
    <w:rsid w:val="00AD5E5F"/>
    <w:rsid w:val="00AD61B0"/>
    <w:rsid w:val="00AD6C75"/>
    <w:rsid w:val="00AD7E80"/>
    <w:rsid w:val="00AE1787"/>
    <w:rsid w:val="00AE1808"/>
    <w:rsid w:val="00AE1B86"/>
    <w:rsid w:val="00AE1C97"/>
    <w:rsid w:val="00AE1ED1"/>
    <w:rsid w:val="00AE23F1"/>
    <w:rsid w:val="00AE3266"/>
    <w:rsid w:val="00AE3479"/>
    <w:rsid w:val="00AE395D"/>
    <w:rsid w:val="00AE4C97"/>
    <w:rsid w:val="00AE65BB"/>
    <w:rsid w:val="00AE673F"/>
    <w:rsid w:val="00AE6BD1"/>
    <w:rsid w:val="00AE6C36"/>
    <w:rsid w:val="00AE71C9"/>
    <w:rsid w:val="00AE766A"/>
    <w:rsid w:val="00AE7BB9"/>
    <w:rsid w:val="00AE7C6B"/>
    <w:rsid w:val="00AE7D44"/>
    <w:rsid w:val="00AF1067"/>
    <w:rsid w:val="00AF1211"/>
    <w:rsid w:val="00AF13C6"/>
    <w:rsid w:val="00AF13E4"/>
    <w:rsid w:val="00AF1463"/>
    <w:rsid w:val="00AF1724"/>
    <w:rsid w:val="00AF282C"/>
    <w:rsid w:val="00AF2F6F"/>
    <w:rsid w:val="00AF3B6F"/>
    <w:rsid w:val="00AF46F4"/>
    <w:rsid w:val="00AF4BFF"/>
    <w:rsid w:val="00AF517C"/>
    <w:rsid w:val="00AF5207"/>
    <w:rsid w:val="00AF6A3D"/>
    <w:rsid w:val="00AF6C63"/>
    <w:rsid w:val="00AF7B02"/>
    <w:rsid w:val="00B001AC"/>
    <w:rsid w:val="00B00757"/>
    <w:rsid w:val="00B01A68"/>
    <w:rsid w:val="00B01C8A"/>
    <w:rsid w:val="00B02718"/>
    <w:rsid w:val="00B027BE"/>
    <w:rsid w:val="00B031BF"/>
    <w:rsid w:val="00B03558"/>
    <w:rsid w:val="00B0363E"/>
    <w:rsid w:val="00B037B3"/>
    <w:rsid w:val="00B04CA4"/>
    <w:rsid w:val="00B04EB4"/>
    <w:rsid w:val="00B0507F"/>
    <w:rsid w:val="00B05278"/>
    <w:rsid w:val="00B06312"/>
    <w:rsid w:val="00B0655E"/>
    <w:rsid w:val="00B06971"/>
    <w:rsid w:val="00B0715D"/>
    <w:rsid w:val="00B071C2"/>
    <w:rsid w:val="00B07BA1"/>
    <w:rsid w:val="00B1075A"/>
    <w:rsid w:val="00B11440"/>
    <w:rsid w:val="00B117E5"/>
    <w:rsid w:val="00B11EA7"/>
    <w:rsid w:val="00B122B5"/>
    <w:rsid w:val="00B1333A"/>
    <w:rsid w:val="00B13456"/>
    <w:rsid w:val="00B13645"/>
    <w:rsid w:val="00B13E14"/>
    <w:rsid w:val="00B149DA"/>
    <w:rsid w:val="00B149E3"/>
    <w:rsid w:val="00B15A1D"/>
    <w:rsid w:val="00B15F2C"/>
    <w:rsid w:val="00B16058"/>
    <w:rsid w:val="00B16233"/>
    <w:rsid w:val="00B17444"/>
    <w:rsid w:val="00B174E6"/>
    <w:rsid w:val="00B176AA"/>
    <w:rsid w:val="00B21E9A"/>
    <w:rsid w:val="00B21F05"/>
    <w:rsid w:val="00B2246C"/>
    <w:rsid w:val="00B22771"/>
    <w:rsid w:val="00B22FE8"/>
    <w:rsid w:val="00B22FFC"/>
    <w:rsid w:val="00B23722"/>
    <w:rsid w:val="00B238E2"/>
    <w:rsid w:val="00B23BCE"/>
    <w:rsid w:val="00B240C0"/>
    <w:rsid w:val="00B24BB3"/>
    <w:rsid w:val="00B25376"/>
    <w:rsid w:val="00B2550A"/>
    <w:rsid w:val="00B25602"/>
    <w:rsid w:val="00B26AE0"/>
    <w:rsid w:val="00B274D1"/>
    <w:rsid w:val="00B30195"/>
    <w:rsid w:val="00B30E3A"/>
    <w:rsid w:val="00B314C8"/>
    <w:rsid w:val="00B31CCA"/>
    <w:rsid w:val="00B32763"/>
    <w:rsid w:val="00B33356"/>
    <w:rsid w:val="00B33C30"/>
    <w:rsid w:val="00B34174"/>
    <w:rsid w:val="00B3439B"/>
    <w:rsid w:val="00B343B0"/>
    <w:rsid w:val="00B346E4"/>
    <w:rsid w:val="00B35357"/>
    <w:rsid w:val="00B35387"/>
    <w:rsid w:val="00B35AB7"/>
    <w:rsid w:val="00B35FBD"/>
    <w:rsid w:val="00B3665D"/>
    <w:rsid w:val="00B3764D"/>
    <w:rsid w:val="00B37FC9"/>
    <w:rsid w:val="00B4052E"/>
    <w:rsid w:val="00B40783"/>
    <w:rsid w:val="00B407A0"/>
    <w:rsid w:val="00B43004"/>
    <w:rsid w:val="00B43805"/>
    <w:rsid w:val="00B43993"/>
    <w:rsid w:val="00B43BB4"/>
    <w:rsid w:val="00B43F38"/>
    <w:rsid w:val="00B4408F"/>
    <w:rsid w:val="00B44FE1"/>
    <w:rsid w:val="00B45656"/>
    <w:rsid w:val="00B469B1"/>
    <w:rsid w:val="00B4707D"/>
    <w:rsid w:val="00B47B36"/>
    <w:rsid w:val="00B500FB"/>
    <w:rsid w:val="00B51573"/>
    <w:rsid w:val="00B51EAE"/>
    <w:rsid w:val="00B530DB"/>
    <w:rsid w:val="00B53367"/>
    <w:rsid w:val="00B533CE"/>
    <w:rsid w:val="00B535C1"/>
    <w:rsid w:val="00B53795"/>
    <w:rsid w:val="00B53BA3"/>
    <w:rsid w:val="00B54C42"/>
    <w:rsid w:val="00B555DD"/>
    <w:rsid w:val="00B5699A"/>
    <w:rsid w:val="00B57DC3"/>
    <w:rsid w:val="00B57F9F"/>
    <w:rsid w:val="00B61063"/>
    <w:rsid w:val="00B628F6"/>
    <w:rsid w:val="00B62906"/>
    <w:rsid w:val="00B629E3"/>
    <w:rsid w:val="00B636F1"/>
    <w:rsid w:val="00B638F7"/>
    <w:rsid w:val="00B64855"/>
    <w:rsid w:val="00B64E0F"/>
    <w:rsid w:val="00B659E0"/>
    <w:rsid w:val="00B65D81"/>
    <w:rsid w:val="00B65DB5"/>
    <w:rsid w:val="00B65F1B"/>
    <w:rsid w:val="00B66217"/>
    <w:rsid w:val="00B66532"/>
    <w:rsid w:val="00B671F4"/>
    <w:rsid w:val="00B678F8"/>
    <w:rsid w:val="00B67B5C"/>
    <w:rsid w:val="00B70572"/>
    <w:rsid w:val="00B70A20"/>
    <w:rsid w:val="00B71596"/>
    <w:rsid w:val="00B71AE7"/>
    <w:rsid w:val="00B72182"/>
    <w:rsid w:val="00B73A2D"/>
    <w:rsid w:val="00B73B78"/>
    <w:rsid w:val="00B73D07"/>
    <w:rsid w:val="00B7489A"/>
    <w:rsid w:val="00B765C2"/>
    <w:rsid w:val="00B76ABA"/>
    <w:rsid w:val="00B775D0"/>
    <w:rsid w:val="00B7762A"/>
    <w:rsid w:val="00B77AA5"/>
    <w:rsid w:val="00B77DD1"/>
    <w:rsid w:val="00B8116D"/>
    <w:rsid w:val="00B81542"/>
    <w:rsid w:val="00B82CC6"/>
    <w:rsid w:val="00B82D7E"/>
    <w:rsid w:val="00B84058"/>
    <w:rsid w:val="00B8406C"/>
    <w:rsid w:val="00B847D8"/>
    <w:rsid w:val="00B85643"/>
    <w:rsid w:val="00B8589B"/>
    <w:rsid w:val="00B8632F"/>
    <w:rsid w:val="00B86695"/>
    <w:rsid w:val="00B87547"/>
    <w:rsid w:val="00B87C95"/>
    <w:rsid w:val="00B90859"/>
    <w:rsid w:val="00B90E1D"/>
    <w:rsid w:val="00B91416"/>
    <w:rsid w:val="00B91777"/>
    <w:rsid w:val="00B91D1E"/>
    <w:rsid w:val="00B9268F"/>
    <w:rsid w:val="00B93F96"/>
    <w:rsid w:val="00B94151"/>
    <w:rsid w:val="00B952D9"/>
    <w:rsid w:val="00B95403"/>
    <w:rsid w:val="00B95920"/>
    <w:rsid w:val="00B95AA6"/>
    <w:rsid w:val="00B95BDA"/>
    <w:rsid w:val="00B95CA3"/>
    <w:rsid w:val="00B9667E"/>
    <w:rsid w:val="00B96994"/>
    <w:rsid w:val="00B97723"/>
    <w:rsid w:val="00B97EAF"/>
    <w:rsid w:val="00B97F22"/>
    <w:rsid w:val="00BA0318"/>
    <w:rsid w:val="00BA0B2D"/>
    <w:rsid w:val="00BA1023"/>
    <w:rsid w:val="00BA2B71"/>
    <w:rsid w:val="00BA2E95"/>
    <w:rsid w:val="00BA320E"/>
    <w:rsid w:val="00BA34B9"/>
    <w:rsid w:val="00BA3FCE"/>
    <w:rsid w:val="00BA4651"/>
    <w:rsid w:val="00BA4B5C"/>
    <w:rsid w:val="00BA4F84"/>
    <w:rsid w:val="00BA5ADB"/>
    <w:rsid w:val="00BA5DF7"/>
    <w:rsid w:val="00BA681B"/>
    <w:rsid w:val="00BA6AAC"/>
    <w:rsid w:val="00BA755F"/>
    <w:rsid w:val="00BA768B"/>
    <w:rsid w:val="00BB04FF"/>
    <w:rsid w:val="00BB08E7"/>
    <w:rsid w:val="00BB127C"/>
    <w:rsid w:val="00BB17BA"/>
    <w:rsid w:val="00BB18BB"/>
    <w:rsid w:val="00BB1FD6"/>
    <w:rsid w:val="00BB270E"/>
    <w:rsid w:val="00BB2BA7"/>
    <w:rsid w:val="00BB2EF4"/>
    <w:rsid w:val="00BB3476"/>
    <w:rsid w:val="00BB3655"/>
    <w:rsid w:val="00BB3833"/>
    <w:rsid w:val="00BB41EB"/>
    <w:rsid w:val="00BB49D6"/>
    <w:rsid w:val="00BB50F3"/>
    <w:rsid w:val="00BB58B2"/>
    <w:rsid w:val="00BB668E"/>
    <w:rsid w:val="00BB66F4"/>
    <w:rsid w:val="00BB6F33"/>
    <w:rsid w:val="00BB735B"/>
    <w:rsid w:val="00BB7754"/>
    <w:rsid w:val="00BB7F5E"/>
    <w:rsid w:val="00BC0C77"/>
    <w:rsid w:val="00BC1AAD"/>
    <w:rsid w:val="00BC1BCD"/>
    <w:rsid w:val="00BC1D71"/>
    <w:rsid w:val="00BC2230"/>
    <w:rsid w:val="00BC3197"/>
    <w:rsid w:val="00BC3D9E"/>
    <w:rsid w:val="00BC44C0"/>
    <w:rsid w:val="00BC5831"/>
    <w:rsid w:val="00BC6479"/>
    <w:rsid w:val="00BC71EB"/>
    <w:rsid w:val="00BC78A1"/>
    <w:rsid w:val="00BD0EA7"/>
    <w:rsid w:val="00BD0EB9"/>
    <w:rsid w:val="00BD2196"/>
    <w:rsid w:val="00BD2279"/>
    <w:rsid w:val="00BD293F"/>
    <w:rsid w:val="00BD3CCD"/>
    <w:rsid w:val="00BD3E77"/>
    <w:rsid w:val="00BD4290"/>
    <w:rsid w:val="00BD44B2"/>
    <w:rsid w:val="00BD4507"/>
    <w:rsid w:val="00BD4637"/>
    <w:rsid w:val="00BD5124"/>
    <w:rsid w:val="00BD54D7"/>
    <w:rsid w:val="00BD5A41"/>
    <w:rsid w:val="00BD5AED"/>
    <w:rsid w:val="00BD6363"/>
    <w:rsid w:val="00BD6565"/>
    <w:rsid w:val="00BD656F"/>
    <w:rsid w:val="00BD66E4"/>
    <w:rsid w:val="00BD7128"/>
    <w:rsid w:val="00BD790F"/>
    <w:rsid w:val="00BD7A26"/>
    <w:rsid w:val="00BD7CA8"/>
    <w:rsid w:val="00BE079C"/>
    <w:rsid w:val="00BE07BA"/>
    <w:rsid w:val="00BE0EA8"/>
    <w:rsid w:val="00BE0F38"/>
    <w:rsid w:val="00BE12A7"/>
    <w:rsid w:val="00BE136F"/>
    <w:rsid w:val="00BE1535"/>
    <w:rsid w:val="00BE1F7F"/>
    <w:rsid w:val="00BE26C0"/>
    <w:rsid w:val="00BE27EB"/>
    <w:rsid w:val="00BE363C"/>
    <w:rsid w:val="00BE3E10"/>
    <w:rsid w:val="00BE407E"/>
    <w:rsid w:val="00BE55A9"/>
    <w:rsid w:val="00BE6099"/>
    <w:rsid w:val="00BE60EA"/>
    <w:rsid w:val="00BE67B6"/>
    <w:rsid w:val="00BE6C04"/>
    <w:rsid w:val="00BE76B8"/>
    <w:rsid w:val="00BF0195"/>
    <w:rsid w:val="00BF0880"/>
    <w:rsid w:val="00BF1215"/>
    <w:rsid w:val="00BF1859"/>
    <w:rsid w:val="00BF27C0"/>
    <w:rsid w:val="00BF2A21"/>
    <w:rsid w:val="00BF300E"/>
    <w:rsid w:val="00BF313E"/>
    <w:rsid w:val="00BF361A"/>
    <w:rsid w:val="00BF3671"/>
    <w:rsid w:val="00BF3783"/>
    <w:rsid w:val="00BF3E26"/>
    <w:rsid w:val="00BF4530"/>
    <w:rsid w:val="00BF5D5B"/>
    <w:rsid w:val="00BF6187"/>
    <w:rsid w:val="00BF61B9"/>
    <w:rsid w:val="00BF671B"/>
    <w:rsid w:val="00BF77AD"/>
    <w:rsid w:val="00BF7EE2"/>
    <w:rsid w:val="00BF7FD8"/>
    <w:rsid w:val="00C0055F"/>
    <w:rsid w:val="00C005FA"/>
    <w:rsid w:val="00C00E63"/>
    <w:rsid w:val="00C02E73"/>
    <w:rsid w:val="00C02E95"/>
    <w:rsid w:val="00C0368B"/>
    <w:rsid w:val="00C03C60"/>
    <w:rsid w:val="00C04AF1"/>
    <w:rsid w:val="00C051BC"/>
    <w:rsid w:val="00C05553"/>
    <w:rsid w:val="00C06BF1"/>
    <w:rsid w:val="00C06FBB"/>
    <w:rsid w:val="00C10B99"/>
    <w:rsid w:val="00C1145B"/>
    <w:rsid w:val="00C114E6"/>
    <w:rsid w:val="00C119B8"/>
    <w:rsid w:val="00C11AC6"/>
    <w:rsid w:val="00C11D77"/>
    <w:rsid w:val="00C13860"/>
    <w:rsid w:val="00C13F4A"/>
    <w:rsid w:val="00C14A0B"/>
    <w:rsid w:val="00C15A97"/>
    <w:rsid w:val="00C15FC7"/>
    <w:rsid w:val="00C1615C"/>
    <w:rsid w:val="00C1644F"/>
    <w:rsid w:val="00C178DB"/>
    <w:rsid w:val="00C20791"/>
    <w:rsid w:val="00C20D13"/>
    <w:rsid w:val="00C21484"/>
    <w:rsid w:val="00C22D66"/>
    <w:rsid w:val="00C22EEE"/>
    <w:rsid w:val="00C2365B"/>
    <w:rsid w:val="00C24401"/>
    <w:rsid w:val="00C2480D"/>
    <w:rsid w:val="00C252D7"/>
    <w:rsid w:val="00C257D2"/>
    <w:rsid w:val="00C25B1E"/>
    <w:rsid w:val="00C30BA4"/>
    <w:rsid w:val="00C31301"/>
    <w:rsid w:val="00C3218E"/>
    <w:rsid w:val="00C32536"/>
    <w:rsid w:val="00C32CBB"/>
    <w:rsid w:val="00C33996"/>
    <w:rsid w:val="00C349EF"/>
    <w:rsid w:val="00C3508E"/>
    <w:rsid w:val="00C3522A"/>
    <w:rsid w:val="00C358B7"/>
    <w:rsid w:val="00C35C68"/>
    <w:rsid w:val="00C366FD"/>
    <w:rsid w:val="00C36C02"/>
    <w:rsid w:val="00C3706D"/>
    <w:rsid w:val="00C377CF"/>
    <w:rsid w:val="00C40B42"/>
    <w:rsid w:val="00C4337A"/>
    <w:rsid w:val="00C433BC"/>
    <w:rsid w:val="00C437F7"/>
    <w:rsid w:val="00C43E54"/>
    <w:rsid w:val="00C445E0"/>
    <w:rsid w:val="00C44832"/>
    <w:rsid w:val="00C44E8C"/>
    <w:rsid w:val="00C45DB1"/>
    <w:rsid w:val="00C45E64"/>
    <w:rsid w:val="00C45E82"/>
    <w:rsid w:val="00C45FC5"/>
    <w:rsid w:val="00C47681"/>
    <w:rsid w:val="00C504C7"/>
    <w:rsid w:val="00C50779"/>
    <w:rsid w:val="00C51417"/>
    <w:rsid w:val="00C526AA"/>
    <w:rsid w:val="00C52A41"/>
    <w:rsid w:val="00C52C9D"/>
    <w:rsid w:val="00C5301D"/>
    <w:rsid w:val="00C532F7"/>
    <w:rsid w:val="00C5363C"/>
    <w:rsid w:val="00C539F6"/>
    <w:rsid w:val="00C53F0B"/>
    <w:rsid w:val="00C563C7"/>
    <w:rsid w:val="00C572B1"/>
    <w:rsid w:val="00C57F42"/>
    <w:rsid w:val="00C603C6"/>
    <w:rsid w:val="00C609AE"/>
    <w:rsid w:val="00C60A4F"/>
    <w:rsid w:val="00C6116F"/>
    <w:rsid w:val="00C611C4"/>
    <w:rsid w:val="00C623AD"/>
    <w:rsid w:val="00C62E55"/>
    <w:rsid w:val="00C63F76"/>
    <w:rsid w:val="00C6400B"/>
    <w:rsid w:val="00C640EB"/>
    <w:rsid w:val="00C64325"/>
    <w:rsid w:val="00C6612B"/>
    <w:rsid w:val="00C66C5E"/>
    <w:rsid w:val="00C677A0"/>
    <w:rsid w:val="00C6799C"/>
    <w:rsid w:val="00C67B47"/>
    <w:rsid w:val="00C7073D"/>
    <w:rsid w:val="00C70B2A"/>
    <w:rsid w:val="00C7128E"/>
    <w:rsid w:val="00C71587"/>
    <w:rsid w:val="00C7249F"/>
    <w:rsid w:val="00C72508"/>
    <w:rsid w:val="00C72A25"/>
    <w:rsid w:val="00C72B61"/>
    <w:rsid w:val="00C7394C"/>
    <w:rsid w:val="00C751AF"/>
    <w:rsid w:val="00C755EF"/>
    <w:rsid w:val="00C759E2"/>
    <w:rsid w:val="00C75A6D"/>
    <w:rsid w:val="00C767C6"/>
    <w:rsid w:val="00C76C92"/>
    <w:rsid w:val="00C7746C"/>
    <w:rsid w:val="00C77BC2"/>
    <w:rsid w:val="00C77CA6"/>
    <w:rsid w:val="00C80E15"/>
    <w:rsid w:val="00C81C38"/>
    <w:rsid w:val="00C81CE8"/>
    <w:rsid w:val="00C83070"/>
    <w:rsid w:val="00C83080"/>
    <w:rsid w:val="00C83286"/>
    <w:rsid w:val="00C8330D"/>
    <w:rsid w:val="00C845DA"/>
    <w:rsid w:val="00C85956"/>
    <w:rsid w:val="00C86157"/>
    <w:rsid w:val="00C86207"/>
    <w:rsid w:val="00C8689B"/>
    <w:rsid w:val="00C86BA7"/>
    <w:rsid w:val="00C86CA4"/>
    <w:rsid w:val="00C86E86"/>
    <w:rsid w:val="00C87FFA"/>
    <w:rsid w:val="00C91122"/>
    <w:rsid w:val="00C918A8"/>
    <w:rsid w:val="00C919BA"/>
    <w:rsid w:val="00C9254C"/>
    <w:rsid w:val="00C927C3"/>
    <w:rsid w:val="00C92941"/>
    <w:rsid w:val="00C92C9E"/>
    <w:rsid w:val="00C92D78"/>
    <w:rsid w:val="00C93570"/>
    <w:rsid w:val="00C93EF1"/>
    <w:rsid w:val="00C94F14"/>
    <w:rsid w:val="00C96150"/>
    <w:rsid w:val="00C96C8C"/>
    <w:rsid w:val="00CA08C5"/>
    <w:rsid w:val="00CA0CEE"/>
    <w:rsid w:val="00CA0EE5"/>
    <w:rsid w:val="00CA135A"/>
    <w:rsid w:val="00CA1453"/>
    <w:rsid w:val="00CA1A25"/>
    <w:rsid w:val="00CA1A65"/>
    <w:rsid w:val="00CA24CA"/>
    <w:rsid w:val="00CA26AB"/>
    <w:rsid w:val="00CA2CA9"/>
    <w:rsid w:val="00CA2E8B"/>
    <w:rsid w:val="00CA2FC2"/>
    <w:rsid w:val="00CA3CCF"/>
    <w:rsid w:val="00CA3FC1"/>
    <w:rsid w:val="00CA5085"/>
    <w:rsid w:val="00CA513F"/>
    <w:rsid w:val="00CA6B84"/>
    <w:rsid w:val="00CB019E"/>
    <w:rsid w:val="00CB0AAA"/>
    <w:rsid w:val="00CB181D"/>
    <w:rsid w:val="00CB19B4"/>
    <w:rsid w:val="00CB1CBE"/>
    <w:rsid w:val="00CB27E0"/>
    <w:rsid w:val="00CB3489"/>
    <w:rsid w:val="00CB3C94"/>
    <w:rsid w:val="00CB44FD"/>
    <w:rsid w:val="00CB6389"/>
    <w:rsid w:val="00CB675D"/>
    <w:rsid w:val="00CB6A46"/>
    <w:rsid w:val="00CB6B5F"/>
    <w:rsid w:val="00CB78CB"/>
    <w:rsid w:val="00CC03F7"/>
    <w:rsid w:val="00CC0699"/>
    <w:rsid w:val="00CC16BC"/>
    <w:rsid w:val="00CC1B42"/>
    <w:rsid w:val="00CC2B94"/>
    <w:rsid w:val="00CC3598"/>
    <w:rsid w:val="00CC3799"/>
    <w:rsid w:val="00CC440E"/>
    <w:rsid w:val="00CC483C"/>
    <w:rsid w:val="00CC4FEE"/>
    <w:rsid w:val="00CC504C"/>
    <w:rsid w:val="00CC57A0"/>
    <w:rsid w:val="00CC5FE0"/>
    <w:rsid w:val="00CC64B8"/>
    <w:rsid w:val="00CC6B9E"/>
    <w:rsid w:val="00CC7251"/>
    <w:rsid w:val="00CD05CC"/>
    <w:rsid w:val="00CD0B93"/>
    <w:rsid w:val="00CD11EC"/>
    <w:rsid w:val="00CD1A94"/>
    <w:rsid w:val="00CD1B39"/>
    <w:rsid w:val="00CD28D4"/>
    <w:rsid w:val="00CD2EE2"/>
    <w:rsid w:val="00CD35C3"/>
    <w:rsid w:val="00CD5E6A"/>
    <w:rsid w:val="00CD6AE7"/>
    <w:rsid w:val="00CD723A"/>
    <w:rsid w:val="00CE05A3"/>
    <w:rsid w:val="00CE05E7"/>
    <w:rsid w:val="00CE06E2"/>
    <w:rsid w:val="00CE07CA"/>
    <w:rsid w:val="00CE13CA"/>
    <w:rsid w:val="00CE2CF7"/>
    <w:rsid w:val="00CE34EA"/>
    <w:rsid w:val="00CE4696"/>
    <w:rsid w:val="00CE48BC"/>
    <w:rsid w:val="00CE4C16"/>
    <w:rsid w:val="00CE5656"/>
    <w:rsid w:val="00CE5839"/>
    <w:rsid w:val="00CE5F98"/>
    <w:rsid w:val="00CE626E"/>
    <w:rsid w:val="00CE6A44"/>
    <w:rsid w:val="00CE6C74"/>
    <w:rsid w:val="00CE6D03"/>
    <w:rsid w:val="00CE6D77"/>
    <w:rsid w:val="00CE7CFF"/>
    <w:rsid w:val="00CF146C"/>
    <w:rsid w:val="00CF1923"/>
    <w:rsid w:val="00CF230C"/>
    <w:rsid w:val="00CF2B1B"/>
    <w:rsid w:val="00CF2F7E"/>
    <w:rsid w:val="00CF38DE"/>
    <w:rsid w:val="00CF3C30"/>
    <w:rsid w:val="00CF3D95"/>
    <w:rsid w:val="00CF5C28"/>
    <w:rsid w:val="00CF5D1D"/>
    <w:rsid w:val="00CF5DC4"/>
    <w:rsid w:val="00CF6C41"/>
    <w:rsid w:val="00D00321"/>
    <w:rsid w:val="00D0040F"/>
    <w:rsid w:val="00D00AF2"/>
    <w:rsid w:val="00D00CD2"/>
    <w:rsid w:val="00D00EEC"/>
    <w:rsid w:val="00D018F6"/>
    <w:rsid w:val="00D03F92"/>
    <w:rsid w:val="00D04112"/>
    <w:rsid w:val="00D0417D"/>
    <w:rsid w:val="00D04E91"/>
    <w:rsid w:val="00D05033"/>
    <w:rsid w:val="00D05C60"/>
    <w:rsid w:val="00D061B8"/>
    <w:rsid w:val="00D0657E"/>
    <w:rsid w:val="00D069A0"/>
    <w:rsid w:val="00D06C7A"/>
    <w:rsid w:val="00D06EE8"/>
    <w:rsid w:val="00D1145E"/>
    <w:rsid w:val="00D114D7"/>
    <w:rsid w:val="00D11FAF"/>
    <w:rsid w:val="00D12B61"/>
    <w:rsid w:val="00D141E7"/>
    <w:rsid w:val="00D14773"/>
    <w:rsid w:val="00D1492B"/>
    <w:rsid w:val="00D14FF8"/>
    <w:rsid w:val="00D16B94"/>
    <w:rsid w:val="00D16D04"/>
    <w:rsid w:val="00D16D47"/>
    <w:rsid w:val="00D17012"/>
    <w:rsid w:val="00D17A07"/>
    <w:rsid w:val="00D20945"/>
    <w:rsid w:val="00D20989"/>
    <w:rsid w:val="00D20C11"/>
    <w:rsid w:val="00D214CE"/>
    <w:rsid w:val="00D221C4"/>
    <w:rsid w:val="00D233DC"/>
    <w:rsid w:val="00D2407F"/>
    <w:rsid w:val="00D2422D"/>
    <w:rsid w:val="00D244C8"/>
    <w:rsid w:val="00D250B1"/>
    <w:rsid w:val="00D25476"/>
    <w:rsid w:val="00D256FD"/>
    <w:rsid w:val="00D2629B"/>
    <w:rsid w:val="00D273F7"/>
    <w:rsid w:val="00D305C3"/>
    <w:rsid w:val="00D31812"/>
    <w:rsid w:val="00D32179"/>
    <w:rsid w:val="00D32982"/>
    <w:rsid w:val="00D33B92"/>
    <w:rsid w:val="00D33BC5"/>
    <w:rsid w:val="00D3405C"/>
    <w:rsid w:val="00D3485F"/>
    <w:rsid w:val="00D34CC6"/>
    <w:rsid w:val="00D36E18"/>
    <w:rsid w:val="00D36EC8"/>
    <w:rsid w:val="00D3725B"/>
    <w:rsid w:val="00D3753A"/>
    <w:rsid w:val="00D37A32"/>
    <w:rsid w:val="00D400A9"/>
    <w:rsid w:val="00D40226"/>
    <w:rsid w:val="00D404F7"/>
    <w:rsid w:val="00D41123"/>
    <w:rsid w:val="00D4221E"/>
    <w:rsid w:val="00D422A7"/>
    <w:rsid w:val="00D43615"/>
    <w:rsid w:val="00D44188"/>
    <w:rsid w:val="00D4515F"/>
    <w:rsid w:val="00D45476"/>
    <w:rsid w:val="00D45843"/>
    <w:rsid w:val="00D45B8D"/>
    <w:rsid w:val="00D47215"/>
    <w:rsid w:val="00D476E1"/>
    <w:rsid w:val="00D5008B"/>
    <w:rsid w:val="00D5008C"/>
    <w:rsid w:val="00D502BC"/>
    <w:rsid w:val="00D50B51"/>
    <w:rsid w:val="00D50EFE"/>
    <w:rsid w:val="00D51B76"/>
    <w:rsid w:val="00D524B4"/>
    <w:rsid w:val="00D5263B"/>
    <w:rsid w:val="00D52B98"/>
    <w:rsid w:val="00D53328"/>
    <w:rsid w:val="00D533A7"/>
    <w:rsid w:val="00D5481B"/>
    <w:rsid w:val="00D54A50"/>
    <w:rsid w:val="00D54E20"/>
    <w:rsid w:val="00D550C7"/>
    <w:rsid w:val="00D550D7"/>
    <w:rsid w:val="00D5632A"/>
    <w:rsid w:val="00D60324"/>
    <w:rsid w:val="00D61741"/>
    <w:rsid w:val="00D6225A"/>
    <w:rsid w:val="00D62472"/>
    <w:rsid w:val="00D62589"/>
    <w:rsid w:val="00D62B2A"/>
    <w:rsid w:val="00D62C5F"/>
    <w:rsid w:val="00D634C2"/>
    <w:rsid w:val="00D64993"/>
    <w:rsid w:val="00D64BB8"/>
    <w:rsid w:val="00D64F62"/>
    <w:rsid w:val="00D700E6"/>
    <w:rsid w:val="00D70D36"/>
    <w:rsid w:val="00D723D2"/>
    <w:rsid w:val="00D729CA"/>
    <w:rsid w:val="00D72EBB"/>
    <w:rsid w:val="00D762D9"/>
    <w:rsid w:val="00D76B91"/>
    <w:rsid w:val="00D77AF0"/>
    <w:rsid w:val="00D80039"/>
    <w:rsid w:val="00D81201"/>
    <w:rsid w:val="00D82E5D"/>
    <w:rsid w:val="00D831C8"/>
    <w:rsid w:val="00D83F82"/>
    <w:rsid w:val="00D853D2"/>
    <w:rsid w:val="00D85F45"/>
    <w:rsid w:val="00D86939"/>
    <w:rsid w:val="00D86C9E"/>
    <w:rsid w:val="00D90274"/>
    <w:rsid w:val="00D90389"/>
    <w:rsid w:val="00D90E16"/>
    <w:rsid w:val="00D91BFB"/>
    <w:rsid w:val="00D92510"/>
    <w:rsid w:val="00D94C18"/>
    <w:rsid w:val="00D95450"/>
    <w:rsid w:val="00D954D3"/>
    <w:rsid w:val="00D956D8"/>
    <w:rsid w:val="00D958C4"/>
    <w:rsid w:val="00D959BB"/>
    <w:rsid w:val="00D95B51"/>
    <w:rsid w:val="00D96155"/>
    <w:rsid w:val="00D966A5"/>
    <w:rsid w:val="00D96F03"/>
    <w:rsid w:val="00D97789"/>
    <w:rsid w:val="00D97D9D"/>
    <w:rsid w:val="00DA2506"/>
    <w:rsid w:val="00DA258D"/>
    <w:rsid w:val="00DA278A"/>
    <w:rsid w:val="00DA2EB4"/>
    <w:rsid w:val="00DA455F"/>
    <w:rsid w:val="00DA54E8"/>
    <w:rsid w:val="00DA73A6"/>
    <w:rsid w:val="00DA74F0"/>
    <w:rsid w:val="00DA7AE0"/>
    <w:rsid w:val="00DA7DDC"/>
    <w:rsid w:val="00DB1724"/>
    <w:rsid w:val="00DB23C7"/>
    <w:rsid w:val="00DB3B0D"/>
    <w:rsid w:val="00DB3E66"/>
    <w:rsid w:val="00DB4D49"/>
    <w:rsid w:val="00DB50A8"/>
    <w:rsid w:val="00DB5847"/>
    <w:rsid w:val="00DB6346"/>
    <w:rsid w:val="00DB6EC3"/>
    <w:rsid w:val="00DB7007"/>
    <w:rsid w:val="00DB76A4"/>
    <w:rsid w:val="00DB7C95"/>
    <w:rsid w:val="00DC03CC"/>
    <w:rsid w:val="00DC1524"/>
    <w:rsid w:val="00DC28A0"/>
    <w:rsid w:val="00DC2AE6"/>
    <w:rsid w:val="00DC3AAD"/>
    <w:rsid w:val="00DC3C80"/>
    <w:rsid w:val="00DC58EB"/>
    <w:rsid w:val="00DC5C93"/>
    <w:rsid w:val="00DC6CE0"/>
    <w:rsid w:val="00DC6D64"/>
    <w:rsid w:val="00DC6EB1"/>
    <w:rsid w:val="00DC7167"/>
    <w:rsid w:val="00DC718B"/>
    <w:rsid w:val="00DC7397"/>
    <w:rsid w:val="00DC7765"/>
    <w:rsid w:val="00DC79BE"/>
    <w:rsid w:val="00DC7D7A"/>
    <w:rsid w:val="00DD0275"/>
    <w:rsid w:val="00DD1E73"/>
    <w:rsid w:val="00DD2298"/>
    <w:rsid w:val="00DD2F3B"/>
    <w:rsid w:val="00DD3052"/>
    <w:rsid w:val="00DD436F"/>
    <w:rsid w:val="00DD4B43"/>
    <w:rsid w:val="00DD4BC1"/>
    <w:rsid w:val="00DD509C"/>
    <w:rsid w:val="00DD593B"/>
    <w:rsid w:val="00DD607F"/>
    <w:rsid w:val="00DD63CB"/>
    <w:rsid w:val="00DD69F1"/>
    <w:rsid w:val="00DD73D9"/>
    <w:rsid w:val="00DD75A5"/>
    <w:rsid w:val="00DE2439"/>
    <w:rsid w:val="00DE3845"/>
    <w:rsid w:val="00DE4095"/>
    <w:rsid w:val="00DE47CA"/>
    <w:rsid w:val="00DE48E5"/>
    <w:rsid w:val="00DE5BDC"/>
    <w:rsid w:val="00DE5FD4"/>
    <w:rsid w:val="00DE6091"/>
    <w:rsid w:val="00DE6785"/>
    <w:rsid w:val="00DE6D28"/>
    <w:rsid w:val="00DE7A6D"/>
    <w:rsid w:val="00DE7BDB"/>
    <w:rsid w:val="00DF03A5"/>
    <w:rsid w:val="00DF075F"/>
    <w:rsid w:val="00DF18FA"/>
    <w:rsid w:val="00DF27E3"/>
    <w:rsid w:val="00DF3AAB"/>
    <w:rsid w:val="00DF4651"/>
    <w:rsid w:val="00DF536C"/>
    <w:rsid w:val="00DF5796"/>
    <w:rsid w:val="00DF70A2"/>
    <w:rsid w:val="00E005D5"/>
    <w:rsid w:val="00E00FAB"/>
    <w:rsid w:val="00E018C5"/>
    <w:rsid w:val="00E01C41"/>
    <w:rsid w:val="00E01FC3"/>
    <w:rsid w:val="00E0223B"/>
    <w:rsid w:val="00E024ED"/>
    <w:rsid w:val="00E0260F"/>
    <w:rsid w:val="00E02DF7"/>
    <w:rsid w:val="00E02F66"/>
    <w:rsid w:val="00E03341"/>
    <w:rsid w:val="00E03BB7"/>
    <w:rsid w:val="00E047BA"/>
    <w:rsid w:val="00E053B6"/>
    <w:rsid w:val="00E05CB5"/>
    <w:rsid w:val="00E05EF7"/>
    <w:rsid w:val="00E06A98"/>
    <w:rsid w:val="00E072C3"/>
    <w:rsid w:val="00E1077D"/>
    <w:rsid w:val="00E108E7"/>
    <w:rsid w:val="00E10C54"/>
    <w:rsid w:val="00E11F5E"/>
    <w:rsid w:val="00E12164"/>
    <w:rsid w:val="00E12677"/>
    <w:rsid w:val="00E127E3"/>
    <w:rsid w:val="00E12F91"/>
    <w:rsid w:val="00E14D6B"/>
    <w:rsid w:val="00E15152"/>
    <w:rsid w:val="00E154DE"/>
    <w:rsid w:val="00E15E0B"/>
    <w:rsid w:val="00E1645C"/>
    <w:rsid w:val="00E174CA"/>
    <w:rsid w:val="00E1750C"/>
    <w:rsid w:val="00E17616"/>
    <w:rsid w:val="00E2041B"/>
    <w:rsid w:val="00E210B1"/>
    <w:rsid w:val="00E21625"/>
    <w:rsid w:val="00E21708"/>
    <w:rsid w:val="00E21761"/>
    <w:rsid w:val="00E21ADC"/>
    <w:rsid w:val="00E21E22"/>
    <w:rsid w:val="00E21F15"/>
    <w:rsid w:val="00E22B60"/>
    <w:rsid w:val="00E244BB"/>
    <w:rsid w:val="00E24604"/>
    <w:rsid w:val="00E2479E"/>
    <w:rsid w:val="00E248CF"/>
    <w:rsid w:val="00E24B2C"/>
    <w:rsid w:val="00E26E0D"/>
    <w:rsid w:val="00E26F02"/>
    <w:rsid w:val="00E2724F"/>
    <w:rsid w:val="00E30471"/>
    <w:rsid w:val="00E30671"/>
    <w:rsid w:val="00E30B6D"/>
    <w:rsid w:val="00E30CDC"/>
    <w:rsid w:val="00E30F7B"/>
    <w:rsid w:val="00E311C3"/>
    <w:rsid w:val="00E311D1"/>
    <w:rsid w:val="00E3226F"/>
    <w:rsid w:val="00E326AC"/>
    <w:rsid w:val="00E3280A"/>
    <w:rsid w:val="00E33572"/>
    <w:rsid w:val="00E33FB4"/>
    <w:rsid w:val="00E33FD0"/>
    <w:rsid w:val="00E3447A"/>
    <w:rsid w:val="00E34482"/>
    <w:rsid w:val="00E3510D"/>
    <w:rsid w:val="00E36CBC"/>
    <w:rsid w:val="00E36D6F"/>
    <w:rsid w:val="00E37441"/>
    <w:rsid w:val="00E37F3C"/>
    <w:rsid w:val="00E4029F"/>
    <w:rsid w:val="00E415C7"/>
    <w:rsid w:val="00E42B63"/>
    <w:rsid w:val="00E44279"/>
    <w:rsid w:val="00E44A8C"/>
    <w:rsid w:val="00E44C10"/>
    <w:rsid w:val="00E44F5B"/>
    <w:rsid w:val="00E457CC"/>
    <w:rsid w:val="00E45B0B"/>
    <w:rsid w:val="00E45CE0"/>
    <w:rsid w:val="00E4621A"/>
    <w:rsid w:val="00E465D7"/>
    <w:rsid w:val="00E46A52"/>
    <w:rsid w:val="00E47B4F"/>
    <w:rsid w:val="00E516E9"/>
    <w:rsid w:val="00E51723"/>
    <w:rsid w:val="00E52F6C"/>
    <w:rsid w:val="00E54128"/>
    <w:rsid w:val="00E542F2"/>
    <w:rsid w:val="00E543D8"/>
    <w:rsid w:val="00E54593"/>
    <w:rsid w:val="00E54ADD"/>
    <w:rsid w:val="00E5551D"/>
    <w:rsid w:val="00E55AE9"/>
    <w:rsid w:val="00E560A9"/>
    <w:rsid w:val="00E5629C"/>
    <w:rsid w:val="00E57031"/>
    <w:rsid w:val="00E575E2"/>
    <w:rsid w:val="00E5796C"/>
    <w:rsid w:val="00E6045A"/>
    <w:rsid w:val="00E62187"/>
    <w:rsid w:val="00E6261F"/>
    <w:rsid w:val="00E627E6"/>
    <w:rsid w:val="00E62D97"/>
    <w:rsid w:val="00E6321C"/>
    <w:rsid w:val="00E63A14"/>
    <w:rsid w:val="00E63D30"/>
    <w:rsid w:val="00E63D7B"/>
    <w:rsid w:val="00E6440B"/>
    <w:rsid w:val="00E64D0B"/>
    <w:rsid w:val="00E65179"/>
    <w:rsid w:val="00E65B2F"/>
    <w:rsid w:val="00E66154"/>
    <w:rsid w:val="00E666DB"/>
    <w:rsid w:val="00E7023A"/>
    <w:rsid w:val="00E7079D"/>
    <w:rsid w:val="00E7082E"/>
    <w:rsid w:val="00E7088E"/>
    <w:rsid w:val="00E714DC"/>
    <w:rsid w:val="00E71763"/>
    <w:rsid w:val="00E7214C"/>
    <w:rsid w:val="00E728DC"/>
    <w:rsid w:val="00E72CF4"/>
    <w:rsid w:val="00E731FC"/>
    <w:rsid w:val="00E74869"/>
    <w:rsid w:val="00E74E9D"/>
    <w:rsid w:val="00E77913"/>
    <w:rsid w:val="00E80264"/>
    <w:rsid w:val="00E80492"/>
    <w:rsid w:val="00E8071E"/>
    <w:rsid w:val="00E80960"/>
    <w:rsid w:val="00E80A5D"/>
    <w:rsid w:val="00E81102"/>
    <w:rsid w:val="00E82231"/>
    <w:rsid w:val="00E82453"/>
    <w:rsid w:val="00E836C9"/>
    <w:rsid w:val="00E83729"/>
    <w:rsid w:val="00E838D2"/>
    <w:rsid w:val="00E8435E"/>
    <w:rsid w:val="00E84519"/>
    <w:rsid w:val="00E862DF"/>
    <w:rsid w:val="00E86851"/>
    <w:rsid w:val="00E869F1"/>
    <w:rsid w:val="00E8703D"/>
    <w:rsid w:val="00E87439"/>
    <w:rsid w:val="00E87652"/>
    <w:rsid w:val="00E8783D"/>
    <w:rsid w:val="00E901B7"/>
    <w:rsid w:val="00E90D32"/>
    <w:rsid w:val="00E91DD3"/>
    <w:rsid w:val="00E929F2"/>
    <w:rsid w:val="00E934C7"/>
    <w:rsid w:val="00E93951"/>
    <w:rsid w:val="00E93F9A"/>
    <w:rsid w:val="00E945F7"/>
    <w:rsid w:val="00E94748"/>
    <w:rsid w:val="00E96681"/>
    <w:rsid w:val="00E96A11"/>
    <w:rsid w:val="00E96CBF"/>
    <w:rsid w:val="00E96E74"/>
    <w:rsid w:val="00E97002"/>
    <w:rsid w:val="00E97CBD"/>
    <w:rsid w:val="00E97D65"/>
    <w:rsid w:val="00EA0878"/>
    <w:rsid w:val="00EA087C"/>
    <w:rsid w:val="00EA1983"/>
    <w:rsid w:val="00EA1FEE"/>
    <w:rsid w:val="00EA253C"/>
    <w:rsid w:val="00EA29C2"/>
    <w:rsid w:val="00EA38F9"/>
    <w:rsid w:val="00EA3BEB"/>
    <w:rsid w:val="00EA3EDF"/>
    <w:rsid w:val="00EA46D5"/>
    <w:rsid w:val="00EA47FC"/>
    <w:rsid w:val="00EA5D40"/>
    <w:rsid w:val="00EA6A78"/>
    <w:rsid w:val="00EA77AF"/>
    <w:rsid w:val="00EB1952"/>
    <w:rsid w:val="00EB1D86"/>
    <w:rsid w:val="00EB1E1F"/>
    <w:rsid w:val="00EB230C"/>
    <w:rsid w:val="00EB5066"/>
    <w:rsid w:val="00EB59D7"/>
    <w:rsid w:val="00EB5D5E"/>
    <w:rsid w:val="00EB6764"/>
    <w:rsid w:val="00EB7254"/>
    <w:rsid w:val="00EB7445"/>
    <w:rsid w:val="00EC064B"/>
    <w:rsid w:val="00EC1643"/>
    <w:rsid w:val="00EC1C21"/>
    <w:rsid w:val="00EC281E"/>
    <w:rsid w:val="00EC3CF2"/>
    <w:rsid w:val="00EC44EC"/>
    <w:rsid w:val="00EC46BA"/>
    <w:rsid w:val="00EC4716"/>
    <w:rsid w:val="00EC4D5A"/>
    <w:rsid w:val="00EC59C0"/>
    <w:rsid w:val="00EC5BFC"/>
    <w:rsid w:val="00EC6053"/>
    <w:rsid w:val="00EC652B"/>
    <w:rsid w:val="00EC673A"/>
    <w:rsid w:val="00EC6BE6"/>
    <w:rsid w:val="00EC6D09"/>
    <w:rsid w:val="00EC711F"/>
    <w:rsid w:val="00EC788D"/>
    <w:rsid w:val="00EC79E6"/>
    <w:rsid w:val="00EC7C3D"/>
    <w:rsid w:val="00EC7F8F"/>
    <w:rsid w:val="00ED0FFD"/>
    <w:rsid w:val="00ED15FA"/>
    <w:rsid w:val="00ED19CD"/>
    <w:rsid w:val="00ED1AC4"/>
    <w:rsid w:val="00ED438F"/>
    <w:rsid w:val="00ED445D"/>
    <w:rsid w:val="00ED46A3"/>
    <w:rsid w:val="00ED471B"/>
    <w:rsid w:val="00ED6006"/>
    <w:rsid w:val="00ED6C33"/>
    <w:rsid w:val="00ED76F4"/>
    <w:rsid w:val="00EE13B9"/>
    <w:rsid w:val="00EE15DD"/>
    <w:rsid w:val="00EE2E7E"/>
    <w:rsid w:val="00EE3707"/>
    <w:rsid w:val="00EE3897"/>
    <w:rsid w:val="00EE4076"/>
    <w:rsid w:val="00EE427A"/>
    <w:rsid w:val="00EE4611"/>
    <w:rsid w:val="00EE54C5"/>
    <w:rsid w:val="00EE5B1D"/>
    <w:rsid w:val="00EE5F7B"/>
    <w:rsid w:val="00EE6C0C"/>
    <w:rsid w:val="00EE7FAD"/>
    <w:rsid w:val="00EE7FD0"/>
    <w:rsid w:val="00EF0720"/>
    <w:rsid w:val="00EF14B9"/>
    <w:rsid w:val="00EF227A"/>
    <w:rsid w:val="00EF2693"/>
    <w:rsid w:val="00EF3306"/>
    <w:rsid w:val="00EF3728"/>
    <w:rsid w:val="00EF390A"/>
    <w:rsid w:val="00EF3E88"/>
    <w:rsid w:val="00EF4443"/>
    <w:rsid w:val="00EF448F"/>
    <w:rsid w:val="00EF450F"/>
    <w:rsid w:val="00EF4BE2"/>
    <w:rsid w:val="00EF56AF"/>
    <w:rsid w:val="00EF5A46"/>
    <w:rsid w:val="00EF611D"/>
    <w:rsid w:val="00EF6AB7"/>
    <w:rsid w:val="00EF7079"/>
    <w:rsid w:val="00EF7908"/>
    <w:rsid w:val="00EF7D9E"/>
    <w:rsid w:val="00F00494"/>
    <w:rsid w:val="00F00D3A"/>
    <w:rsid w:val="00F00E91"/>
    <w:rsid w:val="00F01779"/>
    <w:rsid w:val="00F017C8"/>
    <w:rsid w:val="00F0306C"/>
    <w:rsid w:val="00F03240"/>
    <w:rsid w:val="00F03364"/>
    <w:rsid w:val="00F039AA"/>
    <w:rsid w:val="00F04430"/>
    <w:rsid w:val="00F04F7A"/>
    <w:rsid w:val="00F05173"/>
    <w:rsid w:val="00F05D7D"/>
    <w:rsid w:val="00F05DDE"/>
    <w:rsid w:val="00F074A6"/>
    <w:rsid w:val="00F0788D"/>
    <w:rsid w:val="00F07A8E"/>
    <w:rsid w:val="00F07B03"/>
    <w:rsid w:val="00F07C73"/>
    <w:rsid w:val="00F07E2C"/>
    <w:rsid w:val="00F104A9"/>
    <w:rsid w:val="00F1086C"/>
    <w:rsid w:val="00F10CA0"/>
    <w:rsid w:val="00F10CCB"/>
    <w:rsid w:val="00F111DD"/>
    <w:rsid w:val="00F11628"/>
    <w:rsid w:val="00F11CA7"/>
    <w:rsid w:val="00F11F5C"/>
    <w:rsid w:val="00F12562"/>
    <w:rsid w:val="00F12777"/>
    <w:rsid w:val="00F13E34"/>
    <w:rsid w:val="00F1439F"/>
    <w:rsid w:val="00F145AB"/>
    <w:rsid w:val="00F14692"/>
    <w:rsid w:val="00F1476D"/>
    <w:rsid w:val="00F14DDF"/>
    <w:rsid w:val="00F1568B"/>
    <w:rsid w:val="00F15765"/>
    <w:rsid w:val="00F15BD5"/>
    <w:rsid w:val="00F16F24"/>
    <w:rsid w:val="00F17C7A"/>
    <w:rsid w:val="00F17D62"/>
    <w:rsid w:val="00F20657"/>
    <w:rsid w:val="00F2135C"/>
    <w:rsid w:val="00F21451"/>
    <w:rsid w:val="00F2165E"/>
    <w:rsid w:val="00F21888"/>
    <w:rsid w:val="00F235E4"/>
    <w:rsid w:val="00F2386B"/>
    <w:rsid w:val="00F23FCE"/>
    <w:rsid w:val="00F2428D"/>
    <w:rsid w:val="00F24704"/>
    <w:rsid w:val="00F24865"/>
    <w:rsid w:val="00F24AAC"/>
    <w:rsid w:val="00F24BB9"/>
    <w:rsid w:val="00F25321"/>
    <w:rsid w:val="00F25CB7"/>
    <w:rsid w:val="00F26A7E"/>
    <w:rsid w:val="00F26C4C"/>
    <w:rsid w:val="00F27D63"/>
    <w:rsid w:val="00F3109F"/>
    <w:rsid w:val="00F313A4"/>
    <w:rsid w:val="00F31503"/>
    <w:rsid w:val="00F318D8"/>
    <w:rsid w:val="00F31EFB"/>
    <w:rsid w:val="00F321CA"/>
    <w:rsid w:val="00F3314B"/>
    <w:rsid w:val="00F3379F"/>
    <w:rsid w:val="00F33BDF"/>
    <w:rsid w:val="00F33F44"/>
    <w:rsid w:val="00F34127"/>
    <w:rsid w:val="00F34EF6"/>
    <w:rsid w:val="00F35C53"/>
    <w:rsid w:val="00F35EA5"/>
    <w:rsid w:val="00F3618E"/>
    <w:rsid w:val="00F36265"/>
    <w:rsid w:val="00F37142"/>
    <w:rsid w:val="00F40336"/>
    <w:rsid w:val="00F40C8F"/>
    <w:rsid w:val="00F415C4"/>
    <w:rsid w:val="00F41B37"/>
    <w:rsid w:val="00F42421"/>
    <w:rsid w:val="00F42684"/>
    <w:rsid w:val="00F43CDB"/>
    <w:rsid w:val="00F4413A"/>
    <w:rsid w:val="00F44346"/>
    <w:rsid w:val="00F4448C"/>
    <w:rsid w:val="00F4495E"/>
    <w:rsid w:val="00F45604"/>
    <w:rsid w:val="00F45AC3"/>
    <w:rsid w:val="00F45AEE"/>
    <w:rsid w:val="00F47849"/>
    <w:rsid w:val="00F478C4"/>
    <w:rsid w:val="00F47D2C"/>
    <w:rsid w:val="00F50BB8"/>
    <w:rsid w:val="00F51322"/>
    <w:rsid w:val="00F51AB2"/>
    <w:rsid w:val="00F52CE1"/>
    <w:rsid w:val="00F53177"/>
    <w:rsid w:val="00F53199"/>
    <w:rsid w:val="00F53CA1"/>
    <w:rsid w:val="00F54476"/>
    <w:rsid w:val="00F54C89"/>
    <w:rsid w:val="00F555E8"/>
    <w:rsid w:val="00F55DC1"/>
    <w:rsid w:val="00F55EBF"/>
    <w:rsid w:val="00F561E0"/>
    <w:rsid w:val="00F56A7F"/>
    <w:rsid w:val="00F570DD"/>
    <w:rsid w:val="00F57B58"/>
    <w:rsid w:val="00F60308"/>
    <w:rsid w:val="00F60523"/>
    <w:rsid w:val="00F60736"/>
    <w:rsid w:val="00F610E5"/>
    <w:rsid w:val="00F61193"/>
    <w:rsid w:val="00F613C7"/>
    <w:rsid w:val="00F6145C"/>
    <w:rsid w:val="00F616A4"/>
    <w:rsid w:val="00F62AA0"/>
    <w:rsid w:val="00F634BB"/>
    <w:rsid w:val="00F63B25"/>
    <w:rsid w:val="00F64130"/>
    <w:rsid w:val="00F6439E"/>
    <w:rsid w:val="00F645B2"/>
    <w:rsid w:val="00F6522A"/>
    <w:rsid w:val="00F656D3"/>
    <w:rsid w:val="00F6571A"/>
    <w:rsid w:val="00F665E5"/>
    <w:rsid w:val="00F66E02"/>
    <w:rsid w:val="00F67097"/>
    <w:rsid w:val="00F67ABD"/>
    <w:rsid w:val="00F709C8"/>
    <w:rsid w:val="00F71521"/>
    <w:rsid w:val="00F71A5D"/>
    <w:rsid w:val="00F71A5E"/>
    <w:rsid w:val="00F71FC5"/>
    <w:rsid w:val="00F73296"/>
    <w:rsid w:val="00F73B40"/>
    <w:rsid w:val="00F74410"/>
    <w:rsid w:val="00F74A2E"/>
    <w:rsid w:val="00F74F11"/>
    <w:rsid w:val="00F76539"/>
    <w:rsid w:val="00F76A7E"/>
    <w:rsid w:val="00F7710C"/>
    <w:rsid w:val="00F77656"/>
    <w:rsid w:val="00F776AB"/>
    <w:rsid w:val="00F77703"/>
    <w:rsid w:val="00F77A2D"/>
    <w:rsid w:val="00F804A3"/>
    <w:rsid w:val="00F807FB"/>
    <w:rsid w:val="00F80B56"/>
    <w:rsid w:val="00F8182C"/>
    <w:rsid w:val="00F81929"/>
    <w:rsid w:val="00F81A4E"/>
    <w:rsid w:val="00F81CED"/>
    <w:rsid w:val="00F826C0"/>
    <w:rsid w:val="00F83CA1"/>
    <w:rsid w:val="00F843AB"/>
    <w:rsid w:val="00F84729"/>
    <w:rsid w:val="00F854A4"/>
    <w:rsid w:val="00F85C35"/>
    <w:rsid w:val="00F85EE1"/>
    <w:rsid w:val="00F85FF7"/>
    <w:rsid w:val="00F860CC"/>
    <w:rsid w:val="00F86240"/>
    <w:rsid w:val="00F8668A"/>
    <w:rsid w:val="00F867E7"/>
    <w:rsid w:val="00F90A05"/>
    <w:rsid w:val="00F916AB"/>
    <w:rsid w:val="00F92849"/>
    <w:rsid w:val="00F933D5"/>
    <w:rsid w:val="00F93FF6"/>
    <w:rsid w:val="00F94270"/>
    <w:rsid w:val="00F94A69"/>
    <w:rsid w:val="00F94C37"/>
    <w:rsid w:val="00F94C75"/>
    <w:rsid w:val="00F953A0"/>
    <w:rsid w:val="00F95C89"/>
    <w:rsid w:val="00F961E7"/>
    <w:rsid w:val="00F96277"/>
    <w:rsid w:val="00F965F4"/>
    <w:rsid w:val="00F966F8"/>
    <w:rsid w:val="00F9683D"/>
    <w:rsid w:val="00F974D4"/>
    <w:rsid w:val="00F9758C"/>
    <w:rsid w:val="00FA0109"/>
    <w:rsid w:val="00FA0363"/>
    <w:rsid w:val="00FA0407"/>
    <w:rsid w:val="00FA04D8"/>
    <w:rsid w:val="00FA0629"/>
    <w:rsid w:val="00FA09EE"/>
    <w:rsid w:val="00FA1539"/>
    <w:rsid w:val="00FA184E"/>
    <w:rsid w:val="00FA210D"/>
    <w:rsid w:val="00FA2A43"/>
    <w:rsid w:val="00FA3B02"/>
    <w:rsid w:val="00FA3B04"/>
    <w:rsid w:val="00FA3DA0"/>
    <w:rsid w:val="00FA4067"/>
    <w:rsid w:val="00FA58A7"/>
    <w:rsid w:val="00FA5E33"/>
    <w:rsid w:val="00FA5F12"/>
    <w:rsid w:val="00FA6BCF"/>
    <w:rsid w:val="00FA6F85"/>
    <w:rsid w:val="00FA7131"/>
    <w:rsid w:val="00FA7366"/>
    <w:rsid w:val="00FB0236"/>
    <w:rsid w:val="00FB0CE0"/>
    <w:rsid w:val="00FB2895"/>
    <w:rsid w:val="00FB2AF8"/>
    <w:rsid w:val="00FB3497"/>
    <w:rsid w:val="00FB352E"/>
    <w:rsid w:val="00FB46B9"/>
    <w:rsid w:val="00FB4C85"/>
    <w:rsid w:val="00FB5C92"/>
    <w:rsid w:val="00FC0353"/>
    <w:rsid w:val="00FC0F07"/>
    <w:rsid w:val="00FC0F5E"/>
    <w:rsid w:val="00FC100A"/>
    <w:rsid w:val="00FC180A"/>
    <w:rsid w:val="00FC1B25"/>
    <w:rsid w:val="00FC2661"/>
    <w:rsid w:val="00FC2C45"/>
    <w:rsid w:val="00FC2D91"/>
    <w:rsid w:val="00FC41BA"/>
    <w:rsid w:val="00FC42B3"/>
    <w:rsid w:val="00FC4566"/>
    <w:rsid w:val="00FC4596"/>
    <w:rsid w:val="00FC495E"/>
    <w:rsid w:val="00FC4AEB"/>
    <w:rsid w:val="00FC4BAB"/>
    <w:rsid w:val="00FC5823"/>
    <w:rsid w:val="00FC786F"/>
    <w:rsid w:val="00FC7B14"/>
    <w:rsid w:val="00FC7D03"/>
    <w:rsid w:val="00FD0A1B"/>
    <w:rsid w:val="00FD0B7E"/>
    <w:rsid w:val="00FD1B93"/>
    <w:rsid w:val="00FD208A"/>
    <w:rsid w:val="00FD2CD7"/>
    <w:rsid w:val="00FD3E44"/>
    <w:rsid w:val="00FD3FD9"/>
    <w:rsid w:val="00FD466B"/>
    <w:rsid w:val="00FD5B28"/>
    <w:rsid w:val="00FD6009"/>
    <w:rsid w:val="00FD64BA"/>
    <w:rsid w:val="00FD7010"/>
    <w:rsid w:val="00FD78A2"/>
    <w:rsid w:val="00FD7CA6"/>
    <w:rsid w:val="00FE05AE"/>
    <w:rsid w:val="00FE159C"/>
    <w:rsid w:val="00FE15E8"/>
    <w:rsid w:val="00FE16B3"/>
    <w:rsid w:val="00FE1738"/>
    <w:rsid w:val="00FE2082"/>
    <w:rsid w:val="00FE34EF"/>
    <w:rsid w:val="00FE3F5A"/>
    <w:rsid w:val="00FE431E"/>
    <w:rsid w:val="00FE6084"/>
    <w:rsid w:val="00FE6AB4"/>
    <w:rsid w:val="00FE6F24"/>
    <w:rsid w:val="00FE730F"/>
    <w:rsid w:val="00FE7610"/>
    <w:rsid w:val="00FF0513"/>
    <w:rsid w:val="00FF1291"/>
    <w:rsid w:val="00FF13F6"/>
    <w:rsid w:val="00FF1CB5"/>
    <w:rsid w:val="00FF1EBB"/>
    <w:rsid w:val="00FF21DA"/>
    <w:rsid w:val="00FF2C3D"/>
    <w:rsid w:val="00FF40F0"/>
    <w:rsid w:val="00FF4E05"/>
    <w:rsid w:val="00FF67FE"/>
    <w:rsid w:val="00FF68D1"/>
    <w:rsid w:val="00FF6D7C"/>
    <w:rsid w:val="00FF7165"/>
    <w:rsid w:val="00FF748E"/>
    <w:rsid w:val="00FF78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94FD2D"/>
  <w15:docId w15:val="{769908CC-A9CD-4654-847A-44DF2261B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56EEA"/>
  </w:style>
  <w:style w:type="paragraph" w:styleId="Nagwek1">
    <w:name w:val="heading 1"/>
    <w:basedOn w:val="Normalny"/>
    <w:next w:val="Normalny"/>
    <w:qFormat/>
    <w:rsid w:val="008F1B0A"/>
    <w:pPr>
      <w:keepNext/>
      <w:spacing w:line="360" w:lineRule="auto"/>
      <w:jc w:val="center"/>
      <w:outlineLvl w:val="0"/>
    </w:pPr>
    <w:rPr>
      <w:sz w:val="28"/>
    </w:rPr>
  </w:style>
  <w:style w:type="paragraph" w:styleId="Nagwek2">
    <w:name w:val="heading 2"/>
    <w:basedOn w:val="Normalny"/>
    <w:next w:val="Normalny"/>
    <w:qFormat/>
    <w:rsid w:val="008F1B0A"/>
    <w:pPr>
      <w:keepNext/>
      <w:spacing w:before="24" w:line="360" w:lineRule="auto"/>
      <w:outlineLvl w:val="1"/>
    </w:pPr>
    <w:rPr>
      <w:rFonts w:ascii="Arial" w:hAnsi="Arial"/>
      <w:sz w:val="28"/>
    </w:rPr>
  </w:style>
  <w:style w:type="paragraph" w:styleId="Nagwek3">
    <w:name w:val="heading 3"/>
    <w:basedOn w:val="Normalny"/>
    <w:next w:val="Normalny"/>
    <w:qFormat/>
    <w:rsid w:val="008F1B0A"/>
    <w:pPr>
      <w:keepNext/>
      <w:ind w:firstLine="720"/>
      <w:outlineLvl w:val="2"/>
    </w:pPr>
    <w:rPr>
      <w:b/>
      <w:sz w:val="28"/>
    </w:rPr>
  </w:style>
  <w:style w:type="paragraph" w:styleId="Nagwek4">
    <w:name w:val="heading 4"/>
    <w:basedOn w:val="Normalny"/>
    <w:next w:val="Normalny"/>
    <w:qFormat/>
    <w:rsid w:val="008F1B0A"/>
    <w:pPr>
      <w:keepNext/>
      <w:tabs>
        <w:tab w:val="left" w:pos="24"/>
        <w:tab w:val="left" w:pos="657"/>
        <w:tab w:val="left" w:pos="5752"/>
        <w:tab w:val="left" w:pos="7088"/>
        <w:tab w:val="left" w:pos="8840"/>
      </w:tabs>
      <w:spacing w:line="360" w:lineRule="auto"/>
      <w:jc w:val="center"/>
      <w:outlineLvl w:val="3"/>
    </w:pPr>
    <w:rPr>
      <w:b/>
      <w:sz w:val="28"/>
    </w:rPr>
  </w:style>
  <w:style w:type="paragraph" w:styleId="Nagwek5">
    <w:name w:val="heading 5"/>
    <w:basedOn w:val="Normalny"/>
    <w:next w:val="Normalny"/>
    <w:qFormat/>
    <w:rsid w:val="008F1B0A"/>
    <w:pPr>
      <w:keepNext/>
      <w:spacing w:line="360" w:lineRule="auto"/>
      <w:ind w:left="1080"/>
      <w:outlineLvl w:val="4"/>
    </w:pPr>
    <w:rPr>
      <w:b/>
      <w:sz w:val="28"/>
      <w:u w:val="single"/>
    </w:rPr>
  </w:style>
  <w:style w:type="paragraph" w:styleId="Nagwek6">
    <w:name w:val="heading 6"/>
    <w:basedOn w:val="Normalny"/>
    <w:next w:val="Normalny"/>
    <w:qFormat/>
    <w:rsid w:val="008F1B0A"/>
    <w:pPr>
      <w:keepNext/>
      <w:spacing w:line="360" w:lineRule="auto"/>
      <w:ind w:left="3249"/>
      <w:outlineLvl w:val="5"/>
    </w:pPr>
    <w:rPr>
      <w:sz w:val="24"/>
    </w:rPr>
  </w:style>
  <w:style w:type="paragraph" w:styleId="Nagwek7">
    <w:name w:val="heading 7"/>
    <w:basedOn w:val="Normalny"/>
    <w:next w:val="Normalny"/>
    <w:qFormat/>
    <w:rsid w:val="008F1B0A"/>
    <w:pPr>
      <w:keepNext/>
      <w:spacing w:line="360" w:lineRule="auto"/>
      <w:ind w:left="2961" w:hanging="2957"/>
      <w:jc w:val="both"/>
      <w:outlineLvl w:val="6"/>
    </w:pPr>
    <w:rPr>
      <w:sz w:val="24"/>
    </w:rPr>
  </w:style>
  <w:style w:type="paragraph" w:styleId="Nagwek8">
    <w:name w:val="heading 8"/>
    <w:basedOn w:val="Normalny"/>
    <w:next w:val="Normalny"/>
    <w:qFormat/>
    <w:rsid w:val="008F1B0A"/>
    <w:pPr>
      <w:keepNext/>
      <w:spacing w:line="360" w:lineRule="auto"/>
      <w:ind w:left="3244"/>
      <w:outlineLvl w:val="7"/>
    </w:pPr>
    <w:rPr>
      <w:sz w:val="24"/>
      <w:u w:val="single"/>
    </w:rPr>
  </w:style>
  <w:style w:type="paragraph" w:styleId="Nagwek9">
    <w:name w:val="heading 9"/>
    <w:basedOn w:val="Normalny"/>
    <w:next w:val="Normalny"/>
    <w:qFormat/>
    <w:rsid w:val="008F1B0A"/>
    <w:pPr>
      <w:keepNext/>
      <w:spacing w:line="360" w:lineRule="auto"/>
      <w:ind w:left="5880"/>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rsid w:val="008F1B0A"/>
    <w:pPr>
      <w:spacing w:before="192" w:line="360" w:lineRule="auto"/>
      <w:ind w:left="460" w:hanging="404"/>
      <w:jc w:val="both"/>
    </w:pPr>
    <w:rPr>
      <w:sz w:val="28"/>
    </w:rPr>
  </w:style>
  <w:style w:type="paragraph" w:styleId="Tekstpodstawowywcity2">
    <w:name w:val="Body Text Indent 2"/>
    <w:basedOn w:val="Normalny"/>
    <w:semiHidden/>
    <w:rsid w:val="008F1B0A"/>
    <w:pPr>
      <w:spacing w:before="192" w:line="360" w:lineRule="auto"/>
      <w:ind w:left="1752" w:hanging="356"/>
      <w:jc w:val="both"/>
    </w:pPr>
    <w:rPr>
      <w:sz w:val="28"/>
    </w:rPr>
  </w:style>
  <w:style w:type="paragraph" w:styleId="Tekstpodstawowywcity3">
    <w:name w:val="Body Text Indent 3"/>
    <w:basedOn w:val="Normalny"/>
    <w:semiHidden/>
    <w:rsid w:val="008F1B0A"/>
    <w:pPr>
      <w:spacing w:before="192" w:line="360" w:lineRule="auto"/>
      <w:ind w:left="1723" w:hanging="351"/>
      <w:jc w:val="both"/>
    </w:pPr>
    <w:rPr>
      <w:sz w:val="28"/>
    </w:rPr>
  </w:style>
  <w:style w:type="paragraph" w:styleId="Tekstpodstawowy">
    <w:name w:val="Body Text"/>
    <w:basedOn w:val="Normalny"/>
    <w:link w:val="TekstpodstawowyZnak"/>
    <w:semiHidden/>
    <w:rsid w:val="008F1B0A"/>
    <w:pPr>
      <w:tabs>
        <w:tab w:val="left" w:pos="24"/>
        <w:tab w:val="left" w:pos="705"/>
        <w:tab w:val="left" w:pos="5752"/>
        <w:tab w:val="left" w:pos="7088"/>
        <w:tab w:val="left" w:pos="8456"/>
      </w:tabs>
      <w:spacing w:line="360" w:lineRule="auto"/>
    </w:pPr>
    <w:rPr>
      <w:sz w:val="24"/>
    </w:rPr>
  </w:style>
  <w:style w:type="paragraph" w:styleId="Mapadokumentu">
    <w:name w:val="Document Map"/>
    <w:basedOn w:val="Normalny"/>
    <w:semiHidden/>
    <w:rsid w:val="008F1B0A"/>
    <w:pPr>
      <w:shd w:val="clear" w:color="auto" w:fill="000080"/>
    </w:pPr>
    <w:rPr>
      <w:rFonts w:ascii="Tahoma" w:hAnsi="Tahoma"/>
    </w:rPr>
  </w:style>
  <w:style w:type="paragraph" w:styleId="Nagwek">
    <w:name w:val="header"/>
    <w:basedOn w:val="Normalny"/>
    <w:link w:val="NagwekZnak"/>
    <w:uiPriority w:val="99"/>
    <w:semiHidden/>
    <w:rsid w:val="008F1B0A"/>
    <w:pPr>
      <w:tabs>
        <w:tab w:val="center" w:pos="4536"/>
        <w:tab w:val="right" w:pos="9072"/>
      </w:tabs>
    </w:pPr>
  </w:style>
  <w:style w:type="paragraph" w:styleId="Stopka">
    <w:name w:val="footer"/>
    <w:basedOn w:val="Normalny"/>
    <w:link w:val="StopkaZnak"/>
    <w:uiPriority w:val="99"/>
    <w:rsid w:val="008F1B0A"/>
    <w:pPr>
      <w:tabs>
        <w:tab w:val="center" w:pos="4536"/>
        <w:tab w:val="right" w:pos="9072"/>
      </w:tabs>
    </w:pPr>
  </w:style>
  <w:style w:type="character" w:styleId="Odwoaniedokomentarza">
    <w:name w:val="annotation reference"/>
    <w:basedOn w:val="Domylnaczcionkaakapitu"/>
    <w:semiHidden/>
    <w:rsid w:val="008F1B0A"/>
    <w:rPr>
      <w:sz w:val="16"/>
    </w:rPr>
  </w:style>
  <w:style w:type="paragraph" w:styleId="Tekstkomentarza">
    <w:name w:val="annotation text"/>
    <w:basedOn w:val="Normalny"/>
    <w:link w:val="TekstkomentarzaZnak"/>
    <w:semiHidden/>
    <w:rsid w:val="008F1B0A"/>
  </w:style>
  <w:style w:type="paragraph" w:styleId="Tekstpodstawowy2">
    <w:name w:val="Body Text 2"/>
    <w:basedOn w:val="Normalny"/>
    <w:link w:val="Tekstpodstawowy2Znak"/>
    <w:semiHidden/>
    <w:rsid w:val="008F1B0A"/>
    <w:pPr>
      <w:spacing w:line="360" w:lineRule="auto"/>
      <w:jc w:val="both"/>
    </w:pPr>
    <w:rPr>
      <w:sz w:val="24"/>
    </w:rPr>
  </w:style>
  <w:style w:type="character" w:styleId="Hipercze">
    <w:name w:val="Hyperlink"/>
    <w:basedOn w:val="Domylnaczcionkaakapitu"/>
    <w:rsid w:val="008F1B0A"/>
    <w:rPr>
      <w:color w:val="0000FF"/>
      <w:u w:val="single"/>
    </w:rPr>
  </w:style>
  <w:style w:type="character" w:styleId="Numerstrony">
    <w:name w:val="page number"/>
    <w:basedOn w:val="Domylnaczcionkaakapitu"/>
    <w:semiHidden/>
    <w:rsid w:val="008F1B0A"/>
  </w:style>
  <w:style w:type="paragraph" w:customStyle="1" w:styleId="Wyliczaniess">
    <w:name w:val="Wyliczanie ss"/>
    <w:rsid w:val="008F1B0A"/>
    <w:pPr>
      <w:spacing w:before="56" w:after="56"/>
      <w:ind w:left="340" w:hanging="340"/>
    </w:pPr>
    <w:rPr>
      <w:color w:val="000000"/>
      <w:sz w:val="26"/>
    </w:rPr>
  </w:style>
  <w:style w:type="character" w:styleId="UyteHipercze">
    <w:name w:val="FollowedHyperlink"/>
    <w:basedOn w:val="Domylnaczcionkaakapitu"/>
    <w:semiHidden/>
    <w:rsid w:val="008F1B0A"/>
    <w:rPr>
      <w:color w:val="800080"/>
      <w:u w:val="single"/>
    </w:rPr>
  </w:style>
  <w:style w:type="paragraph" w:styleId="Tekstpodstawowy3">
    <w:name w:val="Body Text 3"/>
    <w:basedOn w:val="Normalny"/>
    <w:semiHidden/>
    <w:rsid w:val="008F1B0A"/>
    <w:pPr>
      <w:jc w:val="both"/>
    </w:pPr>
    <w:rPr>
      <w:sz w:val="28"/>
    </w:rPr>
  </w:style>
  <w:style w:type="paragraph" w:styleId="Tekstprzypisudolnego">
    <w:name w:val="footnote text"/>
    <w:basedOn w:val="Normalny"/>
    <w:link w:val="TekstprzypisudolnegoZnak"/>
    <w:uiPriority w:val="99"/>
    <w:rsid w:val="008F1B0A"/>
  </w:style>
  <w:style w:type="character" w:styleId="Pogrubienie">
    <w:name w:val="Strong"/>
    <w:qFormat/>
    <w:rsid w:val="008F1B0A"/>
    <w:rPr>
      <w:b/>
    </w:rPr>
  </w:style>
  <w:style w:type="character" w:customStyle="1" w:styleId="TekstpodstawowyZnak">
    <w:name w:val="Tekst podstawowy Znak"/>
    <w:basedOn w:val="Domylnaczcionkaakapitu"/>
    <w:link w:val="Tekstpodstawowy"/>
    <w:semiHidden/>
    <w:rsid w:val="005F6E3B"/>
    <w:rPr>
      <w:sz w:val="24"/>
    </w:rPr>
  </w:style>
  <w:style w:type="paragraph" w:styleId="Tekstdymka">
    <w:name w:val="Balloon Text"/>
    <w:basedOn w:val="Normalny"/>
    <w:link w:val="TekstdymkaZnak"/>
    <w:uiPriority w:val="99"/>
    <w:semiHidden/>
    <w:unhideWhenUsed/>
    <w:rsid w:val="001064EA"/>
    <w:rPr>
      <w:rFonts w:ascii="Tahoma" w:hAnsi="Tahoma" w:cs="Tahoma"/>
      <w:sz w:val="16"/>
      <w:szCs w:val="16"/>
    </w:rPr>
  </w:style>
  <w:style w:type="character" w:customStyle="1" w:styleId="TekstdymkaZnak">
    <w:name w:val="Tekst dymka Znak"/>
    <w:basedOn w:val="Domylnaczcionkaakapitu"/>
    <w:link w:val="Tekstdymka"/>
    <w:uiPriority w:val="99"/>
    <w:semiHidden/>
    <w:rsid w:val="001064EA"/>
    <w:rPr>
      <w:rFonts w:ascii="Tahoma" w:hAnsi="Tahoma" w:cs="Tahoma"/>
      <w:sz w:val="16"/>
      <w:szCs w:val="16"/>
    </w:rPr>
  </w:style>
  <w:style w:type="character" w:customStyle="1" w:styleId="TekstpodstawowywcityZnak">
    <w:name w:val="Tekst podstawowy wcięty Znak"/>
    <w:basedOn w:val="Domylnaczcionkaakapitu"/>
    <w:link w:val="Tekstpodstawowywcity"/>
    <w:semiHidden/>
    <w:rsid w:val="00176A33"/>
    <w:rPr>
      <w:sz w:val="28"/>
    </w:rPr>
  </w:style>
  <w:style w:type="character" w:customStyle="1" w:styleId="Tekstpodstawowy2Znak">
    <w:name w:val="Tekst podstawowy 2 Znak"/>
    <w:basedOn w:val="Domylnaczcionkaakapitu"/>
    <w:link w:val="Tekstpodstawowy2"/>
    <w:semiHidden/>
    <w:rsid w:val="00EC3CF2"/>
    <w:rPr>
      <w:sz w:val="24"/>
    </w:rPr>
  </w:style>
  <w:style w:type="paragraph" w:styleId="Podtytu">
    <w:name w:val="Subtitle"/>
    <w:basedOn w:val="Normalny"/>
    <w:link w:val="PodtytuZnak"/>
    <w:qFormat/>
    <w:rsid w:val="005B71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b/>
      <w:sz w:val="32"/>
    </w:rPr>
  </w:style>
  <w:style w:type="character" w:customStyle="1" w:styleId="PodtytuZnak">
    <w:name w:val="Podtytuł Znak"/>
    <w:basedOn w:val="Domylnaczcionkaakapitu"/>
    <w:link w:val="Podtytu"/>
    <w:rsid w:val="005B71F4"/>
    <w:rPr>
      <w:b/>
      <w:sz w:val="32"/>
    </w:rPr>
  </w:style>
  <w:style w:type="paragraph" w:styleId="Akapitzlist">
    <w:name w:val="List Paragraph"/>
    <w:aliases w:val="L1,Numerowanie,List Paragraph,2 heading,A_wyliczenie,K-P_odwolanie,Akapit z listą5,maz_wyliczenie,opis dzialania,zwykły tekst,List Paragraph1,BulletC,normalny tekst,Obiekt,sw tekst,Akapit z listą BS,Kolorowa lista — akcent 11"/>
    <w:basedOn w:val="Normalny"/>
    <w:link w:val="AkapitzlistZnak"/>
    <w:uiPriority w:val="34"/>
    <w:qFormat/>
    <w:rsid w:val="00D2629B"/>
    <w:pPr>
      <w:ind w:left="720"/>
      <w:contextualSpacing/>
    </w:pPr>
  </w:style>
  <w:style w:type="character" w:customStyle="1" w:styleId="StopkaZnak">
    <w:name w:val="Stopka Znak"/>
    <w:basedOn w:val="Domylnaczcionkaakapitu"/>
    <w:link w:val="Stopka"/>
    <w:uiPriority w:val="99"/>
    <w:rsid w:val="00E12164"/>
  </w:style>
  <w:style w:type="paragraph" w:styleId="Tekstprzypisukocowego">
    <w:name w:val="endnote text"/>
    <w:basedOn w:val="Normalny"/>
    <w:link w:val="TekstprzypisukocowegoZnak"/>
    <w:uiPriority w:val="99"/>
    <w:semiHidden/>
    <w:unhideWhenUsed/>
    <w:rsid w:val="00F24BB9"/>
  </w:style>
  <w:style w:type="character" w:customStyle="1" w:styleId="TekstprzypisukocowegoZnak">
    <w:name w:val="Tekst przypisu końcowego Znak"/>
    <w:basedOn w:val="Domylnaczcionkaakapitu"/>
    <w:link w:val="Tekstprzypisukocowego"/>
    <w:uiPriority w:val="99"/>
    <w:semiHidden/>
    <w:rsid w:val="00F24BB9"/>
  </w:style>
  <w:style w:type="character" w:styleId="Odwoanieprzypisukocowego">
    <w:name w:val="endnote reference"/>
    <w:basedOn w:val="Domylnaczcionkaakapitu"/>
    <w:uiPriority w:val="99"/>
    <w:semiHidden/>
    <w:unhideWhenUsed/>
    <w:rsid w:val="00F24BB9"/>
    <w:rPr>
      <w:vertAlign w:val="superscript"/>
    </w:rPr>
  </w:style>
  <w:style w:type="paragraph" w:customStyle="1" w:styleId="Default">
    <w:name w:val="Default"/>
    <w:rsid w:val="008B7447"/>
    <w:pPr>
      <w:autoSpaceDE w:val="0"/>
      <w:autoSpaceDN w:val="0"/>
      <w:adjustRightInd w:val="0"/>
    </w:pPr>
    <w:rPr>
      <w:color w:val="000000"/>
      <w:sz w:val="24"/>
      <w:szCs w:val="24"/>
    </w:rPr>
  </w:style>
  <w:style w:type="character" w:customStyle="1" w:styleId="AkapitzlistZnak">
    <w:name w:val="Akapit z listą Znak"/>
    <w:aliases w:val="L1 Znak,Numerowanie Znak,List Paragraph Znak,2 heading Znak,A_wyliczenie Znak,K-P_odwolanie Znak,Akapit z listą5 Znak,maz_wyliczenie Znak,opis dzialania Znak,zwykły tekst Znak,List Paragraph1 Znak,BulletC Znak,normalny tekst Znak"/>
    <w:link w:val="Akapitzlist"/>
    <w:uiPriority w:val="34"/>
    <w:qFormat/>
    <w:locked/>
    <w:rsid w:val="00D95450"/>
  </w:style>
  <w:style w:type="paragraph" w:customStyle="1" w:styleId="pkt">
    <w:name w:val="pkt"/>
    <w:basedOn w:val="Normalny"/>
    <w:rsid w:val="00CA6B84"/>
    <w:pPr>
      <w:spacing w:before="60" w:after="60"/>
      <w:ind w:left="851" w:hanging="295"/>
      <w:jc w:val="both"/>
    </w:pPr>
    <w:rPr>
      <w:sz w:val="24"/>
      <w:szCs w:val="24"/>
    </w:rPr>
  </w:style>
  <w:style w:type="character" w:customStyle="1" w:styleId="Domylnaczcionkaakapitu1">
    <w:name w:val="Domyślna czcionka akapitu1"/>
    <w:rsid w:val="00CA6B84"/>
  </w:style>
  <w:style w:type="character" w:customStyle="1" w:styleId="TekstprzypisudolnegoZnak">
    <w:name w:val="Tekst przypisu dolnego Znak"/>
    <w:basedOn w:val="Domylnaczcionkaakapitu"/>
    <w:link w:val="Tekstprzypisudolnego"/>
    <w:uiPriority w:val="99"/>
    <w:rsid w:val="00F77703"/>
  </w:style>
  <w:style w:type="paragraph" w:styleId="NormalnyWeb">
    <w:name w:val="Normal (Web)"/>
    <w:basedOn w:val="Normalny"/>
    <w:uiPriority w:val="99"/>
    <w:rsid w:val="003418FC"/>
    <w:pPr>
      <w:widowControl w:val="0"/>
      <w:suppressAutoHyphens/>
      <w:autoSpaceDN w:val="0"/>
      <w:spacing w:before="280" w:after="119"/>
      <w:textAlignment w:val="baseline"/>
    </w:pPr>
    <w:rPr>
      <w:rFonts w:eastAsia="Calibri" w:cs="Tahoma"/>
      <w:kern w:val="3"/>
      <w:sz w:val="24"/>
      <w:szCs w:val="24"/>
    </w:rPr>
  </w:style>
  <w:style w:type="character" w:customStyle="1" w:styleId="NagwekZnak">
    <w:name w:val="Nagłówek Znak"/>
    <w:basedOn w:val="Domylnaczcionkaakapitu"/>
    <w:link w:val="Nagwek"/>
    <w:uiPriority w:val="99"/>
    <w:semiHidden/>
    <w:rsid w:val="00F1476D"/>
  </w:style>
  <w:style w:type="paragraph" w:styleId="Tematkomentarza">
    <w:name w:val="annotation subject"/>
    <w:basedOn w:val="Tekstkomentarza"/>
    <w:next w:val="Tekstkomentarza"/>
    <w:link w:val="TematkomentarzaZnak"/>
    <w:uiPriority w:val="99"/>
    <w:semiHidden/>
    <w:unhideWhenUsed/>
    <w:rsid w:val="002B7667"/>
    <w:rPr>
      <w:b/>
      <w:bCs/>
    </w:rPr>
  </w:style>
  <w:style w:type="character" w:customStyle="1" w:styleId="TekstkomentarzaZnak">
    <w:name w:val="Tekst komentarza Znak"/>
    <w:basedOn w:val="Domylnaczcionkaakapitu"/>
    <w:link w:val="Tekstkomentarza"/>
    <w:semiHidden/>
    <w:rsid w:val="002B7667"/>
  </w:style>
  <w:style w:type="character" w:customStyle="1" w:styleId="TematkomentarzaZnak">
    <w:name w:val="Temat komentarza Znak"/>
    <w:basedOn w:val="TekstkomentarzaZnak"/>
    <w:link w:val="Tematkomentarza"/>
    <w:uiPriority w:val="99"/>
    <w:semiHidden/>
    <w:rsid w:val="002B7667"/>
    <w:rPr>
      <w:b/>
      <w:bCs/>
    </w:rPr>
  </w:style>
  <w:style w:type="character" w:customStyle="1" w:styleId="Nierozpoznanawzmianka1">
    <w:name w:val="Nierozpoznana wzmianka1"/>
    <w:basedOn w:val="Domylnaczcionkaakapitu"/>
    <w:uiPriority w:val="99"/>
    <w:semiHidden/>
    <w:unhideWhenUsed/>
    <w:rsid w:val="005A2F07"/>
    <w:rPr>
      <w:color w:val="605E5C"/>
      <w:shd w:val="clear" w:color="auto" w:fill="E1DFDD"/>
    </w:rPr>
  </w:style>
  <w:style w:type="character" w:styleId="Tekstzastpczy">
    <w:name w:val="Placeholder Text"/>
    <w:basedOn w:val="Domylnaczcionkaakapitu"/>
    <w:uiPriority w:val="99"/>
    <w:semiHidden/>
    <w:rsid w:val="009A0A38"/>
    <w:rPr>
      <w:color w:val="808080"/>
    </w:rPr>
  </w:style>
  <w:style w:type="character" w:customStyle="1" w:styleId="fn-ref">
    <w:name w:val="fn-ref"/>
    <w:basedOn w:val="Domylnaczcionkaakapitu"/>
    <w:rsid w:val="005C2AD2"/>
  </w:style>
  <w:style w:type="character" w:customStyle="1" w:styleId="Nierozpoznanawzmianka2">
    <w:name w:val="Nierozpoznana wzmianka2"/>
    <w:basedOn w:val="Domylnaczcionkaakapitu"/>
    <w:uiPriority w:val="99"/>
    <w:semiHidden/>
    <w:unhideWhenUsed/>
    <w:rsid w:val="00FB0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5296">
      <w:bodyDiv w:val="1"/>
      <w:marLeft w:val="0"/>
      <w:marRight w:val="0"/>
      <w:marTop w:val="0"/>
      <w:marBottom w:val="0"/>
      <w:divBdr>
        <w:top w:val="none" w:sz="0" w:space="0" w:color="auto"/>
        <w:left w:val="none" w:sz="0" w:space="0" w:color="auto"/>
        <w:bottom w:val="none" w:sz="0" w:space="0" w:color="auto"/>
        <w:right w:val="none" w:sz="0" w:space="0" w:color="auto"/>
      </w:divBdr>
    </w:div>
    <w:div w:id="12999065">
      <w:bodyDiv w:val="1"/>
      <w:marLeft w:val="0"/>
      <w:marRight w:val="0"/>
      <w:marTop w:val="0"/>
      <w:marBottom w:val="0"/>
      <w:divBdr>
        <w:top w:val="none" w:sz="0" w:space="0" w:color="auto"/>
        <w:left w:val="none" w:sz="0" w:space="0" w:color="auto"/>
        <w:bottom w:val="none" w:sz="0" w:space="0" w:color="auto"/>
        <w:right w:val="none" w:sz="0" w:space="0" w:color="auto"/>
      </w:divBdr>
    </w:div>
    <w:div w:id="32316016">
      <w:bodyDiv w:val="1"/>
      <w:marLeft w:val="0"/>
      <w:marRight w:val="0"/>
      <w:marTop w:val="0"/>
      <w:marBottom w:val="0"/>
      <w:divBdr>
        <w:top w:val="none" w:sz="0" w:space="0" w:color="auto"/>
        <w:left w:val="none" w:sz="0" w:space="0" w:color="auto"/>
        <w:bottom w:val="none" w:sz="0" w:space="0" w:color="auto"/>
        <w:right w:val="none" w:sz="0" w:space="0" w:color="auto"/>
      </w:divBdr>
    </w:div>
    <w:div w:id="40835896">
      <w:bodyDiv w:val="1"/>
      <w:marLeft w:val="0"/>
      <w:marRight w:val="0"/>
      <w:marTop w:val="0"/>
      <w:marBottom w:val="0"/>
      <w:divBdr>
        <w:top w:val="none" w:sz="0" w:space="0" w:color="auto"/>
        <w:left w:val="none" w:sz="0" w:space="0" w:color="auto"/>
        <w:bottom w:val="none" w:sz="0" w:space="0" w:color="auto"/>
        <w:right w:val="none" w:sz="0" w:space="0" w:color="auto"/>
      </w:divBdr>
    </w:div>
    <w:div w:id="111175724">
      <w:bodyDiv w:val="1"/>
      <w:marLeft w:val="0"/>
      <w:marRight w:val="0"/>
      <w:marTop w:val="0"/>
      <w:marBottom w:val="0"/>
      <w:divBdr>
        <w:top w:val="none" w:sz="0" w:space="0" w:color="auto"/>
        <w:left w:val="none" w:sz="0" w:space="0" w:color="auto"/>
        <w:bottom w:val="none" w:sz="0" w:space="0" w:color="auto"/>
        <w:right w:val="none" w:sz="0" w:space="0" w:color="auto"/>
      </w:divBdr>
    </w:div>
    <w:div w:id="146046904">
      <w:bodyDiv w:val="1"/>
      <w:marLeft w:val="0"/>
      <w:marRight w:val="0"/>
      <w:marTop w:val="0"/>
      <w:marBottom w:val="0"/>
      <w:divBdr>
        <w:top w:val="none" w:sz="0" w:space="0" w:color="auto"/>
        <w:left w:val="none" w:sz="0" w:space="0" w:color="auto"/>
        <w:bottom w:val="none" w:sz="0" w:space="0" w:color="auto"/>
        <w:right w:val="none" w:sz="0" w:space="0" w:color="auto"/>
      </w:divBdr>
    </w:div>
    <w:div w:id="148207607">
      <w:bodyDiv w:val="1"/>
      <w:marLeft w:val="0"/>
      <w:marRight w:val="0"/>
      <w:marTop w:val="0"/>
      <w:marBottom w:val="0"/>
      <w:divBdr>
        <w:top w:val="none" w:sz="0" w:space="0" w:color="auto"/>
        <w:left w:val="none" w:sz="0" w:space="0" w:color="auto"/>
        <w:bottom w:val="none" w:sz="0" w:space="0" w:color="auto"/>
        <w:right w:val="none" w:sz="0" w:space="0" w:color="auto"/>
      </w:divBdr>
      <w:divsChild>
        <w:div w:id="2101024934">
          <w:marLeft w:val="0"/>
          <w:marRight w:val="0"/>
          <w:marTop w:val="0"/>
          <w:marBottom w:val="0"/>
          <w:divBdr>
            <w:top w:val="none" w:sz="0" w:space="0" w:color="auto"/>
            <w:left w:val="none" w:sz="0" w:space="0" w:color="auto"/>
            <w:bottom w:val="none" w:sz="0" w:space="0" w:color="auto"/>
            <w:right w:val="none" w:sz="0" w:space="0" w:color="auto"/>
          </w:divBdr>
        </w:div>
      </w:divsChild>
    </w:div>
    <w:div w:id="181092327">
      <w:bodyDiv w:val="1"/>
      <w:marLeft w:val="0"/>
      <w:marRight w:val="0"/>
      <w:marTop w:val="0"/>
      <w:marBottom w:val="0"/>
      <w:divBdr>
        <w:top w:val="none" w:sz="0" w:space="0" w:color="auto"/>
        <w:left w:val="none" w:sz="0" w:space="0" w:color="auto"/>
        <w:bottom w:val="none" w:sz="0" w:space="0" w:color="auto"/>
        <w:right w:val="none" w:sz="0" w:space="0" w:color="auto"/>
      </w:divBdr>
    </w:div>
    <w:div w:id="250746220">
      <w:bodyDiv w:val="1"/>
      <w:marLeft w:val="0"/>
      <w:marRight w:val="0"/>
      <w:marTop w:val="0"/>
      <w:marBottom w:val="0"/>
      <w:divBdr>
        <w:top w:val="none" w:sz="0" w:space="0" w:color="auto"/>
        <w:left w:val="none" w:sz="0" w:space="0" w:color="auto"/>
        <w:bottom w:val="none" w:sz="0" w:space="0" w:color="auto"/>
        <w:right w:val="none" w:sz="0" w:space="0" w:color="auto"/>
      </w:divBdr>
    </w:div>
    <w:div w:id="285964142">
      <w:bodyDiv w:val="1"/>
      <w:marLeft w:val="0"/>
      <w:marRight w:val="0"/>
      <w:marTop w:val="0"/>
      <w:marBottom w:val="0"/>
      <w:divBdr>
        <w:top w:val="none" w:sz="0" w:space="0" w:color="auto"/>
        <w:left w:val="none" w:sz="0" w:space="0" w:color="auto"/>
        <w:bottom w:val="none" w:sz="0" w:space="0" w:color="auto"/>
        <w:right w:val="none" w:sz="0" w:space="0" w:color="auto"/>
      </w:divBdr>
    </w:div>
    <w:div w:id="309094871">
      <w:bodyDiv w:val="1"/>
      <w:marLeft w:val="0"/>
      <w:marRight w:val="0"/>
      <w:marTop w:val="0"/>
      <w:marBottom w:val="0"/>
      <w:divBdr>
        <w:top w:val="none" w:sz="0" w:space="0" w:color="auto"/>
        <w:left w:val="none" w:sz="0" w:space="0" w:color="auto"/>
        <w:bottom w:val="none" w:sz="0" w:space="0" w:color="auto"/>
        <w:right w:val="none" w:sz="0" w:space="0" w:color="auto"/>
      </w:divBdr>
    </w:div>
    <w:div w:id="311762541">
      <w:bodyDiv w:val="1"/>
      <w:marLeft w:val="0"/>
      <w:marRight w:val="0"/>
      <w:marTop w:val="0"/>
      <w:marBottom w:val="0"/>
      <w:divBdr>
        <w:top w:val="none" w:sz="0" w:space="0" w:color="auto"/>
        <w:left w:val="none" w:sz="0" w:space="0" w:color="auto"/>
        <w:bottom w:val="none" w:sz="0" w:space="0" w:color="auto"/>
        <w:right w:val="none" w:sz="0" w:space="0" w:color="auto"/>
      </w:divBdr>
      <w:divsChild>
        <w:div w:id="1608198569">
          <w:marLeft w:val="0"/>
          <w:marRight w:val="0"/>
          <w:marTop w:val="0"/>
          <w:marBottom w:val="0"/>
          <w:divBdr>
            <w:top w:val="none" w:sz="0" w:space="0" w:color="auto"/>
            <w:left w:val="none" w:sz="0" w:space="0" w:color="auto"/>
            <w:bottom w:val="none" w:sz="0" w:space="0" w:color="auto"/>
            <w:right w:val="none" w:sz="0" w:space="0" w:color="auto"/>
          </w:divBdr>
        </w:div>
        <w:div w:id="1558319643">
          <w:marLeft w:val="0"/>
          <w:marRight w:val="0"/>
          <w:marTop w:val="0"/>
          <w:marBottom w:val="0"/>
          <w:divBdr>
            <w:top w:val="none" w:sz="0" w:space="0" w:color="auto"/>
            <w:left w:val="none" w:sz="0" w:space="0" w:color="auto"/>
            <w:bottom w:val="none" w:sz="0" w:space="0" w:color="auto"/>
            <w:right w:val="none" w:sz="0" w:space="0" w:color="auto"/>
          </w:divBdr>
        </w:div>
      </w:divsChild>
    </w:div>
    <w:div w:id="315379728">
      <w:bodyDiv w:val="1"/>
      <w:marLeft w:val="0"/>
      <w:marRight w:val="0"/>
      <w:marTop w:val="0"/>
      <w:marBottom w:val="0"/>
      <w:divBdr>
        <w:top w:val="none" w:sz="0" w:space="0" w:color="auto"/>
        <w:left w:val="none" w:sz="0" w:space="0" w:color="auto"/>
        <w:bottom w:val="none" w:sz="0" w:space="0" w:color="auto"/>
        <w:right w:val="none" w:sz="0" w:space="0" w:color="auto"/>
      </w:divBdr>
    </w:div>
    <w:div w:id="342899798">
      <w:bodyDiv w:val="1"/>
      <w:marLeft w:val="0"/>
      <w:marRight w:val="0"/>
      <w:marTop w:val="0"/>
      <w:marBottom w:val="0"/>
      <w:divBdr>
        <w:top w:val="none" w:sz="0" w:space="0" w:color="auto"/>
        <w:left w:val="none" w:sz="0" w:space="0" w:color="auto"/>
        <w:bottom w:val="none" w:sz="0" w:space="0" w:color="auto"/>
        <w:right w:val="none" w:sz="0" w:space="0" w:color="auto"/>
      </w:divBdr>
    </w:div>
    <w:div w:id="364647616">
      <w:bodyDiv w:val="1"/>
      <w:marLeft w:val="0"/>
      <w:marRight w:val="0"/>
      <w:marTop w:val="0"/>
      <w:marBottom w:val="0"/>
      <w:divBdr>
        <w:top w:val="none" w:sz="0" w:space="0" w:color="auto"/>
        <w:left w:val="none" w:sz="0" w:space="0" w:color="auto"/>
        <w:bottom w:val="none" w:sz="0" w:space="0" w:color="auto"/>
        <w:right w:val="none" w:sz="0" w:space="0" w:color="auto"/>
      </w:divBdr>
    </w:div>
    <w:div w:id="437020657">
      <w:bodyDiv w:val="1"/>
      <w:marLeft w:val="0"/>
      <w:marRight w:val="0"/>
      <w:marTop w:val="0"/>
      <w:marBottom w:val="0"/>
      <w:divBdr>
        <w:top w:val="none" w:sz="0" w:space="0" w:color="auto"/>
        <w:left w:val="none" w:sz="0" w:space="0" w:color="auto"/>
        <w:bottom w:val="none" w:sz="0" w:space="0" w:color="auto"/>
        <w:right w:val="none" w:sz="0" w:space="0" w:color="auto"/>
      </w:divBdr>
    </w:div>
    <w:div w:id="470634060">
      <w:bodyDiv w:val="1"/>
      <w:marLeft w:val="0"/>
      <w:marRight w:val="0"/>
      <w:marTop w:val="0"/>
      <w:marBottom w:val="0"/>
      <w:divBdr>
        <w:top w:val="none" w:sz="0" w:space="0" w:color="auto"/>
        <w:left w:val="none" w:sz="0" w:space="0" w:color="auto"/>
        <w:bottom w:val="none" w:sz="0" w:space="0" w:color="auto"/>
        <w:right w:val="none" w:sz="0" w:space="0" w:color="auto"/>
      </w:divBdr>
    </w:div>
    <w:div w:id="487132118">
      <w:bodyDiv w:val="1"/>
      <w:marLeft w:val="0"/>
      <w:marRight w:val="0"/>
      <w:marTop w:val="0"/>
      <w:marBottom w:val="0"/>
      <w:divBdr>
        <w:top w:val="none" w:sz="0" w:space="0" w:color="auto"/>
        <w:left w:val="none" w:sz="0" w:space="0" w:color="auto"/>
        <w:bottom w:val="none" w:sz="0" w:space="0" w:color="auto"/>
        <w:right w:val="none" w:sz="0" w:space="0" w:color="auto"/>
      </w:divBdr>
    </w:div>
    <w:div w:id="598874886">
      <w:bodyDiv w:val="1"/>
      <w:marLeft w:val="0"/>
      <w:marRight w:val="0"/>
      <w:marTop w:val="0"/>
      <w:marBottom w:val="0"/>
      <w:divBdr>
        <w:top w:val="none" w:sz="0" w:space="0" w:color="auto"/>
        <w:left w:val="none" w:sz="0" w:space="0" w:color="auto"/>
        <w:bottom w:val="none" w:sz="0" w:space="0" w:color="auto"/>
        <w:right w:val="none" w:sz="0" w:space="0" w:color="auto"/>
      </w:divBdr>
    </w:div>
    <w:div w:id="601644034">
      <w:bodyDiv w:val="1"/>
      <w:marLeft w:val="0"/>
      <w:marRight w:val="0"/>
      <w:marTop w:val="0"/>
      <w:marBottom w:val="0"/>
      <w:divBdr>
        <w:top w:val="none" w:sz="0" w:space="0" w:color="auto"/>
        <w:left w:val="none" w:sz="0" w:space="0" w:color="auto"/>
        <w:bottom w:val="none" w:sz="0" w:space="0" w:color="auto"/>
        <w:right w:val="none" w:sz="0" w:space="0" w:color="auto"/>
      </w:divBdr>
    </w:div>
    <w:div w:id="606735453">
      <w:bodyDiv w:val="1"/>
      <w:marLeft w:val="0"/>
      <w:marRight w:val="0"/>
      <w:marTop w:val="0"/>
      <w:marBottom w:val="0"/>
      <w:divBdr>
        <w:top w:val="none" w:sz="0" w:space="0" w:color="auto"/>
        <w:left w:val="none" w:sz="0" w:space="0" w:color="auto"/>
        <w:bottom w:val="none" w:sz="0" w:space="0" w:color="auto"/>
        <w:right w:val="none" w:sz="0" w:space="0" w:color="auto"/>
      </w:divBdr>
    </w:div>
    <w:div w:id="633104809">
      <w:bodyDiv w:val="1"/>
      <w:marLeft w:val="0"/>
      <w:marRight w:val="0"/>
      <w:marTop w:val="0"/>
      <w:marBottom w:val="0"/>
      <w:divBdr>
        <w:top w:val="none" w:sz="0" w:space="0" w:color="auto"/>
        <w:left w:val="none" w:sz="0" w:space="0" w:color="auto"/>
        <w:bottom w:val="none" w:sz="0" w:space="0" w:color="auto"/>
        <w:right w:val="none" w:sz="0" w:space="0" w:color="auto"/>
      </w:divBdr>
    </w:div>
    <w:div w:id="640113434">
      <w:bodyDiv w:val="1"/>
      <w:marLeft w:val="0"/>
      <w:marRight w:val="0"/>
      <w:marTop w:val="0"/>
      <w:marBottom w:val="0"/>
      <w:divBdr>
        <w:top w:val="none" w:sz="0" w:space="0" w:color="auto"/>
        <w:left w:val="none" w:sz="0" w:space="0" w:color="auto"/>
        <w:bottom w:val="none" w:sz="0" w:space="0" w:color="auto"/>
        <w:right w:val="none" w:sz="0" w:space="0" w:color="auto"/>
      </w:divBdr>
    </w:div>
    <w:div w:id="671102717">
      <w:bodyDiv w:val="1"/>
      <w:marLeft w:val="0"/>
      <w:marRight w:val="0"/>
      <w:marTop w:val="0"/>
      <w:marBottom w:val="0"/>
      <w:divBdr>
        <w:top w:val="none" w:sz="0" w:space="0" w:color="auto"/>
        <w:left w:val="none" w:sz="0" w:space="0" w:color="auto"/>
        <w:bottom w:val="none" w:sz="0" w:space="0" w:color="auto"/>
        <w:right w:val="none" w:sz="0" w:space="0" w:color="auto"/>
      </w:divBdr>
    </w:div>
    <w:div w:id="693461322">
      <w:bodyDiv w:val="1"/>
      <w:marLeft w:val="0"/>
      <w:marRight w:val="0"/>
      <w:marTop w:val="0"/>
      <w:marBottom w:val="0"/>
      <w:divBdr>
        <w:top w:val="none" w:sz="0" w:space="0" w:color="auto"/>
        <w:left w:val="none" w:sz="0" w:space="0" w:color="auto"/>
        <w:bottom w:val="none" w:sz="0" w:space="0" w:color="auto"/>
        <w:right w:val="none" w:sz="0" w:space="0" w:color="auto"/>
      </w:divBdr>
    </w:div>
    <w:div w:id="703752282">
      <w:bodyDiv w:val="1"/>
      <w:marLeft w:val="0"/>
      <w:marRight w:val="0"/>
      <w:marTop w:val="0"/>
      <w:marBottom w:val="0"/>
      <w:divBdr>
        <w:top w:val="none" w:sz="0" w:space="0" w:color="auto"/>
        <w:left w:val="none" w:sz="0" w:space="0" w:color="auto"/>
        <w:bottom w:val="none" w:sz="0" w:space="0" w:color="auto"/>
        <w:right w:val="none" w:sz="0" w:space="0" w:color="auto"/>
      </w:divBdr>
    </w:div>
    <w:div w:id="742409334">
      <w:bodyDiv w:val="1"/>
      <w:marLeft w:val="0"/>
      <w:marRight w:val="0"/>
      <w:marTop w:val="0"/>
      <w:marBottom w:val="0"/>
      <w:divBdr>
        <w:top w:val="none" w:sz="0" w:space="0" w:color="auto"/>
        <w:left w:val="none" w:sz="0" w:space="0" w:color="auto"/>
        <w:bottom w:val="none" w:sz="0" w:space="0" w:color="auto"/>
        <w:right w:val="none" w:sz="0" w:space="0" w:color="auto"/>
      </w:divBdr>
    </w:div>
    <w:div w:id="770469359">
      <w:bodyDiv w:val="1"/>
      <w:marLeft w:val="0"/>
      <w:marRight w:val="0"/>
      <w:marTop w:val="0"/>
      <w:marBottom w:val="0"/>
      <w:divBdr>
        <w:top w:val="none" w:sz="0" w:space="0" w:color="auto"/>
        <w:left w:val="none" w:sz="0" w:space="0" w:color="auto"/>
        <w:bottom w:val="none" w:sz="0" w:space="0" w:color="auto"/>
        <w:right w:val="none" w:sz="0" w:space="0" w:color="auto"/>
      </w:divBdr>
    </w:div>
    <w:div w:id="807163025">
      <w:bodyDiv w:val="1"/>
      <w:marLeft w:val="0"/>
      <w:marRight w:val="0"/>
      <w:marTop w:val="0"/>
      <w:marBottom w:val="0"/>
      <w:divBdr>
        <w:top w:val="none" w:sz="0" w:space="0" w:color="auto"/>
        <w:left w:val="none" w:sz="0" w:space="0" w:color="auto"/>
        <w:bottom w:val="none" w:sz="0" w:space="0" w:color="auto"/>
        <w:right w:val="none" w:sz="0" w:space="0" w:color="auto"/>
      </w:divBdr>
    </w:div>
    <w:div w:id="812479217">
      <w:bodyDiv w:val="1"/>
      <w:marLeft w:val="0"/>
      <w:marRight w:val="0"/>
      <w:marTop w:val="0"/>
      <w:marBottom w:val="0"/>
      <w:divBdr>
        <w:top w:val="none" w:sz="0" w:space="0" w:color="auto"/>
        <w:left w:val="none" w:sz="0" w:space="0" w:color="auto"/>
        <w:bottom w:val="none" w:sz="0" w:space="0" w:color="auto"/>
        <w:right w:val="none" w:sz="0" w:space="0" w:color="auto"/>
      </w:divBdr>
    </w:div>
    <w:div w:id="830022831">
      <w:bodyDiv w:val="1"/>
      <w:marLeft w:val="0"/>
      <w:marRight w:val="0"/>
      <w:marTop w:val="0"/>
      <w:marBottom w:val="0"/>
      <w:divBdr>
        <w:top w:val="none" w:sz="0" w:space="0" w:color="auto"/>
        <w:left w:val="none" w:sz="0" w:space="0" w:color="auto"/>
        <w:bottom w:val="none" w:sz="0" w:space="0" w:color="auto"/>
        <w:right w:val="none" w:sz="0" w:space="0" w:color="auto"/>
      </w:divBdr>
    </w:div>
    <w:div w:id="917054419">
      <w:bodyDiv w:val="1"/>
      <w:marLeft w:val="0"/>
      <w:marRight w:val="0"/>
      <w:marTop w:val="0"/>
      <w:marBottom w:val="0"/>
      <w:divBdr>
        <w:top w:val="none" w:sz="0" w:space="0" w:color="auto"/>
        <w:left w:val="none" w:sz="0" w:space="0" w:color="auto"/>
        <w:bottom w:val="none" w:sz="0" w:space="0" w:color="auto"/>
        <w:right w:val="none" w:sz="0" w:space="0" w:color="auto"/>
      </w:divBdr>
    </w:div>
    <w:div w:id="937057398">
      <w:bodyDiv w:val="1"/>
      <w:marLeft w:val="0"/>
      <w:marRight w:val="0"/>
      <w:marTop w:val="0"/>
      <w:marBottom w:val="0"/>
      <w:divBdr>
        <w:top w:val="none" w:sz="0" w:space="0" w:color="auto"/>
        <w:left w:val="none" w:sz="0" w:space="0" w:color="auto"/>
        <w:bottom w:val="none" w:sz="0" w:space="0" w:color="auto"/>
        <w:right w:val="none" w:sz="0" w:space="0" w:color="auto"/>
      </w:divBdr>
    </w:div>
    <w:div w:id="958681441">
      <w:bodyDiv w:val="1"/>
      <w:marLeft w:val="0"/>
      <w:marRight w:val="0"/>
      <w:marTop w:val="0"/>
      <w:marBottom w:val="0"/>
      <w:divBdr>
        <w:top w:val="none" w:sz="0" w:space="0" w:color="auto"/>
        <w:left w:val="none" w:sz="0" w:space="0" w:color="auto"/>
        <w:bottom w:val="none" w:sz="0" w:space="0" w:color="auto"/>
        <w:right w:val="none" w:sz="0" w:space="0" w:color="auto"/>
      </w:divBdr>
    </w:div>
    <w:div w:id="961767480">
      <w:bodyDiv w:val="1"/>
      <w:marLeft w:val="0"/>
      <w:marRight w:val="0"/>
      <w:marTop w:val="0"/>
      <w:marBottom w:val="0"/>
      <w:divBdr>
        <w:top w:val="none" w:sz="0" w:space="0" w:color="auto"/>
        <w:left w:val="none" w:sz="0" w:space="0" w:color="auto"/>
        <w:bottom w:val="none" w:sz="0" w:space="0" w:color="auto"/>
        <w:right w:val="none" w:sz="0" w:space="0" w:color="auto"/>
      </w:divBdr>
    </w:div>
    <w:div w:id="980354032">
      <w:bodyDiv w:val="1"/>
      <w:marLeft w:val="0"/>
      <w:marRight w:val="0"/>
      <w:marTop w:val="0"/>
      <w:marBottom w:val="0"/>
      <w:divBdr>
        <w:top w:val="none" w:sz="0" w:space="0" w:color="auto"/>
        <w:left w:val="none" w:sz="0" w:space="0" w:color="auto"/>
        <w:bottom w:val="none" w:sz="0" w:space="0" w:color="auto"/>
        <w:right w:val="none" w:sz="0" w:space="0" w:color="auto"/>
      </w:divBdr>
    </w:div>
    <w:div w:id="99754232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6197827">
      <w:bodyDiv w:val="1"/>
      <w:marLeft w:val="0"/>
      <w:marRight w:val="0"/>
      <w:marTop w:val="0"/>
      <w:marBottom w:val="0"/>
      <w:divBdr>
        <w:top w:val="none" w:sz="0" w:space="0" w:color="auto"/>
        <w:left w:val="none" w:sz="0" w:space="0" w:color="auto"/>
        <w:bottom w:val="none" w:sz="0" w:space="0" w:color="auto"/>
        <w:right w:val="none" w:sz="0" w:space="0" w:color="auto"/>
      </w:divBdr>
    </w:div>
    <w:div w:id="1040400728">
      <w:bodyDiv w:val="1"/>
      <w:marLeft w:val="0"/>
      <w:marRight w:val="0"/>
      <w:marTop w:val="0"/>
      <w:marBottom w:val="0"/>
      <w:divBdr>
        <w:top w:val="none" w:sz="0" w:space="0" w:color="auto"/>
        <w:left w:val="none" w:sz="0" w:space="0" w:color="auto"/>
        <w:bottom w:val="none" w:sz="0" w:space="0" w:color="auto"/>
        <w:right w:val="none" w:sz="0" w:space="0" w:color="auto"/>
      </w:divBdr>
    </w:div>
    <w:div w:id="1042637511">
      <w:bodyDiv w:val="1"/>
      <w:marLeft w:val="0"/>
      <w:marRight w:val="0"/>
      <w:marTop w:val="0"/>
      <w:marBottom w:val="0"/>
      <w:divBdr>
        <w:top w:val="none" w:sz="0" w:space="0" w:color="auto"/>
        <w:left w:val="none" w:sz="0" w:space="0" w:color="auto"/>
        <w:bottom w:val="none" w:sz="0" w:space="0" w:color="auto"/>
        <w:right w:val="none" w:sz="0" w:space="0" w:color="auto"/>
      </w:divBdr>
    </w:div>
    <w:div w:id="1057825083">
      <w:bodyDiv w:val="1"/>
      <w:marLeft w:val="0"/>
      <w:marRight w:val="0"/>
      <w:marTop w:val="0"/>
      <w:marBottom w:val="0"/>
      <w:divBdr>
        <w:top w:val="none" w:sz="0" w:space="0" w:color="auto"/>
        <w:left w:val="none" w:sz="0" w:space="0" w:color="auto"/>
        <w:bottom w:val="none" w:sz="0" w:space="0" w:color="auto"/>
        <w:right w:val="none" w:sz="0" w:space="0" w:color="auto"/>
      </w:divBdr>
    </w:div>
    <w:div w:id="1080831811">
      <w:bodyDiv w:val="1"/>
      <w:marLeft w:val="0"/>
      <w:marRight w:val="0"/>
      <w:marTop w:val="0"/>
      <w:marBottom w:val="0"/>
      <w:divBdr>
        <w:top w:val="none" w:sz="0" w:space="0" w:color="auto"/>
        <w:left w:val="none" w:sz="0" w:space="0" w:color="auto"/>
        <w:bottom w:val="none" w:sz="0" w:space="0" w:color="auto"/>
        <w:right w:val="none" w:sz="0" w:space="0" w:color="auto"/>
      </w:divBdr>
      <w:divsChild>
        <w:div w:id="1769158355">
          <w:marLeft w:val="0"/>
          <w:marRight w:val="0"/>
          <w:marTop w:val="0"/>
          <w:marBottom w:val="0"/>
          <w:divBdr>
            <w:top w:val="none" w:sz="0" w:space="0" w:color="auto"/>
            <w:left w:val="none" w:sz="0" w:space="0" w:color="auto"/>
            <w:bottom w:val="none" w:sz="0" w:space="0" w:color="auto"/>
            <w:right w:val="none" w:sz="0" w:space="0" w:color="auto"/>
          </w:divBdr>
          <w:divsChild>
            <w:div w:id="1799227372">
              <w:marLeft w:val="0"/>
              <w:marRight w:val="0"/>
              <w:marTop w:val="0"/>
              <w:marBottom w:val="0"/>
              <w:divBdr>
                <w:top w:val="none" w:sz="0" w:space="0" w:color="auto"/>
                <w:left w:val="none" w:sz="0" w:space="0" w:color="auto"/>
                <w:bottom w:val="none" w:sz="0" w:space="0" w:color="auto"/>
                <w:right w:val="none" w:sz="0" w:space="0" w:color="auto"/>
              </w:divBdr>
              <w:divsChild>
                <w:div w:id="354624010">
                  <w:marLeft w:val="0"/>
                  <w:marRight w:val="0"/>
                  <w:marTop w:val="0"/>
                  <w:marBottom w:val="0"/>
                  <w:divBdr>
                    <w:top w:val="none" w:sz="0" w:space="0" w:color="auto"/>
                    <w:left w:val="none" w:sz="0" w:space="0" w:color="auto"/>
                    <w:bottom w:val="none" w:sz="0" w:space="0" w:color="auto"/>
                    <w:right w:val="none" w:sz="0" w:space="0" w:color="auto"/>
                  </w:divBdr>
                  <w:divsChild>
                    <w:div w:id="473959592">
                      <w:marLeft w:val="0"/>
                      <w:marRight w:val="0"/>
                      <w:marTop w:val="0"/>
                      <w:marBottom w:val="0"/>
                      <w:divBdr>
                        <w:top w:val="none" w:sz="0" w:space="0" w:color="auto"/>
                        <w:left w:val="none" w:sz="0" w:space="0" w:color="auto"/>
                        <w:bottom w:val="none" w:sz="0" w:space="0" w:color="auto"/>
                        <w:right w:val="none" w:sz="0" w:space="0" w:color="auto"/>
                      </w:divBdr>
                      <w:divsChild>
                        <w:div w:id="997075398">
                          <w:marLeft w:val="0"/>
                          <w:marRight w:val="0"/>
                          <w:marTop w:val="0"/>
                          <w:marBottom w:val="0"/>
                          <w:divBdr>
                            <w:top w:val="none" w:sz="0" w:space="0" w:color="auto"/>
                            <w:left w:val="none" w:sz="0" w:space="0" w:color="auto"/>
                            <w:bottom w:val="none" w:sz="0" w:space="0" w:color="auto"/>
                            <w:right w:val="none" w:sz="0" w:space="0" w:color="auto"/>
                          </w:divBdr>
                          <w:divsChild>
                            <w:div w:id="1375889897">
                              <w:marLeft w:val="0"/>
                              <w:marRight w:val="0"/>
                              <w:marTop w:val="0"/>
                              <w:marBottom w:val="0"/>
                              <w:divBdr>
                                <w:top w:val="none" w:sz="0" w:space="0" w:color="auto"/>
                                <w:left w:val="none" w:sz="0" w:space="0" w:color="auto"/>
                                <w:bottom w:val="none" w:sz="0" w:space="0" w:color="auto"/>
                                <w:right w:val="none" w:sz="0" w:space="0" w:color="auto"/>
                              </w:divBdr>
                              <w:divsChild>
                                <w:div w:id="1927227453">
                                  <w:marLeft w:val="0"/>
                                  <w:marRight w:val="0"/>
                                  <w:marTop w:val="0"/>
                                  <w:marBottom w:val="0"/>
                                  <w:divBdr>
                                    <w:top w:val="none" w:sz="0" w:space="0" w:color="auto"/>
                                    <w:left w:val="none" w:sz="0" w:space="0" w:color="auto"/>
                                    <w:bottom w:val="none" w:sz="0" w:space="0" w:color="auto"/>
                                    <w:right w:val="none" w:sz="0" w:space="0" w:color="auto"/>
                                  </w:divBdr>
                                  <w:divsChild>
                                    <w:div w:id="1355421030">
                                      <w:marLeft w:val="0"/>
                                      <w:marRight w:val="0"/>
                                      <w:marTop w:val="0"/>
                                      <w:marBottom w:val="0"/>
                                      <w:divBdr>
                                        <w:top w:val="none" w:sz="0" w:space="0" w:color="auto"/>
                                        <w:left w:val="none" w:sz="0" w:space="0" w:color="auto"/>
                                        <w:bottom w:val="none" w:sz="0" w:space="0" w:color="auto"/>
                                        <w:right w:val="none" w:sz="0" w:space="0" w:color="auto"/>
                                      </w:divBdr>
                                      <w:divsChild>
                                        <w:div w:id="1483080603">
                                          <w:marLeft w:val="0"/>
                                          <w:marRight w:val="0"/>
                                          <w:marTop w:val="0"/>
                                          <w:marBottom w:val="0"/>
                                          <w:divBdr>
                                            <w:top w:val="none" w:sz="0" w:space="0" w:color="auto"/>
                                            <w:left w:val="none" w:sz="0" w:space="0" w:color="auto"/>
                                            <w:bottom w:val="none" w:sz="0" w:space="0" w:color="auto"/>
                                            <w:right w:val="none" w:sz="0" w:space="0" w:color="auto"/>
                                          </w:divBdr>
                                          <w:divsChild>
                                            <w:div w:id="2026788799">
                                              <w:marLeft w:val="0"/>
                                              <w:marRight w:val="0"/>
                                              <w:marTop w:val="0"/>
                                              <w:marBottom w:val="0"/>
                                              <w:divBdr>
                                                <w:top w:val="none" w:sz="0" w:space="0" w:color="auto"/>
                                                <w:left w:val="none" w:sz="0" w:space="0" w:color="auto"/>
                                                <w:bottom w:val="none" w:sz="0" w:space="0" w:color="auto"/>
                                                <w:right w:val="none" w:sz="0" w:space="0" w:color="auto"/>
                                              </w:divBdr>
                                              <w:divsChild>
                                                <w:div w:id="1016425349">
                                                  <w:marLeft w:val="0"/>
                                                  <w:marRight w:val="0"/>
                                                  <w:marTop w:val="0"/>
                                                  <w:marBottom w:val="0"/>
                                                  <w:divBdr>
                                                    <w:top w:val="none" w:sz="0" w:space="0" w:color="auto"/>
                                                    <w:left w:val="none" w:sz="0" w:space="0" w:color="auto"/>
                                                    <w:bottom w:val="none" w:sz="0" w:space="0" w:color="auto"/>
                                                    <w:right w:val="none" w:sz="0" w:space="0" w:color="auto"/>
                                                  </w:divBdr>
                                                  <w:divsChild>
                                                    <w:div w:id="1672835905">
                                                      <w:marLeft w:val="0"/>
                                                      <w:marRight w:val="0"/>
                                                      <w:marTop w:val="0"/>
                                                      <w:marBottom w:val="0"/>
                                                      <w:divBdr>
                                                        <w:top w:val="none" w:sz="0" w:space="0" w:color="auto"/>
                                                        <w:left w:val="none" w:sz="0" w:space="0" w:color="auto"/>
                                                        <w:bottom w:val="none" w:sz="0" w:space="0" w:color="auto"/>
                                                        <w:right w:val="none" w:sz="0" w:space="0" w:color="auto"/>
                                                      </w:divBdr>
                                                      <w:divsChild>
                                                        <w:div w:id="623119586">
                                                          <w:marLeft w:val="0"/>
                                                          <w:marRight w:val="0"/>
                                                          <w:marTop w:val="0"/>
                                                          <w:marBottom w:val="0"/>
                                                          <w:divBdr>
                                                            <w:top w:val="none" w:sz="0" w:space="0" w:color="auto"/>
                                                            <w:left w:val="none" w:sz="0" w:space="0" w:color="auto"/>
                                                            <w:bottom w:val="none" w:sz="0" w:space="0" w:color="auto"/>
                                                            <w:right w:val="none" w:sz="0" w:space="0" w:color="auto"/>
                                                          </w:divBdr>
                                                          <w:divsChild>
                                                            <w:div w:id="927495190">
                                                              <w:marLeft w:val="0"/>
                                                              <w:marRight w:val="0"/>
                                                              <w:marTop w:val="0"/>
                                                              <w:marBottom w:val="0"/>
                                                              <w:divBdr>
                                                                <w:top w:val="none" w:sz="0" w:space="0" w:color="auto"/>
                                                                <w:left w:val="none" w:sz="0" w:space="0" w:color="auto"/>
                                                                <w:bottom w:val="none" w:sz="0" w:space="0" w:color="auto"/>
                                                                <w:right w:val="none" w:sz="0" w:space="0" w:color="auto"/>
                                                              </w:divBdr>
                                                              <w:divsChild>
                                                                <w:div w:id="1499928619">
                                                                  <w:marLeft w:val="0"/>
                                                                  <w:marRight w:val="0"/>
                                                                  <w:marTop w:val="0"/>
                                                                  <w:marBottom w:val="0"/>
                                                                  <w:divBdr>
                                                                    <w:top w:val="none" w:sz="0" w:space="0" w:color="auto"/>
                                                                    <w:left w:val="none" w:sz="0" w:space="0" w:color="auto"/>
                                                                    <w:bottom w:val="none" w:sz="0" w:space="0" w:color="auto"/>
                                                                    <w:right w:val="none" w:sz="0" w:space="0" w:color="auto"/>
                                                                  </w:divBdr>
                                                                  <w:divsChild>
                                                                    <w:div w:id="1724407080">
                                                                      <w:marLeft w:val="0"/>
                                                                      <w:marRight w:val="0"/>
                                                                      <w:marTop w:val="0"/>
                                                                      <w:marBottom w:val="0"/>
                                                                      <w:divBdr>
                                                                        <w:top w:val="none" w:sz="0" w:space="0" w:color="auto"/>
                                                                        <w:left w:val="none" w:sz="0" w:space="0" w:color="auto"/>
                                                                        <w:bottom w:val="none" w:sz="0" w:space="0" w:color="auto"/>
                                                                        <w:right w:val="none" w:sz="0" w:space="0" w:color="auto"/>
                                                                      </w:divBdr>
                                                                      <w:divsChild>
                                                                        <w:div w:id="1223757788">
                                                                          <w:marLeft w:val="0"/>
                                                                          <w:marRight w:val="0"/>
                                                                          <w:marTop w:val="0"/>
                                                                          <w:marBottom w:val="0"/>
                                                                          <w:divBdr>
                                                                            <w:top w:val="none" w:sz="0" w:space="0" w:color="auto"/>
                                                                            <w:left w:val="none" w:sz="0" w:space="0" w:color="auto"/>
                                                                            <w:bottom w:val="none" w:sz="0" w:space="0" w:color="auto"/>
                                                                            <w:right w:val="none" w:sz="0" w:space="0" w:color="auto"/>
                                                                          </w:divBdr>
                                                                          <w:divsChild>
                                                                            <w:div w:id="1475561862">
                                                                              <w:marLeft w:val="0"/>
                                                                              <w:marRight w:val="0"/>
                                                                              <w:marTop w:val="0"/>
                                                                              <w:marBottom w:val="0"/>
                                                                              <w:divBdr>
                                                                                <w:top w:val="none" w:sz="0" w:space="0" w:color="auto"/>
                                                                                <w:left w:val="none" w:sz="0" w:space="0" w:color="auto"/>
                                                                                <w:bottom w:val="none" w:sz="0" w:space="0" w:color="auto"/>
                                                                                <w:right w:val="none" w:sz="0" w:space="0" w:color="auto"/>
                                                                              </w:divBdr>
                                                                              <w:divsChild>
                                                                                <w:div w:id="762989465">
                                                                                  <w:marLeft w:val="0"/>
                                                                                  <w:marRight w:val="0"/>
                                                                                  <w:marTop w:val="0"/>
                                                                                  <w:marBottom w:val="0"/>
                                                                                  <w:divBdr>
                                                                                    <w:top w:val="none" w:sz="0" w:space="0" w:color="auto"/>
                                                                                    <w:left w:val="none" w:sz="0" w:space="0" w:color="auto"/>
                                                                                    <w:bottom w:val="none" w:sz="0" w:space="0" w:color="auto"/>
                                                                                    <w:right w:val="none" w:sz="0" w:space="0" w:color="auto"/>
                                                                                  </w:divBdr>
                                                                                  <w:divsChild>
                                                                                    <w:div w:id="2110856305">
                                                                                      <w:marLeft w:val="0"/>
                                                                                      <w:marRight w:val="0"/>
                                                                                      <w:marTop w:val="0"/>
                                                                                      <w:marBottom w:val="0"/>
                                                                                      <w:divBdr>
                                                                                        <w:top w:val="none" w:sz="0" w:space="0" w:color="auto"/>
                                                                                        <w:left w:val="none" w:sz="0" w:space="0" w:color="auto"/>
                                                                                        <w:bottom w:val="none" w:sz="0" w:space="0" w:color="auto"/>
                                                                                        <w:right w:val="none" w:sz="0" w:space="0" w:color="auto"/>
                                                                                      </w:divBdr>
                                                                                      <w:divsChild>
                                                                                        <w:div w:id="59036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02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6790">
                                                  <w:marLeft w:val="0"/>
                                                  <w:marRight w:val="0"/>
                                                  <w:marTop w:val="0"/>
                                                  <w:marBottom w:val="0"/>
                                                  <w:divBdr>
                                                    <w:top w:val="none" w:sz="0" w:space="0" w:color="auto"/>
                                                    <w:left w:val="none" w:sz="0" w:space="0" w:color="auto"/>
                                                    <w:bottom w:val="none" w:sz="0" w:space="0" w:color="auto"/>
                                                    <w:right w:val="none" w:sz="0" w:space="0" w:color="auto"/>
                                                  </w:divBdr>
                                                  <w:divsChild>
                                                    <w:div w:id="425224585">
                                                      <w:marLeft w:val="0"/>
                                                      <w:marRight w:val="0"/>
                                                      <w:marTop w:val="0"/>
                                                      <w:marBottom w:val="0"/>
                                                      <w:divBdr>
                                                        <w:top w:val="single" w:sz="2" w:space="9" w:color="auto"/>
                                                        <w:left w:val="single" w:sz="2" w:space="9" w:color="auto"/>
                                                        <w:bottom w:val="single" w:sz="2" w:space="9" w:color="auto"/>
                                                        <w:right w:val="single" w:sz="2" w:space="9" w:color="auto"/>
                                                      </w:divBdr>
                                                      <w:divsChild>
                                                        <w:div w:id="256133189">
                                                          <w:marLeft w:val="0"/>
                                                          <w:marRight w:val="0"/>
                                                          <w:marTop w:val="0"/>
                                                          <w:marBottom w:val="0"/>
                                                          <w:divBdr>
                                                            <w:top w:val="none" w:sz="0" w:space="0" w:color="auto"/>
                                                            <w:left w:val="none" w:sz="0" w:space="0" w:color="auto"/>
                                                            <w:bottom w:val="none" w:sz="0" w:space="0" w:color="auto"/>
                                                            <w:right w:val="none" w:sz="0" w:space="0" w:color="auto"/>
                                                          </w:divBdr>
                                                          <w:divsChild>
                                                            <w:div w:id="208575490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41153383">
          <w:marLeft w:val="0"/>
          <w:marRight w:val="0"/>
          <w:marTop w:val="0"/>
          <w:marBottom w:val="0"/>
          <w:divBdr>
            <w:top w:val="none" w:sz="0" w:space="0" w:color="auto"/>
            <w:left w:val="none" w:sz="0" w:space="0" w:color="auto"/>
            <w:bottom w:val="none" w:sz="0" w:space="0" w:color="auto"/>
            <w:right w:val="none" w:sz="0" w:space="0" w:color="auto"/>
          </w:divBdr>
          <w:divsChild>
            <w:div w:id="926040660">
              <w:marLeft w:val="0"/>
              <w:marRight w:val="0"/>
              <w:marTop w:val="0"/>
              <w:marBottom w:val="0"/>
              <w:divBdr>
                <w:top w:val="none" w:sz="0" w:space="0" w:color="auto"/>
                <w:left w:val="none" w:sz="0" w:space="0" w:color="auto"/>
                <w:bottom w:val="none" w:sz="0" w:space="0" w:color="auto"/>
                <w:right w:val="none" w:sz="0" w:space="0" w:color="auto"/>
              </w:divBdr>
              <w:divsChild>
                <w:div w:id="745348042">
                  <w:marLeft w:val="0"/>
                  <w:marRight w:val="0"/>
                  <w:marTop w:val="0"/>
                  <w:marBottom w:val="0"/>
                  <w:divBdr>
                    <w:top w:val="none" w:sz="0" w:space="0" w:color="auto"/>
                    <w:left w:val="none" w:sz="0" w:space="0" w:color="auto"/>
                    <w:bottom w:val="none" w:sz="0" w:space="0" w:color="auto"/>
                    <w:right w:val="none" w:sz="0" w:space="0" w:color="auto"/>
                  </w:divBdr>
                  <w:divsChild>
                    <w:div w:id="1198394373">
                      <w:marLeft w:val="1500"/>
                      <w:marRight w:val="0"/>
                      <w:marTop w:val="0"/>
                      <w:marBottom w:val="0"/>
                      <w:divBdr>
                        <w:top w:val="none" w:sz="0" w:space="0" w:color="auto"/>
                        <w:left w:val="none" w:sz="0" w:space="0" w:color="auto"/>
                        <w:bottom w:val="none" w:sz="0" w:space="0" w:color="auto"/>
                        <w:right w:val="none" w:sz="0" w:space="0" w:color="auto"/>
                      </w:divBdr>
                      <w:divsChild>
                        <w:div w:id="154798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561868">
      <w:bodyDiv w:val="1"/>
      <w:marLeft w:val="0"/>
      <w:marRight w:val="0"/>
      <w:marTop w:val="0"/>
      <w:marBottom w:val="0"/>
      <w:divBdr>
        <w:top w:val="none" w:sz="0" w:space="0" w:color="auto"/>
        <w:left w:val="none" w:sz="0" w:space="0" w:color="auto"/>
        <w:bottom w:val="none" w:sz="0" w:space="0" w:color="auto"/>
        <w:right w:val="none" w:sz="0" w:space="0" w:color="auto"/>
      </w:divBdr>
    </w:div>
    <w:div w:id="1220246800">
      <w:bodyDiv w:val="1"/>
      <w:marLeft w:val="0"/>
      <w:marRight w:val="0"/>
      <w:marTop w:val="0"/>
      <w:marBottom w:val="0"/>
      <w:divBdr>
        <w:top w:val="none" w:sz="0" w:space="0" w:color="auto"/>
        <w:left w:val="none" w:sz="0" w:space="0" w:color="auto"/>
        <w:bottom w:val="none" w:sz="0" w:space="0" w:color="auto"/>
        <w:right w:val="none" w:sz="0" w:space="0" w:color="auto"/>
      </w:divBdr>
    </w:div>
    <w:div w:id="1236741200">
      <w:bodyDiv w:val="1"/>
      <w:marLeft w:val="0"/>
      <w:marRight w:val="0"/>
      <w:marTop w:val="0"/>
      <w:marBottom w:val="0"/>
      <w:divBdr>
        <w:top w:val="none" w:sz="0" w:space="0" w:color="auto"/>
        <w:left w:val="none" w:sz="0" w:space="0" w:color="auto"/>
        <w:bottom w:val="none" w:sz="0" w:space="0" w:color="auto"/>
        <w:right w:val="none" w:sz="0" w:space="0" w:color="auto"/>
      </w:divBdr>
    </w:div>
    <w:div w:id="1263341807">
      <w:bodyDiv w:val="1"/>
      <w:marLeft w:val="0"/>
      <w:marRight w:val="0"/>
      <w:marTop w:val="0"/>
      <w:marBottom w:val="0"/>
      <w:divBdr>
        <w:top w:val="none" w:sz="0" w:space="0" w:color="auto"/>
        <w:left w:val="none" w:sz="0" w:space="0" w:color="auto"/>
        <w:bottom w:val="none" w:sz="0" w:space="0" w:color="auto"/>
        <w:right w:val="none" w:sz="0" w:space="0" w:color="auto"/>
      </w:divBdr>
    </w:div>
    <w:div w:id="1302615836">
      <w:bodyDiv w:val="1"/>
      <w:marLeft w:val="0"/>
      <w:marRight w:val="0"/>
      <w:marTop w:val="0"/>
      <w:marBottom w:val="0"/>
      <w:divBdr>
        <w:top w:val="none" w:sz="0" w:space="0" w:color="auto"/>
        <w:left w:val="none" w:sz="0" w:space="0" w:color="auto"/>
        <w:bottom w:val="none" w:sz="0" w:space="0" w:color="auto"/>
        <w:right w:val="none" w:sz="0" w:space="0" w:color="auto"/>
      </w:divBdr>
      <w:divsChild>
        <w:div w:id="223296582">
          <w:marLeft w:val="0"/>
          <w:marRight w:val="0"/>
          <w:marTop w:val="0"/>
          <w:marBottom w:val="0"/>
          <w:divBdr>
            <w:top w:val="none" w:sz="0" w:space="0" w:color="auto"/>
            <w:left w:val="none" w:sz="0" w:space="0" w:color="auto"/>
            <w:bottom w:val="none" w:sz="0" w:space="0" w:color="auto"/>
            <w:right w:val="none" w:sz="0" w:space="0" w:color="auto"/>
          </w:divBdr>
        </w:div>
        <w:div w:id="242643111">
          <w:marLeft w:val="0"/>
          <w:marRight w:val="0"/>
          <w:marTop w:val="0"/>
          <w:marBottom w:val="0"/>
          <w:divBdr>
            <w:top w:val="none" w:sz="0" w:space="0" w:color="auto"/>
            <w:left w:val="none" w:sz="0" w:space="0" w:color="auto"/>
            <w:bottom w:val="none" w:sz="0" w:space="0" w:color="auto"/>
            <w:right w:val="none" w:sz="0" w:space="0" w:color="auto"/>
          </w:divBdr>
          <w:divsChild>
            <w:div w:id="1586499932">
              <w:marLeft w:val="0"/>
              <w:marRight w:val="0"/>
              <w:marTop w:val="0"/>
              <w:marBottom w:val="0"/>
              <w:divBdr>
                <w:top w:val="none" w:sz="0" w:space="0" w:color="auto"/>
                <w:left w:val="none" w:sz="0" w:space="0" w:color="auto"/>
                <w:bottom w:val="none" w:sz="0" w:space="0" w:color="auto"/>
                <w:right w:val="none" w:sz="0" w:space="0" w:color="auto"/>
              </w:divBdr>
            </w:div>
          </w:divsChild>
        </w:div>
        <w:div w:id="428546015">
          <w:marLeft w:val="0"/>
          <w:marRight w:val="0"/>
          <w:marTop w:val="0"/>
          <w:marBottom w:val="0"/>
          <w:divBdr>
            <w:top w:val="none" w:sz="0" w:space="0" w:color="auto"/>
            <w:left w:val="none" w:sz="0" w:space="0" w:color="auto"/>
            <w:bottom w:val="none" w:sz="0" w:space="0" w:color="auto"/>
            <w:right w:val="none" w:sz="0" w:space="0" w:color="auto"/>
          </w:divBdr>
          <w:divsChild>
            <w:div w:id="167811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40615">
      <w:bodyDiv w:val="1"/>
      <w:marLeft w:val="0"/>
      <w:marRight w:val="0"/>
      <w:marTop w:val="0"/>
      <w:marBottom w:val="0"/>
      <w:divBdr>
        <w:top w:val="none" w:sz="0" w:space="0" w:color="auto"/>
        <w:left w:val="none" w:sz="0" w:space="0" w:color="auto"/>
        <w:bottom w:val="none" w:sz="0" w:space="0" w:color="auto"/>
        <w:right w:val="none" w:sz="0" w:space="0" w:color="auto"/>
      </w:divBdr>
    </w:div>
    <w:div w:id="1318655630">
      <w:bodyDiv w:val="1"/>
      <w:marLeft w:val="0"/>
      <w:marRight w:val="0"/>
      <w:marTop w:val="0"/>
      <w:marBottom w:val="0"/>
      <w:divBdr>
        <w:top w:val="none" w:sz="0" w:space="0" w:color="auto"/>
        <w:left w:val="none" w:sz="0" w:space="0" w:color="auto"/>
        <w:bottom w:val="none" w:sz="0" w:space="0" w:color="auto"/>
        <w:right w:val="none" w:sz="0" w:space="0" w:color="auto"/>
      </w:divBdr>
    </w:div>
    <w:div w:id="1326207528">
      <w:bodyDiv w:val="1"/>
      <w:marLeft w:val="0"/>
      <w:marRight w:val="0"/>
      <w:marTop w:val="0"/>
      <w:marBottom w:val="0"/>
      <w:divBdr>
        <w:top w:val="none" w:sz="0" w:space="0" w:color="auto"/>
        <w:left w:val="none" w:sz="0" w:space="0" w:color="auto"/>
        <w:bottom w:val="none" w:sz="0" w:space="0" w:color="auto"/>
        <w:right w:val="none" w:sz="0" w:space="0" w:color="auto"/>
      </w:divBdr>
    </w:div>
    <w:div w:id="1353990448">
      <w:bodyDiv w:val="1"/>
      <w:marLeft w:val="0"/>
      <w:marRight w:val="0"/>
      <w:marTop w:val="0"/>
      <w:marBottom w:val="0"/>
      <w:divBdr>
        <w:top w:val="none" w:sz="0" w:space="0" w:color="auto"/>
        <w:left w:val="none" w:sz="0" w:space="0" w:color="auto"/>
        <w:bottom w:val="none" w:sz="0" w:space="0" w:color="auto"/>
        <w:right w:val="none" w:sz="0" w:space="0" w:color="auto"/>
      </w:divBdr>
    </w:div>
    <w:div w:id="1362590682">
      <w:bodyDiv w:val="1"/>
      <w:marLeft w:val="0"/>
      <w:marRight w:val="0"/>
      <w:marTop w:val="0"/>
      <w:marBottom w:val="0"/>
      <w:divBdr>
        <w:top w:val="none" w:sz="0" w:space="0" w:color="auto"/>
        <w:left w:val="none" w:sz="0" w:space="0" w:color="auto"/>
        <w:bottom w:val="none" w:sz="0" w:space="0" w:color="auto"/>
        <w:right w:val="none" w:sz="0" w:space="0" w:color="auto"/>
      </w:divBdr>
    </w:div>
    <w:div w:id="1365862174">
      <w:bodyDiv w:val="1"/>
      <w:marLeft w:val="0"/>
      <w:marRight w:val="0"/>
      <w:marTop w:val="0"/>
      <w:marBottom w:val="0"/>
      <w:divBdr>
        <w:top w:val="none" w:sz="0" w:space="0" w:color="auto"/>
        <w:left w:val="none" w:sz="0" w:space="0" w:color="auto"/>
        <w:bottom w:val="none" w:sz="0" w:space="0" w:color="auto"/>
        <w:right w:val="none" w:sz="0" w:space="0" w:color="auto"/>
      </w:divBdr>
    </w:div>
    <w:div w:id="1401901846">
      <w:bodyDiv w:val="1"/>
      <w:marLeft w:val="0"/>
      <w:marRight w:val="0"/>
      <w:marTop w:val="0"/>
      <w:marBottom w:val="0"/>
      <w:divBdr>
        <w:top w:val="none" w:sz="0" w:space="0" w:color="auto"/>
        <w:left w:val="none" w:sz="0" w:space="0" w:color="auto"/>
        <w:bottom w:val="none" w:sz="0" w:space="0" w:color="auto"/>
        <w:right w:val="none" w:sz="0" w:space="0" w:color="auto"/>
      </w:divBdr>
    </w:div>
    <w:div w:id="1408649240">
      <w:bodyDiv w:val="1"/>
      <w:marLeft w:val="0"/>
      <w:marRight w:val="0"/>
      <w:marTop w:val="0"/>
      <w:marBottom w:val="0"/>
      <w:divBdr>
        <w:top w:val="none" w:sz="0" w:space="0" w:color="auto"/>
        <w:left w:val="none" w:sz="0" w:space="0" w:color="auto"/>
        <w:bottom w:val="none" w:sz="0" w:space="0" w:color="auto"/>
        <w:right w:val="none" w:sz="0" w:space="0" w:color="auto"/>
      </w:divBdr>
    </w:div>
    <w:div w:id="1413356252">
      <w:bodyDiv w:val="1"/>
      <w:marLeft w:val="0"/>
      <w:marRight w:val="0"/>
      <w:marTop w:val="0"/>
      <w:marBottom w:val="0"/>
      <w:divBdr>
        <w:top w:val="none" w:sz="0" w:space="0" w:color="auto"/>
        <w:left w:val="none" w:sz="0" w:space="0" w:color="auto"/>
        <w:bottom w:val="none" w:sz="0" w:space="0" w:color="auto"/>
        <w:right w:val="none" w:sz="0" w:space="0" w:color="auto"/>
      </w:divBdr>
    </w:div>
    <w:div w:id="1484665220">
      <w:bodyDiv w:val="1"/>
      <w:marLeft w:val="0"/>
      <w:marRight w:val="0"/>
      <w:marTop w:val="0"/>
      <w:marBottom w:val="0"/>
      <w:divBdr>
        <w:top w:val="none" w:sz="0" w:space="0" w:color="auto"/>
        <w:left w:val="none" w:sz="0" w:space="0" w:color="auto"/>
        <w:bottom w:val="none" w:sz="0" w:space="0" w:color="auto"/>
        <w:right w:val="none" w:sz="0" w:space="0" w:color="auto"/>
      </w:divBdr>
    </w:div>
    <w:div w:id="1500345915">
      <w:bodyDiv w:val="1"/>
      <w:marLeft w:val="0"/>
      <w:marRight w:val="0"/>
      <w:marTop w:val="0"/>
      <w:marBottom w:val="0"/>
      <w:divBdr>
        <w:top w:val="none" w:sz="0" w:space="0" w:color="auto"/>
        <w:left w:val="none" w:sz="0" w:space="0" w:color="auto"/>
        <w:bottom w:val="none" w:sz="0" w:space="0" w:color="auto"/>
        <w:right w:val="none" w:sz="0" w:space="0" w:color="auto"/>
      </w:divBdr>
    </w:div>
    <w:div w:id="1524781196">
      <w:bodyDiv w:val="1"/>
      <w:marLeft w:val="0"/>
      <w:marRight w:val="0"/>
      <w:marTop w:val="0"/>
      <w:marBottom w:val="0"/>
      <w:divBdr>
        <w:top w:val="none" w:sz="0" w:space="0" w:color="auto"/>
        <w:left w:val="none" w:sz="0" w:space="0" w:color="auto"/>
        <w:bottom w:val="none" w:sz="0" w:space="0" w:color="auto"/>
        <w:right w:val="none" w:sz="0" w:space="0" w:color="auto"/>
      </w:divBdr>
    </w:div>
    <w:div w:id="1553926821">
      <w:bodyDiv w:val="1"/>
      <w:marLeft w:val="0"/>
      <w:marRight w:val="0"/>
      <w:marTop w:val="0"/>
      <w:marBottom w:val="0"/>
      <w:divBdr>
        <w:top w:val="none" w:sz="0" w:space="0" w:color="auto"/>
        <w:left w:val="none" w:sz="0" w:space="0" w:color="auto"/>
        <w:bottom w:val="none" w:sz="0" w:space="0" w:color="auto"/>
        <w:right w:val="none" w:sz="0" w:space="0" w:color="auto"/>
      </w:divBdr>
    </w:div>
    <w:div w:id="1580285917">
      <w:bodyDiv w:val="1"/>
      <w:marLeft w:val="0"/>
      <w:marRight w:val="0"/>
      <w:marTop w:val="0"/>
      <w:marBottom w:val="0"/>
      <w:divBdr>
        <w:top w:val="none" w:sz="0" w:space="0" w:color="auto"/>
        <w:left w:val="none" w:sz="0" w:space="0" w:color="auto"/>
        <w:bottom w:val="none" w:sz="0" w:space="0" w:color="auto"/>
        <w:right w:val="none" w:sz="0" w:space="0" w:color="auto"/>
      </w:divBdr>
    </w:div>
    <w:div w:id="1611234685">
      <w:bodyDiv w:val="1"/>
      <w:marLeft w:val="0"/>
      <w:marRight w:val="0"/>
      <w:marTop w:val="0"/>
      <w:marBottom w:val="0"/>
      <w:divBdr>
        <w:top w:val="none" w:sz="0" w:space="0" w:color="auto"/>
        <w:left w:val="none" w:sz="0" w:space="0" w:color="auto"/>
        <w:bottom w:val="none" w:sz="0" w:space="0" w:color="auto"/>
        <w:right w:val="none" w:sz="0" w:space="0" w:color="auto"/>
      </w:divBdr>
    </w:div>
    <w:div w:id="1644386996">
      <w:bodyDiv w:val="1"/>
      <w:marLeft w:val="0"/>
      <w:marRight w:val="0"/>
      <w:marTop w:val="0"/>
      <w:marBottom w:val="0"/>
      <w:divBdr>
        <w:top w:val="none" w:sz="0" w:space="0" w:color="auto"/>
        <w:left w:val="none" w:sz="0" w:space="0" w:color="auto"/>
        <w:bottom w:val="none" w:sz="0" w:space="0" w:color="auto"/>
        <w:right w:val="none" w:sz="0" w:space="0" w:color="auto"/>
      </w:divBdr>
    </w:div>
    <w:div w:id="1660501912">
      <w:bodyDiv w:val="1"/>
      <w:marLeft w:val="0"/>
      <w:marRight w:val="0"/>
      <w:marTop w:val="0"/>
      <w:marBottom w:val="0"/>
      <w:divBdr>
        <w:top w:val="none" w:sz="0" w:space="0" w:color="auto"/>
        <w:left w:val="none" w:sz="0" w:space="0" w:color="auto"/>
        <w:bottom w:val="none" w:sz="0" w:space="0" w:color="auto"/>
        <w:right w:val="none" w:sz="0" w:space="0" w:color="auto"/>
      </w:divBdr>
    </w:div>
    <w:div w:id="1661157550">
      <w:bodyDiv w:val="1"/>
      <w:marLeft w:val="0"/>
      <w:marRight w:val="0"/>
      <w:marTop w:val="0"/>
      <w:marBottom w:val="0"/>
      <w:divBdr>
        <w:top w:val="none" w:sz="0" w:space="0" w:color="auto"/>
        <w:left w:val="none" w:sz="0" w:space="0" w:color="auto"/>
        <w:bottom w:val="none" w:sz="0" w:space="0" w:color="auto"/>
        <w:right w:val="none" w:sz="0" w:space="0" w:color="auto"/>
      </w:divBdr>
    </w:div>
    <w:div w:id="1670251830">
      <w:bodyDiv w:val="1"/>
      <w:marLeft w:val="0"/>
      <w:marRight w:val="0"/>
      <w:marTop w:val="0"/>
      <w:marBottom w:val="0"/>
      <w:divBdr>
        <w:top w:val="none" w:sz="0" w:space="0" w:color="auto"/>
        <w:left w:val="none" w:sz="0" w:space="0" w:color="auto"/>
        <w:bottom w:val="none" w:sz="0" w:space="0" w:color="auto"/>
        <w:right w:val="none" w:sz="0" w:space="0" w:color="auto"/>
      </w:divBdr>
    </w:div>
    <w:div w:id="1687364641">
      <w:bodyDiv w:val="1"/>
      <w:marLeft w:val="0"/>
      <w:marRight w:val="0"/>
      <w:marTop w:val="0"/>
      <w:marBottom w:val="0"/>
      <w:divBdr>
        <w:top w:val="none" w:sz="0" w:space="0" w:color="auto"/>
        <w:left w:val="none" w:sz="0" w:space="0" w:color="auto"/>
        <w:bottom w:val="none" w:sz="0" w:space="0" w:color="auto"/>
        <w:right w:val="none" w:sz="0" w:space="0" w:color="auto"/>
      </w:divBdr>
    </w:div>
    <w:div w:id="1692798456">
      <w:bodyDiv w:val="1"/>
      <w:marLeft w:val="0"/>
      <w:marRight w:val="0"/>
      <w:marTop w:val="0"/>
      <w:marBottom w:val="0"/>
      <w:divBdr>
        <w:top w:val="none" w:sz="0" w:space="0" w:color="auto"/>
        <w:left w:val="none" w:sz="0" w:space="0" w:color="auto"/>
        <w:bottom w:val="none" w:sz="0" w:space="0" w:color="auto"/>
        <w:right w:val="none" w:sz="0" w:space="0" w:color="auto"/>
      </w:divBdr>
    </w:div>
    <w:div w:id="1714305380">
      <w:bodyDiv w:val="1"/>
      <w:marLeft w:val="0"/>
      <w:marRight w:val="0"/>
      <w:marTop w:val="0"/>
      <w:marBottom w:val="0"/>
      <w:divBdr>
        <w:top w:val="none" w:sz="0" w:space="0" w:color="auto"/>
        <w:left w:val="none" w:sz="0" w:space="0" w:color="auto"/>
        <w:bottom w:val="none" w:sz="0" w:space="0" w:color="auto"/>
        <w:right w:val="none" w:sz="0" w:space="0" w:color="auto"/>
      </w:divBdr>
    </w:div>
    <w:div w:id="1731731187">
      <w:bodyDiv w:val="1"/>
      <w:marLeft w:val="0"/>
      <w:marRight w:val="0"/>
      <w:marTop w:val="0"/>
      <w:marBottom w:val="0"/>
      <w:divBdr>
        <w:top w:val="none" w:sz="0" w:space="0" w:color="auto"/>
        <w:left w:val="none" w:sz="0" w:space="0" w:color="auto"/>
        <w:bottom w:val="none" w:sz="0" w:space="0" w:color="auto"/>
        <w:right w:val="none" w:sz="0" w:space="0" w:color="auto"/>
      </w:divBdr>
    </w:div>
    <w:div w:id="1743676426">
      <w:bodyDiv w:val="1"/>
      <w:marLeft w:val="0"/>
      <w:marRight w:val="0"/>
      <w:marTop w:val="0"/>
      <w:marBottom w:val="0"/>
      <w:divBdr>
        <w:top w:val="none" w:sz="0" w:space="0" w:color="auto"/>
        <w:left w:val="none" w:sz="0" w:space="0" w:color="auto"/>
        <w:bottom w:val="none" w:sz="0" w:space="0" w:color="auto"/>
        <w:right w:val="none" w:sz="0" w:space="0" w:color="auto"/>
      </w:divBdr>
    </w:div>
    <w:div w:id="1758403196">
      <w:bodyDiv w:val="1"/>
      <w:marLeft w:val="0"/>
      <w:marRight w:val="0"/>
      <w:marTop w:val="0"/>
      <w:marBottom w:val="0"/>
      <w:divBdr>
        <w:top w:val="none" w:sz="0" w:space="0" w:color="auto"/>
        <w:left w:val="none" w:sz="0" w:space="0" w:color="auto"/>
        <w:bottom w:val="none" w:sz="0" w:space="0" w:color="auto"/>
        <w:right w:val="none" w:sz="0" w:space="0" w:color="auto"/>
      </w:divBdr>
      <w:divsChild>
        <w:div w:id="333922638">
          <w:marLeft w:val="-2400"/>
          <w:marRight w:val="-480"/>
          <w:marTop w:val="0"/>
          <w:marBottom w:val="0"/>
          <w:divBdr>
            <w:top w:val="none" w:sz="0" w:space="0" w:color="auto"/>
            <w:left w:val="none" w:sz="0" w:space="0" w:color="auto"/>
            <w:bottom w:val="none" w:sz="0" w:space="0" w:color="auto"/>
            <w:right w:val="none" w:sz="0" w:space="0" w:color="auto"/>
          </w:divBdr>
        </w:div>
        <w:div w:id="1487938780">
          <w:marLeft w:val="-2400"/>
          <w:marRight w:val="-480"/>
          <w:marTop w:val="0"/>
          <w:marBottom w:val="0"/>
          <w:divBdr>
            <w:top w:val="none" w:sz="0" w:space="0" w:color="auto"/>
            <w:left w:val="none" w:sz="0" w:space="0" w:color="auto"/>
            <w:bottom w:val="none" w:sz="0" w:space="0" w:color="auto"/>
            <w:right w:val="none" w:sz="0" w:space="0" w:color="auto"/>
          </w:divBdr>
        </w:div>
        <w:div w:id="585841487">
          <w:marLeft w:val="-2400"/>
          <w:marRight w:val="-480"/>
          <w:marTop w:val="0"/>
          <w:marBottom w:val="0"/>
          <w:divBdr>
            <w:top w:val="none" w:sz="0" w:space="0" w:color="auto"/>
            <w:left w:val="none" w:sz="0" w:space="0" w:color="auto"/>
            <w:bottom w:val="none" w:sz="0" w:space="0" w:color="auto"/>
            <w:right w:val="none" w:sz="0" w:space="0" w:color="auto"/>
          </w:divBdr>
        </w:div>
        <w:div w:id="1640064928">
          <w:marLeft w:val="-2400"/>
          <w:marRight w:val="-480"/>
          <w:marTop w:val="0"/>
          <w:marBottom w:val="0"/>
          <w:divBdr>
            <w:top w:val="none" w:sz="0" w:space="0" w:color="auto"/>
            <w:left w:val="none" w:sz="0" w:space="0" w:color="auto"/>
            <w:bottom w:val="none" w:sz="0" w:space="0" w:color="auto"/>
            <w:right w:val="none" w:sz="0" w:space="0" w:color="auto"/>
          </w:divBdr>
        </w:div>
        <w:div w:id="444811818">
          <w:marLeft w:val="-2400"/>
          <w:marRight w:val="-480"/>
          <w:marTop w:val="0"/>
          <w:marBottom w:val="0"/>
          <w:divBdr>
            <w:top w:val="none" w:sz="0" w:space="0" w:color="auto"/>
            <w:left w:val="none" w:sz="0" w:space="0" w:color="auto"/>
            <w:bottom w:val="none" w:sz="0" w:space="0" w:color="auto"/>
            <w:right w:val="none" w:sz="0" w:space="0" w:color="auto"/>
          </w:divBdr>
        </w:div>
        <w:div w:id="1029112357">
          <w:marLeft w:val="-2400"/>
          <w:marRight w:val="-480"/>
          <w:marTop w:val="0"/>
          <w:marBottom w:val="0"/>
          <w:divBdr>
            <w:top w:val="none" w:sz="0" w:space="0" w:color="auto"/>
            <w:left w:val="none" w:sz="0" w:space="0" w:color="auto"/>
            <w:bottom w:val="none" w:sz="0" w:space="0" w:color="auto"/>
            <w:right w:val="none" w:sz="0" w:space="0" w:color="auto"/>
          </w:divBdr>
        </w:div>
        <w:div w:id="1358971147">
          <w:marLeft w:val="-2400"/>
          <w:marRight w:val="-480"/>
          <w:marTop w:val="0"/>
          <w:marBottom w:val="0"/>
          <w:divBdr>
            <w:top w:val="none" w:sz="0" w:space="0" w:color="auto"/>
            <w:left w:val="none" w:sz="0" w:space="0" w:color="auto"/>
            <w:bottom w:val="none" w:sz="0" w:space="0" w:color="auto"/>
            <w:right w:val="none" w:sz="0" w:space="0" w:color="auto"/>
          </w:divBdr>
        </w:div>
        <w:div w:id="1478835714">
          <w:marLeft w:val="-2400"/>
          <w:marRight w:val="-480"/>
          <w:marTop w:val="0"/>
          <w:marBottom w:val="0"/>
          <w:divBdr>
            <w:top w:val="none" w:sz="0" w:space="0" w:color="auto"/>
            <w:left w:val="none" w:sz="0" w:space="0" w:color="auto"/>
            <w:bottom w:val="none" w:sz="0" w:space="0" w:color="auto"/>
            <w:right w:val="none" w:sz="0" w:space="0" w:color="auto"/>
          </w:divBdr>
        </w:div>
        <w:div w:id="1873181779">
          <w:marLeft w:val="-2400"/>
          <w:marRight w:val="-480"/>
          <w:marTop w:val="0"/>
          <w:marBottom w:val="0"/>
          <w:divBdr>
            <w:top w:val="none" w:sz="0" w:space="0" w:color="auto"/>
            <w:left w:val="none" w:sz="0" w:space="0" w:color="auto"/>
            <w:bottom w:val="none" w:sz="0" w:space="0" w:color="auto"/>
            <w:right w:val="none" w:sz="0" w:space="0" w:color="auto"/>
          </w:divBdr>
        </w:div>
        <w:div w:id="658196684">
          <w:marLeft w:val="-2400"/>
          <w:marRight w:val="-480"/>
          <w:marTop w:val="0"/>
          <w:marBottom w:val="0"/>
          <w:divBdr>
            <w:top w:val="none" w:sz="0" w:space="0" w:color="auto"/>
            <w:left w:val="none" w:sz="0" w:space="0" w:color="auto"/>
            <w:bottom w:val="none" w:sz="0" w:space="0" w:color="auto"/>
            <w:right w:val="none" w:sz="0" w:space="0" w:color="auto"/>
          </w:divBdr>
        </w:div>
        <w:div w:id="1528908877">
          <w:marLeft w:val="-2400"/>
          <w:marRight w:val="-480"/>
          <w:marTop w:val="0"/>
          <w:marBottom w:val="0"/>
          <w:divBdr>
            <w:top w:val="none" w:sz="0" w:space="0" w:color="auto"/>
            <w:left w:val="none" w:sz="0" w:space="0" w:color="auto"/>
            <w:bottom w:val="none" w:sz="0" w:space="0" w:color="auto"/>
            <w:right w:val="none" w:sz="0" w:space="0" w:color="auto"/>
          </w:divBdr>
        </w:div>
        <w:div w:id="1409814215">
          <w:marLeft w:val="-2400"/>
          <w:marRight w:val="-480"/>
          <w:marTop w:val="0"/>
          <w:marBottom w:val="0"/>
          <w:divBdr>
            <w:top w:val="none" w:sz="0" w:space="0" w:color="auto"/>
            <w:left w:val="none" w:sz="0" w:space="0" w:color="auto"/>
            <w:bottom w:val="none" w:sz="0" w:space="0" w:color="auto"/>
            <w:right w:val="none" w:sz="0" w:space="0" w:color="auto"/>
          </w:divBdr>
        </w:div>
      </w:divsChild>
    </w:div>
    <w:div w:id="1763647398">
      <w:bodyDiv w:val="1"/>
      <w:marLeft w:val="0"/>
      <w:marRight w:val="0"/>
      <w:marTop w:val="0"/>
      <w:marBottom w:val="0"/>
      <w:divBdr>
        <w:top w:val="none" w:sz="0" w:space="0" w:color="auto"/>
        <w:left w:val="none" w:sz="0" w:space="0" w:color="auto"/>
        <w:bottom w:val="none" w:sz="0" w:space="0" w:color="auto"/>
        <w:right w:val="none" w:sz="0" w:space="0" w:color="auto"/>
      </w:divBdr>
    </w:div>
    <w:div w:id="1784807573">
      <w:bodyDiv w:val="1"/>
      <w:marLeft w:val="0"/>
      <w:marRight w:val="0"/>
      <w:marTop w:val="0"/>
      <w:marBottom w:val="0"/>
      <w:divBdr>
        <w:top w:val="none" w:sz="0" w:space="0" w:color="auto"/>
        <w:left w:val="none" w:sz="0" w:space="0" w:color="auto"/>
        <w:bottom w:val="none" w:sz="0" w:space="0" w:color="auto"/>
        <w:right w:val="none" w:sz="0" w:space="0" w:color="auto"/>
      </w:divBdr>
    </w:div>
    <w:div w:id="1794202282">
      <w:bodyDiv w:val="1"/>
      <w:marLeft w:val="0"/>
      <w:marRight w:val="0"/>
      <w:marTop w:val="0"/>
      <w:marBottom w:val="0"/>
      <w:divBdr>
        <w:top w:val="none" w:sz="0" w:space="0" w:color="auto"/>
        <w:left w:val="none" w:sz="0" w:space="0" w:color="auto"/>
        <w:bottom w:val="none" w:sz="0" w:space="0" w:color="auto"/>
        <w:right w:val="none" w:sz="0" w:space="0" w:color="auto"/>
      </w:divBdr>
    </w:div>
    <w:div w:id="1799058109">
      <w:bodyDiv w:val="1"/>
      <w:marLeft w:val="0"/>
      <w:marRight w:val="0"/>
      <w:marTop w:val="0"/>
      <w:marBottom w:val="0"/>
      <w:divBdr>
        <w:top w:val="none" w:sz="0" w:space="0" w:color="auto"/>
        <w:left w:val="none" w:sz="0" w:space="0" w:color="auto"/>
        <w:bottom w:val="none" w:sz="0" w:space="0" w:color="auto"/>
        <w:right w:val="none" w:sz="0" w:space="0" w:color="auto"/>
      </w:divBdr>
    </w:div>
    <w:div w:id="1827012947">
      <w:bodyDiv w:val="1"/>
      <w:marLeft w:val="0"/>
      <w:marRight w:val="0"/>
      <w:marTop w:val="0"/>
      <w:marBottom w:val="0"/>
      <w:divBdr>
        <w:top w:val="none" w:sz="0" w:space="0" w:color="auto"/>
        <w:left w:val="none" w:sz="0" w:space="0" w:color="auto"/>
        <w:bottom w:val="none" w:sz="0" w:space="0" w:color="auto"/>
        <w:right w:val="none" w:sz="0" w:space="0" w:color="auto"/>
      </w:divBdr>
    </w:div>
    <w:div w:id="1827236938">
      <w:bodyDiv w:val="1"/>
      <w:marLeft w:val="0"/>
      <w:marRight w:val="0"/>
      <w:marTop w:val="0"/>
      <w:marBottom w:val="0"/>
      <w:divBdr>
        <w:top w:val="none" w:sz="0" w:space="0" w:color="auto"/>
        <w:left w:val="none" w:sz="0" w:space="0" w:color="auto"/>
        <w:bottom w:val="none" w:sz="0" w:space="0" w:color="auto"/>
        <w:right w:val="none" w:sz="0" w:space="0" w:color="auto"/>
      </w:divBdr>
    </w:div>
    <w:div w:id="1850286893">
      <w:bodyDiv w:val="1"/>
      <w:marLeft w:val="0"/>
      <w:marRight w:val="0"/>
      <w:marTop w:val="0"/>
      <w:marBottom w:val="0"/>
      <w:divBdr>
        <w:top w:val="none" w:sz="0" w:space="0" w:color="auto"/>
        <w:left w:val="none" w:sz="0" w:space="0" w:color="auto"/>
        <w:bottom w:val="none" w:sz="0" w:space="0" w:color="auto"/>
        <w:right w:val="none" w:sz="0" w:space="0" w:color="auto"/>
      </w:divBdr>
    </w:div>
    <w:div w:id="1861774725">
      <w:bodyDiv w:val="1"/>
      <w:marLeft w:val="0"/>
      <w:marRight w:val="0"/>
      <w:marTop w:val="0"/>
      <w:marBottom w:val="0"/>
      <w:divBdr>
        <w:top w:val="none" w:sz="0" w:space="0" w:color="auto"/>
        <w:left w:val="none" w:sz="0" w:space="0" w:color="auto"/>
        <w:bottom w:val="none" w:sz="0" w:space="0" w:color="auto"/>
        <w:right w:val="none" w:sz="0" w:space="0" w:color="auto"/>
      </w:divBdr>
    </w:div>
    <w:div w:id="1903514461">
      <w:bodyDiv w:val="1"/>
      <w:marLeft w:val="0"/>
      <w:marRight w:val="0"/>
      <w:marTop w:val="0"/>
      <w:marBottom w:val="0"/>
      <w:divBdr>
        <w:top w:val="none" w:sz="0" w:space="0" w:color="auto"/>
        <w:left w:val="none" w:sz="0" w:space="0" w:color="auto"/>
        <w:bottom w:val="none" w:sz="0" w:space="0" w:color="auto"/>
        <w:right w:val="none" w:sz="0" w:space="0" w:color="auto"/>
      </w:divBdr>
    </w:div>
    <w:div w:id="1932815293">
      <w:bodyDiv w:val="1"/>
      <w:marLeft w:val="0"/>
      <w:marRight w:val="0"/>
      <w:marTop w:val="0"/>
      <w:marBottom w:val="0"/>
      <w:divBdr>
        <w:top w:val="none" w:sz="0" w:space="0" w:color="auto"/>
        <w:left w:val="none" w:sz="0" w:space="0" w:color="auto"/>
        <w:bottom w:val="none" w:sz="0" w:space="0" w:color="auto"/>
        <w:right w:val="none" w:sz="0" w:space="0" w:color="auto"/>
      </w:divBdr>
    </w:div>
    <w:div w:id="1940526384">
      <w:bodyDiv w:val="1"/>
      <w:marLeft w:val="0"/>
      <w:marRight w:val="0"/>
      <w:marTop w:val="0"/>
      <w:marBottom w:val="0"/>
      <w:divBdr>
        <w:top w:val="none" w:sz="0" w:space="0" w:color="auto"/>
        <w:left w:val="none" w:sz="0" w:space="0" w:color="auto"/>
        <w:bottom w:val="none" w:sz="0" w:space="0" w:color="auto"/>
        <w:right w:val="none" w:sz="0" w:space="0" w:color="auto"/>
      </w:divBdr>
    </w:div>
    <w:div w:id="1992755758">
      <w:bodyDiv w:val="1"/>
      <w:marLeft w:val="0"/>
      <w:marRight w:val="0"/>
      <w:marTop w:val="0"/>
      <w:marBottom w:val="0"/>
      <w:divBdr>
        <w:top w:val="none" w:sz="0" w:space="0" w:color="auto"/>
        <w:left w:val="none" w:sz="0" w:space="0" w:color="auto"/>
        <w:bottom w:val="none" w:sz="0" w:space="0" w:color="auto"/>
        <w:right w:val="none" w:sz="0" w:space="0" w:color="auto"/>
      </w:divBdr>
    </w:div>
    <w:div w:id="1997218591">
      <w:bodyDiv w:val="1"/>
      <w:marLeft w:val="0"/>
      <w:marRight w:val="0"/>
      <w:marTop w:val="0"/>
      <w:marBottom w:val="0"/>
      <w:divBdr>
        <w:top w:val="none" w:sz="0" w:space="0" w:color="auto"/>
        <w:left w:val="none" w:sz="0" w:space="0" w:color="auto"/>
        <w:bottom w:val="none" w:sz="0" w:space="0" w:color="auto"/>
        <w:right w:val="none" w:sz="0" w:space="0" w:color="auto"/>
      </w:divBdr>
    </w:div>
    <w:div w:id="2015915006">
      <w:bodyDiv w:val="1"/>
      <w:marLeft w:val="0"/>
      <w:marRight w:val="0"/>
      <w:marTop w:val="0"/>
      <w:marBottom w:val="0"/>
      <w:divBdr>
        <w:top w:val="none" w:sz="0" w:space="0" w:color="auto"/>
        <w:left w:val="none" w:sz="0" w:space="0" w:color="auto"/>
        <w:bottom w:val="none" w:sz="0" w:space="0" w:color="auto"/>
        <w:right w:val="none" w:sz="0" w:space="0" w:color="auto"/>
      </w:divBdr>
    </w:div>
    <w:div w:id="2032027611">
      <w:bodyDiv w:val="1"/>
      <w:marLeft w:val="0"/>
      <w:marRight w:val="0"/>
      <w:marTop w:val="0"/>
      <w:marBottom w:val="0"/>
      <w:divBdr>
        <w:top w:val="none" w:sz="0" w:space="0" w:color="auto"/>
        <w:left w:val="none" w:sz="0" w:space="0" w:color="auto"/>
        <w:bottom w:val="none" w:sz="0" w:space="0" w:color="auto"/>
        <w:right w:val="none" w:sz="0" w:space="0" w:color="auto"/>
      </w:divBdr>
    </w:div>
    <w:div w:id="2070810479">
      <w:bodyDiv w:val="1"/>
      <w:marLeft w:val="0"/>
      <w:marRight w:val="0"/>
      <w:marTop w:val="0"/>
      <w:marBottom w:val="0"/>
      <w:divBdr>
        <w:top w:val="none" w:sz="0" w:space="0" w:color="auto"/>
        <w:left w:val="none" w:sz="0" w:space="0" w:color="auto"/>
        <w:bottom w:val="none" w:sz="0" w:space="0" w:color="auto"/>
        <w:right w:val="none" w:sz="0" w:space="0" w:color="auto"/>
      </w:divBdr>
    </w:div>
    <w:div w:id="2092893077">
      <w:bodyDiv w:val="1"/>
      <w:marLeft w:val="0"/>
      <w:marRight w:val="0"/>
      <w:marTop w:val="0"/>
      <w:marBottom w:val="0"/>
      <w:divBdr>
        <w:top w:val="none" w:sz="0" w:space="0" w:color="auto"/>
        <w:left w:val="none" w:sz="0" w:space="0" w:color="auto"/>
        <w:bottom w:val="none" w:sz="0" w:space="0" w:color="auto"/>
        <w:right w:val="none" w:sz="0" w:space="0" w:color="auto"/>
      </w:divBdr>
    </w:div>
    <w:div w:id="2097171627">
      <w:bodyDiv w:val="1"/>
      <w:marLeft w:val="0"/>
      <w:marRight w:val="0"/>
      <w:marTop w:val="0"/>
      <w:marBottom w:val="0"/>
      <w:divBdr>
        <w:top w:val="none" w:sz="0" w:space="0" w:color="auto"/>
        <w:left w:val="none" w:sz="0" w:space="0" w:color="auto"/>
        <w:bottom w:val="none" w:sz="0" w:space="0" w:color="auto"/>
        <w:right w:val="none" w:sz="0" w:space="0" w:color="auto"/>
      </w:divBdr>
    </w:div>
    <w:div w:id="2115593904">
      <w:bodyDiv w:val="1"/>
      <w:marLeft w:val="0"/>
      <w:marRight w:val="0"/>
      <w:marTop w:val="0"/>
      <w:marBottom w:val="0"/>
      <w:divBdr>
        <w:top w:val="none" w:sz="0" w:space="0" w:color="auto"/>
        <w:left w:val="none" w:sz="0" w:space="0" w:color="auto"/>
        <w:bottom w:val="none" w:sz="0" w:space="0" w:color="auto"/>
        <w:right w:val="none" w:sz="0" w:space="0" w:color="auto"/>
      </w:divBdr>
    </w:div>
    <w:div w:id="2140100949">
      <w:bodyDiv w:val="1"/>
      <w:marLeft w:val="0"/>
      <w:marRight w:val="0"/>
      <w:marTop w:val="0"/>
      <w:marBottom w:val="0"/>
      <w:divBdr>
        <w:top w:val="none" w:sz="0" w:space="0" w:color="auto"/>
        <w:left w:val="none" w:sz="0" w:space="0" w:color="auto"/>
        <w:bottom w:val="none" w:sz="0" w:space="0" w:color="auto"/>
        <w:right w:val="none" w:sz="0" w:space="0" w:color="auto"/>
      </w:divBdr>
    </w:div>
    <w:div w:id="214245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332364"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platformazakupowa.pl/transakcja/1267641"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2F35B-1898-44A2-9BA0-433D5FEB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11536</Words>
  <Characters>75726</Characters>
  <Application>Microsoft Office Word</Application>
  <DocSecurity>0</DocSecurity>
  <Lines>631</Lines>
  <Paragraphs>174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U~I~A~A Nr~</vt:lpstr>
      <vt:lpstr>U~I~A~A Nr~ </vt:lpstr>
    </vt:vector>
  </TitlesOfParts>
  <Company> </Company>
  <LinksUpToDate>false</LinksUpToDate>
  <CharactersWithSpaces>87088</CharactersWithSpaces>
  <SharedDoc>false</SharedDoc>
  <HLinks>
    <vt:vector size="12" baseType="variant">
      <vt:variant>
        <vt:i4>2556008</vt:i4>
      </vt:variant>
      <vt:variant>
        <vt:i4>3</vt:i4>
      </vt:variant>
      <vt:variant>
        <vt:i4>0</vt:i4>
      </vt:variant>
      <vt:variant>
        <vt:i4>5</vt:i4>
      </vt:variant>
      <vt:variant>
        <vt:lpwstr>http://www.wrota.podkarpackie.pl/pl/bip/powiat/brzozowski/starostwo</vt:lpwstr>
      </vt:variant>
      <vt:variant>
        <vt:lpwstr/>
      </vt:variant>
      <vt:variant>
        <vt:i4>458770</vt:i4>
      </vt:variant>
      <vt:variant>
        <vt:i4>0</vt:i4>
      </vt:variant>
      <vt:variant>
        <vt:i4>0</vt:i4>
      </vt:variant>
      <vt:variant>
        <vt:i4>5</vt:i4>
      </vt:variant>
      <vt:variant>
        <vt:lpwstr>http://www.powiatbrzozow.pl/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U~I~A~A Nr~</dc:title>
  <dc:subject/>
  <dc:creator>GEODEZJA</dc:creator>
  <cp:keywords/>
  <dc:description/>
  <cp:lastModifiedBy>Adrian Skubisz</cp:lastModifiedBy>
  <cp:revision>6</cp:revision>
  <cp:lastPrinted>2026-03-20T10:38:00Z</cp:lastPrinted>
  <dcterms:created xsi:type="dcterms:W3CDTF">2026-06-23T23:16:00Z</dcterms:created>
  <dcterms:modified xsi:type="dcterms:W3CDTF">2026-06-23T23:51:00Z</dcterms:modified>
</cp:coreProperties>
</file>