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A9A9" w14:textId="77777777" w:rsidR="00C72A32" w:rsidRDefault="00000000">
      <w:pPr>
        <w:jc w:val="center"/>
      </w:pPr>
      <w:r>
        <w:rPr>
          <w:b/>
          <w:sz w:val="28"/>
        </w:rPr>
        <w:t>PROJEKTOWANE POSTANOWIENIA UMOWY</w:t>
      </w:r>
    </w:p>
    <w:p w14:paraId="538492D5" w14:textId="77777777" w:rsidR="00C72A32" w:rsidRDefault="00000000">
      <w:pPr>
        <w:jc w:val="center"/>
      </w:pPr>
      <w:r>
        <w:rPr>
          <w:b/>
          <w:sz w:val="24"/>
        </w:rPr>
        <w:t>UMOWA Nr IKŚR.271.……….2026</w:t>
      </w:r>
    </w:p>
    <w:p w14:paraId="2001D870" w14:textId="77777777" w:rsidR="00C72A32" w:rsidRDefault="00000000">
      <w:r>
        <w:t>zawarta w dniu ………………………… 2026 r. w Nozdrzcu pomiędzy:</w:t>
      </w:r>
    </w:p>
    <w:p w14:paraId="01D8F91D" w14:textId="77777777" w:rsidR="00C72A32" w:rsidRDefault="00000000">
      <w:r>
        <w:t>Gminą Nozdrzec, z siedzibą 36-245 Nozdrzec 224, REGON 370440181, NIP 6861555599, reprezentowaną przez …………………………………………………………………………………, przy kontrasygnacie Skarbnika Gminy Nozdrzec …………………………………………………………………………………, zwaną dalej „Zamawiającym”,</w:t>
      </w:r>
    </w:p>
    <w:p w14:paraId="7BD97864" w14:textId="77777777" w:rsidR="00C72A32" w:rsidRDefault="00000000">
      <w:r>
        <w:t>a</w:t>
      </w:r>
    </w:p>
    <w:p w14:paraId="60EC90A3" w14:textId="77777777" w:rsidR="00C72A32" w:rsidRDefault="00000000">
      <w:r>
        <w:t>………………………………………………………………………………………………………………………………………………………………………………………………………………, reprezentowanym/reprezentowaną przez: …………………………………………………………………………………, zwanym/zwaną dalej „Wykonawcą”.</w:t>
      </w:r>
    </w:p>
    <w:p w14:paraId="6E7594CE" w14:textId="77777777" w:rsidR="00C72A32" w:rsidRDefault="00000000">
      <w:r>
        <w:t>Zamawiający i Wykonawca zwani są dalej łącznie „Stronami”, a każdy z osobna „Stroną”.</w:t>
      </w:r>
    </w:p>
    <w:p w14:paraId="2FDA89A4" w14:textId="77777777" w:rsidR="00C72A32" w:rsidRDefault="00000000">
      <w:r>
        <w:t>Umowa zostaje zawarta w wyniku przeprowadzenia postępowania o udzielenie zamówienia publicznego o wartości nieprzekraczającej 170 000 zł netto, prowadzonego na podstawie Regulaminu udzielania zamówień publicznych o wartości nieprzekraczającej 170 000 złotych obowiązującego u Zamawiającego.</w:t>
      </w:r>
    </w:p>
    <w:p w14:paraId="6DDF1425" w14:textId="77777777" w:rsidR="00C72A32" w:rsidRDefault="00000000">
      <w:pPr>
        <w:keepNext/>
        <w:jc w:val="center"/>
      </w:pPr>
      <w:r>
        <w:rPr>
          <w:b/>
        </w:rPr>
        <w:t>§ 1. Przedmiot umowy</w:t>
      </w:r>
    </w:p>
    <w:p w14:paraId="2214B8CB" w14:textId="77777777" w:rsidR="00C72A32" w:rsidRDefault="00000000">
      <w:r>
        <w:t>1. Przedmiotem umowy jest realizacja zadania pn. „Budowa instalacji fotowoltaicznej wraz z magazynem energii na budynku Urzędu Gminy Nozdrzec”, realizowanego w ramach programu „Dobra Energia w Twojej Gminie”.</w:t>
      </w:r>
    </w:p>
    <w:p w14:paraId="10020636" w14:textId="77777777" w:rsidR="00C72A32" w:rsidRDefault="00000000">
      <w:r>
        <w:t>2. Przedmiot umowy obejmuje kompleksowe wykonanie, uruchomienie i przekazanie do eksploatacji instalacji fotowoltaicznej o mocy zainstalowanej DC minimum 40 kWp wraz z magazynem energii o pojemności użytkowej minimum 46 kWh na budynku Urzędu Gminy Nozdrzec, zlokalizowanym pod adresem 36-245 Nozdrzec 224.</w:t>
      </w:r>
    </w:p>
    <w:p w14:paraId="38B4FD84" w14:textId="77777777" w:rsidR="00C72A32" w:rsidRDefault="00000000">
      <w:r>
        <w:t>3. W ramach przedmiotu umowy Wykonawca zobowiązuje się w szczególności do dostawy, montażu, podłączenia, zabezpieczenia, uruchomienia i przekazania do użytkowania kompletnej oraz sprawnej instalacji fotowoltaicznej wraz z magazynem energii, falownikiem hybrydowym, konstrukcją montażową, okablowaniem po stronie DC i AC, zabezpieczeniami, uziemieniem, połączeniami wyrównawczymi, oznakowaniem, dokumentacją, pomiarami, zgłoszeniami, uzgodnieniami oraz przeszkoleniem osób wskazanych przez Zamawiającego.</w:t>
      </w:r>
    </w:p>
    <w:p w14:paraId="126E77C3" w14:textId="77777777" w:rsidR="00C72A32" w:rsidRDefault="00000000">
      <w:r>
        <w:t>4. Szczegółowy zakres przedmiotu umowy określają dokumenty postępowania, w szczególności opis przedmiotu zamówienia, zapytanie cenowe, dokumentacja techniczna oraz oferta Wykonawcy. Dokumenty te stanowią integralną część umowy.</w:t>
      </w:r>
    </w:p>
    <w:p w14:paraId="32F54045" w14:textId="77777777" w:rsidR="00C72A32" w:rsidRDefault="00000000">
      <w:r>
        <w:t>5. W przypadku rozbieżności pomiędzy dokumentami, pierwszeństwo mają postanowienia niniejszej umowy, następnie opis przedmiotu zamówienia i zapytanie cenowe, a w dalszej kolejności oferta Wykonawcy, z zastrzeżeniem, że oferta Wykonawcy nie może ograniczać zakresu obowiązków wynikających z dokumentów przygotowanych przez Zamawiającego.</w:t>
      </w:r>
    </w:p>
    <w:p w14:paraId="05AF5509" w14:textId="77777777" w:rsidR="00C72A32" w:rsidRDefault="00000000">
      <w:r>
        <w:t xml:space="preserve">6. Wszelkie wskazane w dokumentacji nazwy własne, znaki towarowe, typy, modele, producenci, systemy lub pochodzenie materiałów i urządzeń należy traktować jako przykładowe. Dopuszcza się zastosowanie </w:t>
      </w:r>
      <w:r>
        <w:lastRenderedPageBreak/>
        <w:t>rozwiązań równoważnych, o parametrach nie gorszych niż wymagane przez Zamawiającego, pod warunkiem zachowania pełnej funkcjonalności, kompatybilności i bezpieczeństwa całego systemu.</w:t>
      </w:r>
    </w:p>
    <w:p w14:paraId="325DF610" w14:textId="77777777" w:rsidR="00C72A32" w:rsidRDefault="00000000">
      <w:pPr>
        <w:jc w:val="both"/>
      </w:pPr>
      <w:r>
        <w:t>7. Zadanie, o którym mowa w niniejszej umowie, jest współfinansowane ze środków Wojewódzkiego Funduszu Ochrony Środowiska i Gospodarki Wodnej w Rzeszowie w ramach programu „Dobra Energia w Twojej Gminie”, na podstawie umowy dotacji nr 1252/2026/OA/R/D z dnia 23.06.2026 r. zawartej pomiędzy Wojewódzkim Funduszem Ochrony Środowiska i Gospodarki Wodnej w Rzeszowie a Gminą Nozdrzec.</w:t>
      </w:r>
    </w:p>
    <w:p w14:paraId="59B59BB4" w14:textId="77777777" w:rsidR="00C72A32" w:rsidRDefault="00000000">
      <w:pPr>
        <w:jc w:val="both"/>
      </w:pPr>
      <w:r>
        <w:t>8. Wykonawca przyjmuje do wiadomości, że realizacja i rozliczenie przedmiotu umowy podlega wymaganiom wynikającym z dokumentów programu oraz umowy dotacji, w zakresie odnoszącym się do przedmiotu niniejszej umowy, w szczególności dotyczącym terminu realizacji, dokumentów odbiorowych i rozliczeniowych, oznakowania zadania oraz dokumentacji zdjęciowej.</w:t>
      </w:r>
    </w:p>
    <w:p w14:paraId="272324B4" w14:textId="77777777" w:rsidR="00C72A32" w:rsidRDefault="00000000">
      <w:pPr>
        <w:jc w:val="both"/>
      </w:pPr>
      <w:r>
        <w:t>9. Wykonawca zobowiązuje się współdziałać z Zamawiającym w zakresie niezbędnym do prawidłowego rozliczenia dofinansowania, w szczególności przez terminowe przekazywanie wymaganych dokumentów, wyjaśnień i informacji dotyczących wykonanego przedmiotu umowy. Obowiązek ten nie powoduje zwiększenia wynagrodzenia Wykonawcy.</w:t>
      </w:r>
    </w:p>
    <w:p w14:paraId="0A43DED7" w14:textId="77777777" w:rsidR="00C72A32" w:rsidRDefault="00000000">
      <w:pPr>
        <w:jc w:val="both"/>
      </w:pPr>
      <w:r>
        <w:t>10. Stroną niniejszej umowy oraz podmiotem zobowiązanym do zapłaty wynagrodzenia na rzecz Wykonawcy jest wyłącznie Zamawiający. Wykonawcy nie przysługują jakiekolwiek roszczenia wobec Wojewódzkiego Funduszu Ochrony Środowiska i Gospodarki Wodnej w Rzeszowie z tytułu realizacji niniejszej umowy.</w:t>
      </w:r>
    </w:p>
    <w:p w14:paraId="68C8A296" w14:textId="77777777" w:rsidR="00C72A32" w:rsidRDefault="00000000">
      <w:pPr>
        <w:keepNext/>
        <w:jc w:val="center"/>
      </w:pPr>
      <w:r>
        <w:rPr>
          <w:b/>
        </w:rPr>
        <w:t>§ 2. Obowiązki Wykonawcy</w:t>
      </w:r>
    </w:p>
    <w:p w14:paraId="74125571" w14:textId="77777777" w:rsidR="00C72A32" w:rsidRDefault="00000000">
      <w:r>
        <w:t>1. Wykonawca zobowiązuje się wykonać przedmiot umowy zgodnie z umową, opisem przedmiotu zamówienia, dokumentacją techniczną, ofertą Wykonawcy, zasadami wiedzy technicznej, obowiązującymi przepisami prawa, właściwymi normami oraz instrukcjami producentów zastosowanych urządzeń i materiałów.</w:t>
      </w:r>
    </w:p>
    <w:p w14:paraId="7E64C10A" w14:textId="77777777" w:rsidR="00C72A32" w:rsidRDefault="00000000">
      <w:r>
        <w:t>2. Wykonawca zobowiązuje się użyć wyłącznie materiałów i urządzeń fabrycznie nowych, wolnych od wad, kompletnych, dopuszczonych do stosowania na terenie Rzeczypospolitej Polskiej i Unii Europejskiej oraz posiadających wymagane prawem deklaracje zgodności, certyfikaty, atesty, karty katalogowe lub inne dokumenty potwierdzające ich parametry, jakość i bezpieczeństwo użytkowania.</w:t>
      </w:r>
    </w:p>
    <w:p w14:paraId="7A4E9989" w14:textId="77777777" w:rsidR="00C72A32" w:rsidRDefault="00000000">
      <w:r>
        <w:t>3. Do obowiązków Wykonawcy należy w szczególności:</w:t>
      </w:r>
    </w:p>
    <w:p w14:paraId="3465152E" w14:textId="77777777" w:rsidR="00C72A32" w:rsidRDefault="00000000">
      <w:pPr>
        <w:ind w:left="340"/>
      </w:pPr>
      <w:r>
        <w:t>1) dostawa wszystkich urządzeń, materiałów i elementów niezbędnych do wykonania kompletnej instalacji fotowoltaicznej wraz z magazynem energii;</w:t>
      </w:r>
    </w:p>
    <w:p w14:paraId="24EA5BA8" w14:textId="77777777" w:rsidR="00C72A32" w:rsidRDefault="00000000">
      <w:pPr>
        <w:ind w:left="340"/>
      </w:pPr>
      <w:r>
        <w:t>2) montaż modułów fotowoltaicznych na dachu budynku Urzędu Gminy Nozdrzec na dedykowanej konstrukcji montażowej dostosowanej do istniejącego pokrycia dachowego;</w:t>
      </w:r>
    </w:p>
    <w:p w14:paraId="4DCAFC9E" w14:textId="77777777" w:rsidR="00C72A32" w:rsidRDefault="00000000">
      <w:pPr>
        <w:ind w:left="340"/>
      </w:pPr>
      <w:r>
        <w:t>3) montaż falownika hybrydowego trójfazowego, magazynu energii, zabezpieczeń po stronie DC i AC, okablowania, rozłączników, uziemienia oraz połączeń wyrównawczych;</w:t>
      </w:r>
    </w:p>
    <w:p w14:paraId="7F4A2943" w14:textId="77777777" w:rsidR="00C72A32" w:rsidRDefault="00000000">
      <w:pPr>
        <w:ind w:left="340"/>
      </w:pPr>
      <w:r>
        <w:t>4) wykonanie połączeń komunikacyjnych pomiędzy falownikiem a magazynem energii oraz zapewnienie prawidłowej współpracy wszystkich elementów systemu;</w:t>
      </w:r>
    </w:p>
    <w:p w14:paraId="5B1DF6CF" w14:textId="77777777" w:rsidR="00C72A32" w:rsidRDefault="00000000">
      <w:pPr>
        <w:ind w:left="340"/>
      </w:pPr>
      <w:r>
        <w:t>5) przyłączenie instalacji do wewnętrznej instalacji elektrycznej budynku niskiego napięcia;</w:t>
      </w:r>
    </w:p>
    <w:p w14:paraId="27924CA0" w14:textId="77777777" w:rsidR="00C72A32" w:rsidRDefault="00000000">
      <w:pPr>
        <w:ind w:left="340"/>
      </w:pPr>
      <w:r>
        <w:t>6) wykonanie oznakowania instalacji fotowoltaicznej, w tym oznakowania tras kablowych, miejsc występowania napięcia DC, lokalizacji urządzeń i elementów istotnych dla bezpieczeństwa;</w:t>
      </w:r>
    </w:p>
    <w:p w14:paraId="32925F68" w14:textId="77777777" w:rsidR="00C72A32" w:rsidRDefault="00000000">
      <w:pPr>
        <w:ind w:left="340"/>
      </w:pPr>
      <w:r>
        <w:lastRenderedPageBreak/>
        <w:t>7) wykonanie oznakowania przedsięwzięcia zgodnie z wymaganiami programu „Dobra Energia w Twojej Gminie” oraz zasadami oznakowania przedsięwzięć finansowanych ze środków Wojewódzkiego Funduszu Ochrony Środowiska i Gospodarki Wodnej w Rzeszowie;</w:t>
      </w:r>
    </w:p>
    <w:p w14:paraId="3462E4FC" w14:textId="77777777" w:rsidR="00C72A32" w:rsidRDefault="00000000">
      <w:pPr>
        <w:ind w:left="340"/>
      </w:pPr>
      <w:r>
        <w:t>8) wykonanie wymaganych prób, pomiarów elektrycznych, sprawdzeń i testów funkcjonalnych;</w:t>
      </w:r>
    </w:p>
    <w:p w14:paraId="50F766F8" w14:textId="77777777" w:rsidR="00C72A32" w:rsidRDefault="00000000">
      <w:pPr>
        <w:ind w:left="340"/>
      </w:pPr>
      <w:r>
        <w:t>9) uruchomienie instalacji oraz usunięcie wszelkich nieprawidłowości ujawnionych przed odbiorem;</w:t>
      </w:r>
    </w:p>
    <w:p w14:paraId="3E36269D" w14:textId="77777777" w:rsidR="00C72A32" w:rsidRDefault="00000000">
      <w:pPr>
        <w:ind w:left="340"/>
      </w:pPr>
      <w:r>
        <w:t>10) przeszkolenie osób wskazanych przez Zamawiającego w zakresie obsługi instalacji, zasad bezpieczeństwa, monitorowania pracy systemu oraz postępowania w przypadku awarii lub nieprawidłowej pracy instalacji;</w:t>
      </w:r>
    </w:p>
    <w:p w14:paraId="3E742BCD" w14:textId="77777777" w:rsidR="00C72A32" w:rsidRDefault="00000000">
      <w:pPr>
        <w:ind w:left="340"/>
      </w:pPr>
      <w:r>
        <w:t>11) uporządkowanie miejsca prowadzenia prac i usunięcie odpadów powstałych w związku z realizacją umowy;</w:t>
      </w:r>
    </w:p>
    <w:p w14:paraId="09C13E5A" w14:textId="77777777" w:rsidR="00C72A32" w:rsidRDefault="00000000">
      <w:pPr>
        <w:ind w:left="340"/>
      </w:pPr>
      <w:r>
        <w:t>12) przekazanie Zamawiającemu kompletnej dokumentacji powykonawczej, odbiorowej, gwarancyjnej i technicznej.</w:t>
      </w:r>
    </w:p>
    <w:p w14:paraId="5581C53B" w14:textId="77777777" w:rsidR="00C72A32" w:rsidRDefault="00000000">
      <w:r>
        <w:t>4. Wykonawca zobowiązuje się uzyskać lub przygotować, w zakresie wymaganym przepisami prawa i dokumentami postępowania, wszelkie niezbędne uzgodnienia, opinie, zgłoszenia i zawiadomienia, w szczególności uzgodnienie z rzeczoznawcą do spraw zabezpieczeń przeciwpożarowych, zawiadomienie właściwych organów Państwowej Straży Pożarnej oraz zgłoszenie mikroinstalacji do operatora systemu dystrybucyjnego.</w:t>
      </w:r>
    </w:p>
    <w:p w14:paraId="6E784DA9" w14:textId="77777777" w:rsidR="00C72A32" w:rsidRDefault="00000000">
      <w:r>
        <w:t>5. Jeżeli dla prawidłowej realizacji przedmiotu umowy konieczne będzie dokonanie zgłoszenia zamiaru wykonania robót budowlanych albo uzyskanie innych wymaganych prawem zgód, decyzji lub uzgodnień, Wykonawca zobowiązuje się przygotować wymagane dokumenty i współdziałać z Zamawiającym w tym zakresie, a koszty tych czynności uwzględnić w wynagrodzeniu ryczałtowym.</w:t>
      </w:r>
    </w:p>
    <w:p w14:paraId="18483572" w14:textId="77777777" w:rsidR="00C72A32" w:rsidRDefault="00000000">
      <w:r>
        <w:t>6. Wykonawca ponosi odpowiedzialność za prawidłowy dobór przekrojów przewodów, zabezpieczeń, urządzeń i pozostałych elementów instalacji, w tym za wykonanie obliczeń potwierdzających zgodność zastosowanych rozwiązań z obowiązującymi normami i wymaganiami dokumentacji.</w:t>
      </w:r>
    </w:p>
    <w:p w14:paraId="2537235E" w14:textId="77777777" w:rsidR="00C72A32" w:rsidRDefault="00000000">
      <w:r>
        <w:t>7. Wykonawca zobowiązuje się prowadzić prace w sposób zapewniający bezpieczeństwo osób przebywających w budynku oraz niezakłócone funkcjonowanie Urzędu w zakresie możliwym do pogodzenia z realizacją zadania. Wykonawca uzgodni z Zamawiającym terminy i sposób prowadzenia prac mogących powodować utrudnienia w pracy Urzędu.</w:t>
      </w:r>
    </w:p>
    <w:p w14:paraId="4F549587" w14:textId="77777777" w:rsidR="00C72A32" w:rsidRDefault="00000000">
      <w:r>
        <w:t>8. Wykonawca odpowiada za przestrzeganie przepisów BHP, przepisów przeciwpożarowych oraz zasad bezpieczeństwa przy wykonywaniu prac na wysokości i prac przy urządzeniach oraz instalacjach elektroenergetycznych.</w:t>
      </w:r>
    </w:p>
    <w:p w14:paraId="7AF947B6" w14:textId="77777777" w:rsidR="00C72A32" w:rsidRDefault="00000000">
      <w:r>
        <w:t>9. Wykonawca ponosi odpowiedzialność za szkody wyrządzone Zamawiającemu lub osobom trzecim w związku z realizacją umowy, w tym za szkody powstałe wskutek uszkodzenia budynku, instalacji, wyposażenia lub pokrycia dachowego.</w:t>
      </w:r>
    </w:p>
    <w:p w14:paraId="484111FE" w14:textId="77777777" w:rsidR="00C72A32" w:rsidRDefault="00000000">
      <w:pPr>
        <w:keepNext/>
        <w:jc w:val="center"/>
      </w:pPr>
      <w:r>
        <w:rPr>
          <w:b/>
        </w:rPr>
        <w:t>§ 3. Obowiązki Zamawiającego</w:t>
      </w:r>
    </w:p>
    <w:p w14:paraId="035C274D" w14:textId="77777777" w:rsidR="00C72A32" w:rsidRDefault="00000000">
      <w:r>
        <w:t>1. Zamawiający zobowiązuje się do współdziałania z Wykonawcą przy realizacji umowy, w szczególności poprzez udostępnienie miejsca realizacji prac, przekazanie posiadanej dokumentacji oraz udzielanie informacji niezbędnych do wykonania przedmiotu umowy.</w:t>
      </w:r>
    </w:p>
    <w:p w14:paraId="015C6947" w14:textId="77777777" w:rsidR="00C72A32" w:rsidRDefault="00000000">
      <w:r>
        <w:t>2. Zamawiający wskaże osoby upoważnione do kontaktu z Wykonawcą oraz osoby, które mają zostać przeszkolone w zakresie obsługi instalacji.</w:t>
      </w:r>
    </w:p>
    <w:p w14:paraId="513F7407" w14:textId="77777777" w:rsidR="00C72A32" w:rsidRDefault="00000000">
      <w:r>
        <w:lastRenderedPageBreak/>
        <w:t>3. Zamawiający dokona odbioru przedmiotu umowy na zasadach określonych w niniejszej umowie, po zgłoszeniu przez Wykonawcę gotowości do odbioru i przedłożeniu wymaganych dokumentów.</w:t>
      </w:r>
    </w:p>
    <w:p w14:paraId="0A5302F8" w14:textId="77777777" w:rsidR="00C72A32" w:rsidRDefault="00000000">
      <w:r>
        <w:t>4. Zamawiający zapłaci Wykonawcy wynagrodzenie na zasadach określonych w umowie, po prawidłowym wykonaniu przedmiotu umowy i podpisaniu protokołu odbioru końcowego.</w:t>
      </w:r>
    </w:p>
    <w:p w14:paraId="2DA59B8B" w14:textId="77777777" w:rsidR="00C72A32" w:rsidRDefault="00000000">
      <w:pPr>
        <w:keepNext/>
        <w:jc w:val="center"/>
      </w:pPr>
      <w:r>
        <w:rPr>
          <w:b/>
        </w:rPr>
        <w:t>§ 4. Termin wykonania</w:t>
      </w:r>
    </w:p>
    <w:p w14:paraId="454CE6DB" w14:textId="77777777" w:rsidR="00C72A32" w:rsidRDefault="00000000">
      <w:r>
        <w:t>1. Wykonawca zobowiązuje się wykonać całość przedmiotu umowy w terminie do dnia 30 września 2026 r.</w:t>
      </w:r>
    </w:p>
    <w:p w14:paraId="324144B7" w14:textId="77777777" w:rsidR="00C72A32" w:rsidRDefault="00000000">
      <w:r>
        <w:t>2. Za datę zakończenia realizacji przedmiotu umowy uznaje się datę podpisania przez Strony protokołu odbioru końcowego bez zastrzeżeń, z zastrzeżeniem ust. 3.</w:t>
      </w:r>
    </w:p>
    <w:p w14:paraId="0CF5DC34" w14:textId="77777777" w:rsidR="00C72A32" w:rsidRDefault="00000000">
      <w:r>
        <w:t>3. Zamawiający może dokonać odbioru końcowego z zastrzeżeniami, jeżeli stwierdzone wady lub braki nie uniemożliwiają bezpiecznego i prawidłowego użytkowania instalacji, wyznaczając Wykonawcy termin ich usunięcia. W takim przypadku za datę zakończenia realizacji przedmiotu umowy uznaje się datę podpisania protokołu odbioru końcowego, o ile Wykonawca usunie wskazane wady lub braki w terminie wyznaczonym przez Zamawiającego.</w:t>
      </w:r>
    </w:p>
    <w:p w14:paraId="4F0D6173" w14:textId="77777777" w:rsidR="00C72A32" w:rsidRDefault="00000000">
      <w:r>
        <w:t>4. Niedotrzymanie terminu, o którym mowa w ust. 1, z przyczyn leżących po stronie Wykonawcy, stanowi podstawę do naliczenia kar umownych.</w:t>
      </w:r>
    </w:p>
    <w:p w14:paraId="4F605936" w14:textId="77777777" w:rsidR="00C72A32" w:rsidRDefault="00000000">
      <w:pPr>
        <w:keepNext/>
        <w:jc w:val="center"/>
      </w:pPr>
      <w:r>
        <w:rPr>
          <w:b/>
        </w:rPr>
        <w:t>§ 5. Odbiór przedmiotu umowy</w:t>
      </w:r>
    </w:p>
    <w:p w14:paraId="3E4B3DB1" w14:textId="77777777" w:rsidR="00C72A32" w:rsidRDefault="00000000">
      <w:r>
        <w:t>1. Po zakończeniu realizacji przedmiotu umowy Wykonawca zgłosi Zamawiającemu na piśmie gotowość do odbioru końcowego.</w:t>
      </w:r>
    </w:p>
    <w:p w14:paraId="678A774E" w14:textId="77777777" w:rsidR="00C72A32" w:rsidRDefault="00000000">
      <w:r>
        <w:t>2. Wykonawca najpóźniej wraz ze zgłoszeniem gotowości do odbioru przedłoży Zamawiającemu dokumenty pozwalające na ocenę prawidłowości wykonania przedmiotu umowy, w szczególności:</w:t>
      </w:r>
    </w:p>
    <w:p w14:paraId="460FDA88" w14:textId="77777777" w:rsidR="00C72A32" w:rsidRDefault="00000000">
      <w:pPr>
        <w:ind w:left="340"/>
      </w:pPr>
      <w:r>
        <w:t>1) dokumentację powykonawczą wykonanej instalacji;</w:t>
      </w:r>
    </w:p>
    <w:p w14:paraId="693F5C29" w14:textId="77777777" w:rsidR="00C72A32" w:rsidRDefault="00000000">
      <w:pPr>
        <w:ind w:left="340"/>
      </w:pPr>
      <w:r>
        <w:t>2) schematy elektryczne i opis techniczny wykonanej instalacji;</w:t>
      </w:r>
    </w:p>
    <w:p w14:paraId="3EBF790C" w14:textId="77777777" w:rsidR="00C72A32" w:rsidRDefault="00000000">
      <w:pPr>
        <w:ind w:left="340"/>
      </w:pPr>
      <w:r>
        <w:t>3) karty katalogowe zamontowanych modułów fotowoltaicznych, falownika, magazynu energii i istotnych elementów systemu;</w:t>
      </w:r>
    </w:p>
    <w:p w14:paraId="52938744" w14:textId="77777777" w:rsidR="00C72A32" w:rsidRDefault="00000000">
      <w:pPr>
        <w:ind w:left="340"/>
      </w:pPr>
      <w:r>
        <w:t>4) deklaracje zgodności, certyfikaty, atesty lub inne dokumenty potwierdzające dopuszczenie zastosowanych materiałów i urządzeń do stosowania;</w:t>
      </w:r>
    </w:p>
    <w:p w14:paraId="00B9279B" w14:textId="77777777" w:rsidR="00C72A32" w:rsidRDefault="00000000">
      <w:pPr>
        <w:ind w:left="340"/>
      </w:pPr>
      <w:r>
        <w:t>5) instrukcje obsługi i eksploatacji urządzeń;</w:t>
      </w:r>
    </w:p>
    <w:p w14:paraId="5A310800" w14:textId="77777777" w:rsidR="00C72A32" w:rsidRDefault="00000000">
      <w:pPr>
        <w:ind w:left="340"/>
      </w:pPr>
      <w:r>
        <w:t>6) dokumenty gwarancyjne;</w:t>
      </w:r>
    </w:p>
    <w:p w14:paraId="260CC5AA" w14:textId="77777777" w:rsidR="00C72A32" w:rsidRDefault="00000000">
      <w:pPr>
        <w:ind w:left="340"/>
      </w:pPr>
      <w:r>
        <w:t>7) protokoły pomiarów elektrycznych, prób i sprawdzeń;</w:t>
      </w:r>
    </w:p>
    <w:p w14:paraId="5307CBA5" w14:textId="77777777" w:rsidR="00C72A32" w:rsidRDefault="00000000">
      <w:pPr>
        <w:ind w:left="340"/>
      </w:pPr>
      <w:r>
        <w:t>8) protokół uruchomienia instalacji;</w:t>
      </w:r>
    </w:p>
    <w:p w14:paraId="6D1C5E51" w14:textId="77777777" w:rsidR="00C72A32" w:rsidRDefault="00000000">
      <w:pPr>
        <w:ind w:left="340"/>
      </w:pPr>
      <w:r>
        <w:t>9) potwierdzenia dokonania wymaganych zgłoszeń, uzgodnień i zawiadomień, w tym w zakresie przeciwpożarowym i zgłoszenia mikroinstalacji do operatora systemu dystrybucyjnego, o ile są wymagane;</w:t>
      </w:r>
    </w:p>
    <w:p w14:paraId="745B4069" w14:textId="77777777" w:rsidR="00C72A32" w:rsidRDefault="00000000">
      <w:pPr>
        <w:ind w:left="340"/>
      </w:pPr>
      <w:r>
        <w:t>10) protokół przeszkolenia osób wskazanych przez Zamawiającego;</w:t>
      </w:r>
    </w:p>
    <w:p w14:paraId="6BC2E711" w14:textId="77777777" w:rsidR="00C72A32" w:rsidRDefault="00000000">
      <w:pPr>
        <w:ind w:left="340"/>
      </w:pPr>
      <w:r>
        <w:t>11) dokumentację zdjęciową wykonanej instalacji oraz oznakowania przedsięwzięcia;</w:t>
      </w:r>
    </w:p>
    <w:p w14:paraId="2F2758CF" w14:textId="77777777" w:rsidR="00C72A32" w:rsidRDefault="00000000">
      <w:pPr>
        <w:ind w:left="340"/>
      </w:pPr>
      <w:r>
        <w:t>12) inne dokumenty wymagane do odbioru, eksploatacji i rozliczenia zadania w ramach programu „Dobra Energia w Twojej Gminie”.</w:t>
      </w:r>
    </w:p>
    <w:p w14:paraId="1386CAC1" w14:textId="77777777" w:rsidR="00C72A32" w:rsidRDefault="00000000">
      <w:r>
        <w:lastRenderedPageBreak/>
        <w:t>3. Zamawiający przystąpi do czynności odbiorowych w terminie do 5 dni roboczych od dnia skutecznego zgłoszenia gotowości do odbioru oraz przekazania kompletu wymaganych dokumentów, chyba że Strony uzgodnią inny termin.</w:t>
      </w:r>
    </w:p>
    <w:p w14:paraId="351D0184" w14:textId="77777777" w:rsidR="00C72A32" w:rsidRDefault="00000000">
      <w:r>
        <w:t>4. Jeżeli w toku czynności odbiorowych zostanie stwierdzone, że przedmiot umowy nie został wykonany, został wykonany wadliwie albo nie osiągnął gotowości do odbioru, Zamawiający może odmówić odbioru z winy Wykonawcy i wyznaczyć termin ponownego zgłoszenia gotowości do odbioru.</w:t>
      </w:r>
    </w:p>
    <w:p w14:paraId="34CFEFA8" w14:textId="77777777" w:rsidR="00C72A32" w:rsidRDefault="00000000">
      <w:r>
        <w:t>5. Z czynności odbiorowych Strony sporządzą protokół odbioru końcowego. Podpisany protokół odbioru końcowego stanowi podstawę do wystawienia faktury.</w:t>
      </w:r>
    </w:p>
    <w:p w14:paraId="2829DD8B" w14:textId="77777777" w:rsidR="00C72A32" w:rsidRDefault="00000000">
      <w:r>
        <w:t>6. Dokonanie odbioru przedmiotu umowy nie zwalnia Wykonawcy z odpowiedzialności z tytułu gwarancji i rękojmi ani z odpowiedzialności za wady ujawnione po odbiorze.</w:t>
      </w:r>
    </w:p>
    <w:p w14:paraId="6924EB58" w14:textId="77777777" w:rsidR="00C72A32" w:rsidRDefault="00000000">
      <w:pPr>
        <w:keepNext/>
        <w:jc w:val="center"/>
      </w:pPr>
      <w:r>
        <w:rPr>
          <w:b/>
        </w:rPr>
        <w:t>§ 6. Wynagrodzenie</w:t>
      </w:r>
    </w:p>
    <w:p w14:paraId="4865849B" w14:textId="77777777" w:rsidR="00C72A32" w:rsidRDefault="00000000">
      <w:r>
        <w:t>1. Za wykonanie przedmiotu umowy Wykonawcy przysługuje wynagrodzenie ryczałtowe zgodne z ofertą Wykonawcy w wysokości:</w:t>
      </w:r>
    </w:p>
    <w:p w14:paraId="799D0EE3" w14:textId="77777777" w:rsidR="00C72A32" w:rsidRDefault="00000000">
      <w:pPr>
        <w:ind w:left="340"/>
      </w:pPr>
      <w:r>
        <w:t>1) cena netto: ………………………………… zł;</w:t>
      </w:r>
    </w:p>
    <w:p w14:paraId="19511FD7" w14:textId="77777777" w:rsidR="00C72A32" w:rsidRDefault="00000000">
      <w:pPr>
        <w:ind w:left="340"/>
      </w:pPr>
      <w:r>
        <w:t>2) podatek VAT: ………………………………… zł;</w:t>
      </w:r>
    </w:p>
    <w:p w14:paraId="583F3ADE" w14:textId="77777777" w:rsidR="00C72A32" w:rsidRDefault="00000000">
      <w:pPr>
        <w:ind w:left="340"/>
      </w:pPr>
      <w:r>
        <w:t>3) cena brutto: ………………………………… zł, słownie: …………………………………………………………………………………………………………………………… .</w:t>
      </w:r>
    </w:p>
    <w:p w14:paraId="0CC24698" w14:textId="77777777" w:rsidR="00C72A32" w:rsidRDefault="00000000">
      <w:r>
        <w:t>2. Wynagrodzenie, o którym mowa w ust. 1, obejmuje wszystkie koszty niezbędne do kompletnego, prawidłowego i terminowego wykonania przedmiotu umowy, w tym w szczególności koszty dostawy, transportu, montażu, uruchomienia, wykonania zabezpieczeń, okablowania, uziemienia, pomiarów, dokumentacji, wymaganych uzgodnień, zgłoszeń, oznakowania, przeszkolenia osób wskazanych przez Zamawiającego, uporządkowania miejsca prac oraz przekazania instalacji do użytkowania.</w:t>
      </w:r>
    </w:p>
    <w:p w14:paraId="141AF6EF" w14:textId="77777777" w:rsidR="00C72A32" w:rsidRDefault="00000000">
      <w:r>
        <w:t>3. Wykonawca nie może żądać podwyższenia wynagrodzenia z powodu nieuwzględnienia w cenie ofertowej jakichkolwiek kosztów, które były konieczne do wykonania kompletnego i funkcjonalnego przedmiotu umowy, nawet jeżeli nie zostały one wprost wyszczególnione w dokumentach postępowania, a wynikają z celu umowy, dokumentacji, zasad wiedzy technicznej, obowiązujących przepisów lub instrukcji producentów.</w:t>
      </w:r>
    </w:p>
    <w:p w14:paraId="697FEDC3" w14:textId="77777777" w:rsidR="00C72A32" w:rsidRDefault="00000000">
      <w:r>
        <w:t>4. Wynagrodzenie ma charakter ryczałtowy i nie podlega zmianie, z wyjątkiem przypadków wyraźnie przewidzianych w niniejszej umowie i dopuszczonych przez obowiązujące przepisy.</w:t>
      </w:r>
    </w:p>
    <w:p w14:paraId="6BD141DB" w14:textId="77777777" w:rsidR="00C72A32" w:rsidRDefault="00000000">
      <w:pPr>
        <w:keepNext/>
        <w:jc w:val="center"/>
      </w:pPr>
      <w:r>
        <w:rPr>
          <w:b/>
        </w:rPr>
        <w:t>§ 7. Warunki płatności</w:t>
      </w:r>
    </w:p>
    <w:p w14:paraId="21BAEAC1" w14:textId="77777777" w:rsidR="00605B0A" w:rsidRPr="00605B0A" w:rsidRDefault="00605B0A" w:rsidP="00605B0A">
      <w:pPr>
        <w:numPr>
          <w:ilvl w:val="0"/>
          <w:numId w:val="10"/>
        </w:numPr>
        <w:rPr>
          <w:lang w:val="pl-PL"/>
        </w:rPr>
      </w:pPr>
      <w:r w:rsidRPr="00605B0A">
        <w:rPr>
          <w:lang w:val="pl-PL"/>
        </w:rPr>
        <w:t xml:space="preserve">Za wykonanie przedmiotu umowy Strony ustalają wynagrodzenie ryczałtowe w kwocie: </w:t>
      </w:r>
    </w:p>
    <w:p w14:paraId="1ACCC0FD" w14:textId="77777777" w:rsidR="00605B0A" w:rsidRPr="00605B0A" w:rsidRDefault="00605B0A" w:rsidP="00605B0A">
      <w:pPr>
        <w:rPr>
          <w:lang w:val="pl-PL"/>
        </w:rPr>
      </w:pPr>
      <w:r w:rsidRPr="00605B0A">
        <w:rPr>
          <w:lang w:val="pl-PL"/>
        </w:rPr>
        <w:t>netto: ………………… zł</w:t>
      </w:r>
      <w:r w:rsidRPr="00605B0A">
        <w:rPr>
          <w:lang w:val="pl-PL"/>
        </w:rPr>
        <w:br/>
        <w:t>VAT 23%: ………………… zł</w:t>
      </w:r>
      <w:r w:rsidRPr="00605B0A">
        <w:rPr>
          <w:lang w:val="pl-PL"/>
        </w:rPr>
        <w:br/>
        <w:t>brutto: ………………… zł</w:t>
      </w:r>
      <w:r w:rsidRPr="00605B0A">
        <w:rPr>
          <w:lang w:val="pl-PL"/>
        </w:rPr>
        <w:br/>
        <w:t>słownie brutto: ………………………………………………………………………………… złotych …/100.</w:t>
      </w:r>
    </w:p>
    <w:p w14:paraId="3C145957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Wynagrodzenie, o którym mowa w ust. 1, ma charakter ryczałtowy i obejmuje wszystkie koszty niezbędne do kompletnego, prawidłowego i terminowego wykonania przedmiotu umowy, w tym w szczególności koszty dostawy urządzeń i materiałów, montażu, transportu, zabezpieczenia miejsca prowadzenia prac, wykonania instalacji, okablowania, uziemienia, zabezpieczeń, pomiarów, prób, </w:t>
      </w:r>
      <w:r w:rsidRPr="00605B0A">
        <w:rPr>
          <w:lang w:val="pl-PL"/>
        </w:rPr>
        <w:lastRenderedPageBreak/>
        <w:t xml:space="preserve">uruchomienia, dokumentacji, wymaganych uzgodnień, zgłoszeń, oznakowania, przeszkolenia osób wskazanych przez Zamawiającego, przekazania instalacji do eksploatacji, usunięcia ewentualnych wad i usterek oraz wykonywania obowiązków wynikających z gwarancji. </w:t>
      </w:r>
    </w:p>
    <w:p w14:paraId="73B4379E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Wykonawca oświadcza, że w zaoferowanej cenie uwzględnił wszelkie prace, czynności, dostawy, usługi, nakłady i koszty konieczne do wykonania przedmiotu umowy zgodnie z umową, zapytaniem cenowym, opisem przedmiotu zamówienia, ofertą Wykonawcy, dokumentacją techniczną, obowiązującymi przepisami prawa, właściwymi normami oraz zasadami wiedzy technicznej. </w:t>
      </w:r>
    </w:p>
    <w:p w14:paraId="63C6A082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Wynagrodzenie określone w ust. 1 obejmuje również wszystkie prace i czynności, których rozmiaru lub kosztów Wykonawca nie przewidział na etapie składania oferty, a które są konieczne do prawidłowego wykonania, uruchomienia, odbioru, użytkowania i eksploatacji przedmiotu umowy zgodnie z jego przeznaczeniem oraz obowiązującymi przepisami prawa. </w:t>
      </w:r>
    </w:p>
    <w:p w14:paraId="56087BA9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Wykonawca nie może żądać od Zamawiającego podwyższenia wynagrodzenia, jeżeli wykonał jakiekolwiek prace, dostawy, usługi lub czynności dodatkowe bez uprzedniej pisemnej zgody Zamawiającego. </w:t>
      </w:r>
    </w:p>
    <w:p w14:paraId="1E7CD378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Rozliczenie za wykonanie przedmiotu umowy nastąpi jednorazowo, po wykonaniu całości przedmiotu umowy, uruchomieniu instalacji, przekazaniu Zamawiającemu wymaganych dokumentów oraz podpisaniu przez Strony protokołu odbioru końcowego bez zastrzeżeń. </w:t>
      </w:r>
    </w:p>
    <w:p w14:paraId="35C96A9A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Podstawą wystawienia faktury jest podpisany przez Strony protokół odbioru końcowego oraz przekazanie Zamawiającemu dokumentów odbiorowych i rozliczeniowych, o których mowa w umowie. </w:t>
      </w:r>
    </w:p>
    <w:p w14:paraId="0B0B5EC7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Faktura VAT powinna zostać wystawiona w oparciu o protokół odbioru końcowego zatwierdzony przez Zamawiającego. </w:t>
      </w:r>
    </w:p>
    <w:p w14:paraId="4E3FC10C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Zamawiający ma obowiązek zapłaty prawidłowo wystawionej faktury VAT w terminie do 30 dni od dnia jej doręczenia Zamawiającemu, z zastrzeżeniem dalszych postanowień niniejszego paragrafu. </w:t>
      </w:r>
    </w:p>
    <w:p w14:paraId="7EDDD182" w14:textId="77777777" w:rsidR="00605B0A" w:rsidRPr="00605B0A" w:rsidRDefault="00605B0A" w:rsidP="00605B0A">
      <w:pPr>
        <w:numPr>
          <w:ilvl w:val="0"/>
          <w:numId w:val="11"/>
        </w:numPr>
        <w:rPr>
          <w:lang w:val="pl-PL"/>
        </w:rPr>
      </w:pPr>
      <w:r w:rsidRPr="00605B0A">
        <w:rPr>
          <w:lang w:val="pl-PL"/>
        </w:rPr>
        <w:t xml:space="preserve">Zapłata wynagrodzenia nastąpi przelewem na rachunek bankowy Wykonawcy wskazany na fakturze: </w:t>
      </w:r>
    </w:p>
    <w:p w14:paraId="1EBB5480" w14:textId="77777777" w:rsidR="00605B0A" w:rsidRPr="00605B0A" w:rsidRDefault="00605B0A" w:rsidP="00605B0A">
      <w:pPr>
        <w:rPr>
          <w:lang w:val="pl-PL"/>
        </w:rPr>
      </w:pPr>
      <w:r w:rsidRPr="00605B0A">
        <w:rPr>
          <w:lang w:val="pl-PL"/>
        </w:rPr>
        <w:t>……………………………………………………………………………………</w:t>
      </w:r>
    </w:p>
    <w:p w14:paraId="13A5781D" w14:textId="77777777" w:rsidR="00605B0A" w:rsidRPr="00605B0A" w:rsidRDefault="00605B0A" w:rsidP="00605B0A">
      <w:pPr>
        <w:numPr>
          <w:ilvl w:val="0"/>
          <w:numId w:val="12"/>
        </w:numPr>
        <w:rPr>
          <w:lang w:val="pl-PL"/>
        </w:rPr>
      </w:pPr>
      <w:r w:rsidRPr="00605B0A">
        <w:rPr>
          <w:lang w:val="pl-PL"/>
        </w:rPr>
        <w:t xml:space="preserve">Za dzień zapłaty uważa się dzień obciążenia rachunku bankowego Zamawiającego. </w:t>
      </w:r>
    </w:p>
    <w:p w14:paraId="4DFD9A32" w14:textId="77777777" w:rsidR="00605B0A" w:rsidRPr="00605B0A" w:rsidRDefault="00605B0A" w:rsidP="00605B0A">
      <w:pPr>
        <w:numPr>
          <w:ilvl w:val="0"/>
          <w:numId w:val="12"/>
        </w:numPr>
        <w:rPr>
          <w:lang w:val="pl-PL"/>
        </w:rPr>
      </w:pPr>
      <w:r w:rsidRPr="00605B0A">
        <w:rPr>
          <w:lang w:val="pl-PL"/>
        </w:rPr>
        <w:t xml:space="preserve">W przypadku gdy Wykonawca jest czynnym podatnikiem VAT, rachunek bankowy wskazany na fakturze powinien znajdować się w wykazie podatników VAT, o którym mowa w przepisach ustawy o podatku od towarów i usług, o ile obowiązek taki wynika z przepisów prawa. </w:t>
      </w:r>
    </w:p>
    <w:p w14:paraId="151149B5" w14:textId="77777777" w:rsidR="00605B0A" w:rsidRPr="00605B0A" w:rsidRDefault="00605B0A" w:rsidP="00605B0A">
      <w:pPr>
        <w:numPr>
          <w:ilvl w:val="0"/>
          <w:numId w:val="12"/>
        </w:numPr>
        <w:rPr>
          <w:lang w:val="pl-PL"/>
        </w:rPr>
      </w:pPr>
      <w:r w:rsidRPr="00605B0A">
        <w:rPr>
          <w:lang w:val="pl-PL"/>
        </w:rPr>
        <w:t xml:space="preserve">Wykonawca oświadcza, że od dnia 1 kwietnia 2026 r. będzie wystawiał faktury VAT dokumentujące należności wynikające z niniejszej umowy w formie faktur ustrukturyzowanych, zgodnie z obowiązującymi przepisami prawa, w szczególności z art. 106ga ustawy z dnia 11 marca 2004 r. o podatku od towarów i usług, za pośrednictwem Krajowego Systemu e-Faktur, zwanego dalej „KSeF”, o ile obowiązek taki będzie dotyczył Wykonawcy. </w:t>
      </w:r>
    </w:p>
    <w:p w14:paraId="53455A8D" w14:textId="77777777" w:rsidR="00605B0A" w:rsidRPr="00605B0A" w:rsidRDefault="00605B0A" w:rsidP="00605B0A">
      <w:pPr>
        <w:numPr>
          <w:ilvl w:val="0"/>
          <w:numId w:val="12"/>
        </w:numPr>
        <w:rPr>
          <w:lang w:val="pl-PL"/>
        </w:rPr>
      </w:pPr>
      <w:r w:rsidRPr="00605B0A">
        <w:rPr>
          <w:lang w:val="pl-PL"/>
        </w:rPr>
        <w:t xml:space="preserve">Wystawiając fakturę na jednostkę samorządu terytorialnego oraz jej jednostkę podrzędną, Wykonawca zobowiązany jest do prawidłowego wypełnienia danych w strukturze logicznej FA(3), w szczególności: </w:t>
      </w:r>
    </w:p>
    <w:p w14:paraId="26AFBD19" w14:textId="77777777" w:rsidR="00605B0A" w:rsidRPr="00605B0A" w:rsidRDefault="00605B0A" w:rsidP="00605B0A">
      <w:pPr>
        <w:numPr>
          <w:ilvl w:val="0"/>
          <w:numId w:val="13"/>
        </w:numPr>
        <w:rPr>
          <w:lang w:val="pl-PL"/>
        </w:rPr>
      </w:pPr>
      <w:r w:rsidRPr="00605B0A">
        <w:rPr>
          <w:lang w:val="pl-PL"/>
        </w:rPr>
        <w:t xml:space="preserve">w elemencie </w:t>
      </w:r>
      <w:r w:rsidRPr="00605B0A">
        <w:rPr>
          <w:b/>
          <w:bCs/>
          <w:lang w:val="pl-PL"/>
        </w:rPr>
        <w:t>Podmiot 1 – Sprzedawca</w:t>
      </w:r>
      <w:r w:rsidRPr="00605B0A">
        <w:rPr>
          <w:lang w:val="pl-PL"/>
        </w:rPr>
        <w:t xml:space="preserve"> należy wskazać dane Wykonawcy; </w:t>
      </w:r>
    </w:p>
    <w:p w14:paraId="3EF634CF" w14:textId="77777777" w:rsidR="00605B0A" w:rsidRPr="00605B0A" w:rsidRDefault="00605B0A" w:rsidP="00605B0A">
      <w:pPr>
        <w:numPr>
          <w:ilvl w:val="0"/>
          <w:numId w:val="13"/>
        </w:numPr>
        <w:rPr>
          <w:lang w:val="pl-PL"/>
        </w:rPr>
      </w:pPr>
      <w:r w:rsidRPr="00605B0A">
        <w:rPr>
          <w:lang w:val="pl-PL"/>
        </w:rPr>
        <w:lastRenderedPageBreak/>
        <w:t xml:space="preserve">w elemencie </w:t>
      </w:r>
      <w:r w:rsidRPr="00605B0A">
        <w:rPr>
          <w:b/>
          <w:bCs/>
          <w:lang w:val="pl-PL"/>
        </w:rPr>
        <w:t>Podmiot 2 – Nabywca</w:t>
      </w:r>
      <w:r w:rsidRPr="00605B0A">
        <w:rPr>
          <w:lang w:val="pl-PL"/>
        </w:rPr>
        <w:t xml:space="preserve"> należy wskazać dane jednostki samorządu terytorialnego oraz oznaczyć pole „JST” wartością „1”. Dane do wskazania jako Nabywca: </w:t>
      </w:r>
    </w:p>
    <w:p w14:paraId="0654C30B" w14:textId="77777777" w:rsidR="00605B0A" w:rsidRPr="00605B0A" w:rsidRDefault="00605B0A" w:rsidP="00605B0A">
      <w:pPr>
        <w:rPr>
          <w:lang w:val="pl-PL"/>
        </w:rPr>
      </w:pPr>
      <w:r w:rsidRPr="00605B0A">
        <w:rPr>
          <w:b/>
          <w:bCs/>
          <w:lang w:val="pl-PL"/>
        </w:rPr>
        <w:t>Gmina Nozdrzec</w:t>
      </w:r>
      <w:r w:rsidRPr="00605B0A">
        <w:rPr>
          <w:lang w:val="pl-PL"/>
        </w:rPr>
        <w:br/>
        <w:t>Nozdrzec 224, 36-245 Nozdrzec</w:t>
      </w:r>
      <w:r w:rsidRPr="00605B0A">
        <w:rPr>
          <w:lang w:val="pl-PL"/>
        </w:rPr>
        <w:br/>
        <w:t>NIP: 6861555599;</w:t>
      </w:r>
    </w:p>
    <w:p w14:paraId="7CCB284D" w14:textId="77777777" w:rsidR="00605B0A" w:rsidRPr="00605B0A" w:rsidRDefault="00605B0A" w:rsidP="00605B0A">
      <w:pPr>
        <w:numPr>
          <w:ilvl w:val="0"/>
          <w:numId w:val="14"/>
        </w:numPr>
        <w:rPr>
          <w:lang w:val="pl-PL"/>
        </w:rPr>
      </w:pPr>
      <w:r w:rsidRPr="00605B0A">
        <w:rPr>
          <w:lang w:val="pl-PL"/>
        </w:rPr>
        <w:t xml:space="preserve">w elemencie </w:t>
      </w:r>
      <w:r w:rsidRPr="00605B0A">
        <w:rPr>
          <w:b/>
          <w:bCs/>
          <w:lang w:val="pl-PL"/>
        </w:rPr>
        <w:t>Podmiot 3 – Odbiorca</w:t>
      </w:r>
      <w:r w:rsidRPr="00605B0A">
        <w:rPr>
          <w:lang w:val="pl-PL"/>
        </w:rPr>
        <w:t xml:space="preserve"> należy wskazać dane jednostki podrzędnej JST oraz przypisać jej rolę nr 8 – JST odbiorca. Dane do wskazania jako Odbiorca: </w:t>
      </w:r>
    </w:p>
    <w:p w14:paraId="18D611BA" w14:textId="77777777" w:rsidR="00605B0A" w:rsidRPr="00605B0A" w:rsidRDefault="00605B0A" w:rsidP="00605B0A">
      <w:pPr>
        <w:rPr>
          <w:lang w:val="pl-PL"/>
        </w:rPr>
      </w:pPr>
      <w:r w:rsidRPr="00605B0A">
        <w:rPr>
          <w:b/>
          <w:bCs/>
          <w:lang w:val="pl-PL"/>
        </w:rPr>
        <w:t>Urząd Gminy Nozdrzec</w:t>
      </w:r>
      <w:r w:rsidRPr="00605B0A">
        <w:rPr>
          <w:lang w:val="pl-PL"/>
        </w:rPr>
        <w:br/>
        <w:t>Nozdrzec 224, 36-245 Nozdrzec</w:t>
      </w:r>
      <w:r w:rsidRPr="00605B0A">
        <w:rPr>
          <w:lang w:val="pl-PL"/>
        </w:rPr>
        <w:br/>
        <w:t>NIP: 6861222372.</w:t>
      </w:r>
    </w:p>
    <w:p w14:paraId="6772DADE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 xml:space="preserve">Wykonawca ponosi odpowiedzialność za prawidłowość danych zawartych w fakturze oraz za jej skuteczne przesłanie do KSeF. W przypadku odrzucenia faktury przez system albo wystawienia faktury z nieprawidłowymi danymi Wykonawca zobowiązuje się do niezwłocznego wystawienia faktury prawidłowej lub dokonania stosownej korekty, zgodnie z obowiązującymi przepisami. </w:t>
      </w:r>
    </w:p>
    <w:p w14:paraId="3C436FBC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 xml:space="preserve">Faktura zostanie uznana za doręczoną Zamawiającemu w dniu nadania jej numeru identyfikującego w KSeF, pod warunkiem prawidłowego wypełnienia danych, o których mowa w ust. 14. W przypadku nieprawidłowego wypełnienia danych Zamawiający jest uprawniony do żądania skorygowania faktury i ponownego wystawienia dokumentu z prawidłowo wypełnionymi danymi dotyczącymi Nabywcy i Odbiorcy. </w:t>
      </w:r>
    </w:p>
    <w:p w14:paraId="02224728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 xml:space="preserve">W przypadkach przewidzianych przepisami prawa, w szczególności w przypadku awarii, niedostępności lub całkowitej awarii KSeF albo w przypadku braku obowiązku wystawiania faktur ustrukturyzowanych za pośrednictwem KSeF, Wykonawca prześle Zamawiającemu fakturę w postaci papierowej lub elektronicznej z adresu e-mail: ……………………………………… na adres e-mail Zamawiającego: </w:t>
      </w:r>
      <w:r w:rsidRPr="00605B0A">
        <w:rPr>
          <w:b/>
          <w:bCs/>
          <w:lang w:val="pl-PL"/>
        </w:rPr>
        <w:t>ugn@nozdrzec.pl</w:t>
      </w:r>
      <w:r w:rsidRPr="00605B0A">
        <w:rPr>
          <w:lang w:val="pl-PL"/>
        </w:rPr>
        <w:t xml:space="preserve">. </w:t>
      </w:r>
    </w:p>
    <w:p w14:paraId="7810846C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 xml:space="preserve">W przypadku braku obowiązku wystawiania faktur ustrukturyzowanych za pośrednictwem KSeF Wykonawca zobowiązany jest złożyć Zamawiającemu stosowne oświadczenie w formie pisemnej. </w:t>
      </w:r>
    </w:p>
    <w:p w14:paraId="2CB51A99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 xml:space="preserve">W przypadku faktur wystawianych w trybie szczególnym, w szczególności w okresie awarii, niedostępności lub całkowitej awarii KSeF, za dzień doręczenia faktury i początek biegu terminu płatności uznaje się dzień określony zgodnie z obowiązującymi przepisami ustawy o podatku od towarów i usług, z uwzględnieniem zasad funkcjonowania KSeF. Jeżeli przepisy wymagają późniejszego przesłania faktury do KSeF i nadania jej numeru identyfikującego, termin płatności biegnie od dnia nadania tego numeru, chyba że przepisy bezwzględnie obowiązujące stanowią inaczej. </w:t>
      </w:r>
    </w:p>
    <w:p w14:paraId="3ACA37A0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 xml:space="preserve">W przypadku gdy Wykonawca nie jest obowiązany do wystawiania faktur przy wykorzystaniu KSeF albo w trakcie realizacji umowy przestanie być obowiązany do wystawiania faktur za pośrednictwem KSeF, termin płatności biegnie od dnia doręczenia Zamawiającemu prawidłowo wystawionej faktury w sposób uzgodniony przez Strony, w szczególności w postaci papierowej albo elektronicznej na adres e-mail: </w:t>
      </w:r>
      <w:r w:rsidRPr="00605B0A">
        <w:rPr>
          <w:b/>
          <w:bCs/>
          <w:lang w:val="pl-PL"/>
        </w:rPr>
        <w:t>ugn@nozdrzec.pl</w:t>
      </w:r>
      <w:r w:rsidRPr="00605B0A">
        <w:rPr>
          <w:lang w:val="pl-PL"/>
        </w:rPr>
        <w:t xml:space="preserve">. </w:t>
      </w:r>
    </w:p>
    <w:p w14:paraId="7AC4B902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 xml:space="preserve">Zamawiający może wstrzymać płatność faktury do czasu doręczenia prawidłowo wystawionej faktury, podpisanego protokołu odbioru końcowego albo wymaganych dokumentów odbiorowych i rozliczeniowych. W takim przypadku termin płatności biegnie od dnia usunięcia przeszkody w </w:t>
      </w:r>
      <w:r w:rsidRPr="00605B0A">
        <w:rPr>
          <w:lang w:val="pl-PL"/>
        </w:rPr>
        <w:lastRenderedPageBreak/>
        <w:t xml:space="preserve">dokonaniu płatności, w szczególności od dnia doręczenia prawidłowej faktury, protokołu odbioru końcowego albo kompletnych dokumentów odbiorowych i rozliczeniowych. </w:t>
      </w:r>
    </w:p>
    <w:p w14:paraId="67FA714B" w14:textId="77777777" w:rsidR="00605B0A" w:rsidRPr="00605B0A" w:rsidRDefault="00605B0A" w:rsidP="00605B0A">
      <w:pPr>
        <w:numPr>
          <w:ilvl w:val="0"/>
          <w:numId w:val="15"/>
        </w:numPr>
        <w:rPr>
          <w:lang w:val="pl-PL"/>
        </w:rPr>
      </w:pPr>
      <w:r w:rsidRPr="00605B0A">
        <w:rPr>
          <w:lang w:val="pl-PL"/>
        </w:rPr>
        <w:t>Wykonawca nie może bez uprzedniej pisemnej zgody Zamawiającego przenieść na osobę trzecią wierzytelności wynikających z niniejszej umowy ani dokonywać innych czynności skutkujących zmianą wierzyciela Zamawiającego.</w:t>
      </w:r>
    </w:p>
    <w:p w14:paraId="5D6388B2" w14:textId="177940E2" w:rsidR="00C72A32" w:rsidRDefault="00000000">
      <w:r>
        <w:t>.</w:t>
      </w:r>
    </w:p>
    <w:p w14:paraId="4E7FEBBB" w14:textId="77777777" w:rsidR="00C72A32" w:rsidRDefault="00000000">
      <w:pPr>
        <w:keepNext/>
        <w:jc w:val="center"/>
      </w:pPr>
      <w:r>
        <w:rPr>
          <w:b/>
        </w:rPr>
        <w:t>§ 8. Gwarancja i rękojmia</w:t>
      </w:r>
    </w:p>
    <w:p w14:paraId="1C834153" w14:textId="77777777" w:rsidR="00C72A32" w:rsidRDefault="00000000">
      <w:r>
        <w:t>1. Wykonawca udziela Zamawiającemu gwarancji jakości na wykonane prace montażowe i instalacyjne na okres ………… miesięcy, licząc od dnia podpisania protokołu odbioru końcowego, jednak nie krótszy niż okres wskazany w ofercie Wykonawcy.</w:t>
      </w:r>
    </w:p>
    <w:p w14:paraId="726DBF34" w14:textId="77777777" w:rsidR="00C72A32" w:rsidRDefault="00000000">
      <w:r>
        <w:t>2. Wykonawca zapewnia gwarancję producenta na zastosowane urządzenia i materiały, zgodnie z dokumentami gwarancyjnymi producentów, przy czym gwarancja na moduły fotowoltaiczne nie może być krótsza niż wymagania określone w opisie przedmiotu zamówienia.</w:t>
      </w:r>
    </w:p>
    <w:p w14:paraId="774D149D" w14:textId="77777777" w:rsidR="00C72A32" w:rsidRDefault="00000000">
      <w:r>
        <w:t>3. W okresie gwarancji Wykonawca zobowiązuje się do nieodpłatnego usuwania wad i usterek przedmiotu umowy, w tym wad wynikających z niewłaściwego montażu, nieprawidłowego doboru urządzeń lub materiałów, błędów wykonawczych albo niezgodności z dokumentacją.</w:t>
      </w:r>
    </w:p>
    <w:p w14:paraId="631CCC6F" w14:textId="77777777" w:rsidR="00C72A32" w:rsidRDefault="00000000">
      <w:r>
        <w:t>4. Wykonawca przystąpi do usunięcia awarii lub wady w terminie nie dłuższym niż 3 dni robocze od dnia zgłoszenia przez Zamawiającego, chyba że Strony uzgodnią inny termin. Wady uniemożliwiające bezpieczne użytkowanie instalacji Wykonawca zobowiązuje się usuwać niezwłocznie.</w:t>
      </w:r>
    </w:p>
    <w:p w14:paraId="62DBB2D6" w14:textId="77777777" w:rsidR="00C72A32" w:rsidRDefault="00000000">
      <w:r>
        <w:t>5. Termin usunięcia wady zostanie każdorazowo uzgodniony z Zamawiającym, z uwzględnieniem charakteru wady, dostępności części i konieczności zapewnienia bezpieczeństwa użytkowania instalacji.</w:t>
      </w:r>
    </w:p>
    <w:p w14:paraId="2168A6E4" w14:textId="77777777" w:rsidR="00C72A32" w:rsidRDefault="00000000">
      <w:r>
        <w:t>6. Jeżeli Wykonawca nie usunie wady w wyznaczonym terminie, Zamawiający może zlecić jej usunięcie innemu podmiotowi na koszt i ryzyko Wykonawcy, bez utraty uprawnień wynikających z gwarancji i rękojmi.</w:t>
      </w:r>
    </w:p>
    <w:p w14:paraId="46D748ED" w14:textId="77777777" w:rsidR="00C72A32" w:rsidRDefault="00000000">
      <w:r>
        <w:t>7. Uprawnienia Zamawiającego z tytułu rękojmi za wady fizyczne i prawne przedmiotu umowy przysługują niezależnie od uprawnień z tytułu gwarancji.</w:t>
      </w:r>
    </w:p>
    <w:p w14:paraId="4C158C9B" w14:textId="77777777" w:rsidR="00C72A32" w:rsidRDefault="00000000">
      <w:pPr>
        <w:keepNext/>
        <w:jc w:val="center"/>
      </w:pPr>
      <w:r>
        <w:rPr>
          <w:b/>
        </w:rPr>
        <w:t>§ 9. Kary umowne</w:t>
      </w:r>
    </w:p>
    <w:p w14:paraId="71BFEE59" w14:textId="77777777" w:rsidR="00C72A32" w:rsidRDefault="00000000">
      <w:r>
        <w:t>1. Wykonawca zapłaci Zamawiającemu kary umowne:</w:t>
      </w:r>
    </w:p>
    <w:p w14:paraId="6B27B694" w14:textId="77777777" w:rsidR="00C72A32" w:rsidRDefault="00000000">
      <w:pPr>
        <w:ind w:left="340"/>
      </w:pPr>
      <w:r>
        <w:t>1) za zwłokę w wykonaniu przedmiotu umowy w stosunku do terminu określonego w § 4 ust. 1 - w wysokości 0,2% wynagrodzenia brutto, o którym mowa w § 6 ust. 1 pkt 3, za każdy rozpoczęty dzień zwłoki;</w:t>
      </w:r>
    </w:p>
    <w:p w14:paraId="6D943B7B" w14:textId="77777777" w:rsidR="00C72A32" w:rsidRDefault="00000000">
      <w:pPr>
        <w:ind w:left="340"/>
      </w:pPr>
      <w:r>
        <w:t>2) za zwłokę w usunięciu wad lub braków stwierdzonych przy odbiorze albo w okresie gwarancji lub rękojmi - w wysokości 0,1% wynagrodzenia brutto, o którym mowa w § 6 ust. 1 pkt 3, za każdy rozpoczęty dzień zwłoki, liczony od dnia następnego po upływie terminu wyznaczonego na ich usunięcie;</w:t>
      </w:r>
    </w:p>
    <w:p w14:paraId="6ABAD74A" w14:textId="77777777" w:rsidR="00C72A32" w:rsidRDefault="00000000">
      <w:pPr>
        <w:ind w:left="340"/>
      </w:pPr>
      <w:r>
        <w:t>3) za odstąpienie od umowy przez Zamawiającego z przyczyn leżących po stronie Wykonawcy - w wysokości 10% wynagrodzenia brutto, o którym mowa w § 6 ust. 1 pkt 3;</w:t>
      </w:r>
    </w:p>
    <w:p w14:paraId="1CE22A98" w14:textId="77777777" w:rsidR="00C72A32" w:rsidRDefault="00000000">
      <w:pPr>
        <w:ind w:left="340"/>
      </w:pPr>
      <w:r>
        <w:t>4) za odstąpienie od umowy przez Wykonawcę z przyczyn niezależnych od Zamawiającego - w wysokości 10% wynagrodzenia brutto, o którym mowa w § 6 ust. 1 pkt 3;</w:t>
      </w:r>
    </w:p>
    <w:p w14:paraId="2B88D499" w14:textId="77777777" w:rsidR="00C72A32" w:rsidRDefault="00000000">
      <w:pPr>
        <w:ind w:left="340"/>
      </w:pPr>
      <w:r>
        <w:lastRenderedPageBreak/>
        <w:t>5) za wykonywanie przedmiotu umowy przy użyciu materiałów lub urządzeń niezgodnych z umową, opisem przedmiotu zamówienia lub ofertą Wykonawcy, bez uprzedniej pisemnej akceptacji Zamawiającego - w wysokości 5% wynagrodzenia brutto, o którym mowa w § 6 ust. 1 pkt 3.</w:t>
      </w:r>
    </w:p>
    <w:p w14:paraId="3B50C115" w14:textId="77777777" w:rsidR="00C72A32" w:rsidRDefault="00000000">
      <w:r>
        <w:t>2. Łączna wysokość kar umownych naliczonych Wykonawcy nie może przekroczyć 30% wynagrodzenia brutto, o którym mowa w § 6 ust. 1 pkt 3.</w:t>
      </w:r>
    </w:p>
    <w:p w14:paraId="240C11C1" w14:textId="77777777" w:rsidR="00C72A32" w:rsidRDefault="00000000">
      <w:r>
        <w:t>3. Zamawiający może dochodzić odszkodowania przewyższającego wysokość zastrzeżonych kar umownych na zasadach ogólnych Kodeksu cywilnego.</w:t>
      </w:r>
    </w:p>
    <w:p w14:paraId="7E11EBC1" w14:textId="77777777" w:rsidR="00C72A32" w:rsidRDefault="00000000">
      <w:r>
        <w:t>4. Zamawiający jest uprawniony do potrącenia naliczonych kar umownych z wynagrodzenia należnego Wykonawcy, po uprzednim wystawieniu noty obciążeniowej.</w:t>
      </w:r>
    </w:p>
    <w:p w14:paraId="108E58BB" w14:textId="77777777" w:rsidR="00C72A32" w:rsidRDefault="00000000">
      <w:pPr>
        <w:keepNext/>
        <w:jc w:val="center"/>
      </w:pPr>
      <w:r>
        <w:rPr>
          <w:b/>
        </w:rPr>
        <w:t>§ 10. Odstąpienie od umowy</w:t>
      </w:r>
    </w:p>
    <w:p w14:paraId="3FEEBD19" w14:textId="77777777" w:rsidR="00C72A32" w:rsidRDefault="00000000">
      <w:r>
        <w:t>1. Zamawiający może odstąpić od umowy w całości albo w części, jeżeli:</w:t>
      </w:r>
    </w:p>
    <w:p w14:paraId="44D946A4" w14:textId="77777777" w:rsidR="00C72A32" w:rsidRDefault="00000000">
      <w:pPr>
        <w:ind w:left="340"/>
      </w:pPr>
      <w:r>
        <w:t>1) Wykonawca opóźnia się z rozpoczęciem lub realizacją przedmiotu umowy w sposób uzasadniający przypuszczenie, że nie wykona go w terminie określonym w umowie;</w:t>
      </w:r>
    </w:p>
    <w:p w14:paraId="5E77E442" w14:textId="77777777" w:rsidR="00C72A32" w:rsidRDefault="00000000">
      <w:pPr>
        <w:ind w:left="340"/>
      </w:pPr>
      <w:r>
        <w:t>2) zwłoka Wykonawcy w wykonaniu przedmiotu umowy przekracza 14 dni;</w:t>
      </w:r>
    </w:p>
    <w:p w14:paraId="387C9A49" w14:textId="77777777" w:rsidR="00C72A32" w:rsidRDefault="00000000">
      <w:pPr>
        <w:ind w:left="340"/>
      </w:pPr>
      <w:r>
        <w:t>3) Wykonawca wykonuje przedmiot umowy niezgodnie z umową, opisem przedmiotu zamówienia, dokumentacją techniczną, zasadami wiedzy technicznej lub obowiązującymi przepisami i pomimo wezwania Zamawiającego nie usuwa naruszeń w wyznaczonym terminie;</w:t>
      </w:r>
    </w:p>
    <w:p w14:paraId="1F37A1FC" w14:textId="77777777" w:rsidR="00C72A32" w:rsidRDefault="00000000">
      <w:pPr>
        <w:ind w:left="340"/>
      </w:pPr>
      <w:r>
        <w:t>4) Wykonawca zastosował materiały lub urządzenia niespełniające wymagań Zamawiającego albo nie wykazał równoważności zaoferowanych rozwiązań;</w:t>
      </w:r>
    </w:p>
    <w:p w14:paraId="344E149E" w14:textId="77777777" w:rsidR="00C72A32" w:rsidRDefault="00000000">
      <w:pPr>
        <w:ind w:left="340"/>
      </w:pPr>
      <w:r>
        <w:t>5) wystąpią inne istotne okoliczności uniemożliwiające prawidłowe wykonanie umowy z przyczyn leżących po stronie Wykonawcy.</w:t>
      </w:r>
    </w:p>
    <w:p w14:paraId="3279C399" w14:textId="77777777" w:rsidR="00C72A32" w:rsidRDefault="00000000">
      <w:r>
        <w:t>2. Odstąpienie od umowy wymaga formy pisemnej i powinno zawierać uzasadnienie.</w:t>
      </w:r>
    </w:p>
    <w:p w14:paraId="04518207" w14:textId="77777777" w:rsidR="00C72A32" w:rsidRDefault="00000000">
      <w:r>
        <w:t>3. Odstąpienie od umowy nie pozbawia Zamawiającego prawa do naliczenia kar umownych oraz dochodzenia odszkodowania na zasadach ogólnych.</w:t>
      </w:r>
    </w:p>
    <w:p w14:paraId="45F5F7EC" w14:textId="77777777" w:rsidR="00C72A32" w:rsidRDefault="00000000">
      <w:pPr>
        <w:keepNext/>
        <w:jc w:val="center"/>
      </w:pPr>
      <w:r>
        <w:rPr>
          <w:b/>
        </w:rPr>
        <w:t>§ 11. Zmiana umowy</w:t>
      </w:r>
    </w:p>
    <w:p w14:paraId="0834E71D" w14:textId="77777777" w:rsidR="00C72A32" w:rsidRDefault="00000000">
      <w:r>
        <w:t>1. Zmiana postanowień umowy wymaga zgody obu Stron wyrażonej w formie pisemnego aneksu pod rygorem nieważności, chyba że umowa stanowi inaczej.</w:t>
      </w:r>
    </w:p>
    <w:p w14:paraId="7092F6DC" w14:textId="77777777" w:rsidR="00C72A32" w:rsidRDefault="00000000">
      <w:r>
        <w:t>2. Strony dopuszczają możliwość zmiany umowy w szczególności w przypadku:</w:t>
      </w:r>
    </w:p>
    <w:p w14:paraId="51154005" w14:textId="77777777" w:rsidR="00C72A32" w:rsidRDefault="00000000">
      <w:pPr>
        <w:ind w:left="340"/>
      </w:pPr>
      <w:r>
        <w:t>1) konieczności zmiany terminu wykonania umowy z przyczyn niezależnych od Wykonawcy, w szczególności z powodu działania siły wyższej, długotrwałych niekorzystnych warunków atmosferycznych uniemożliwiających prowadzenie prac, opóźnień w dokonaniu czynności przez organy administracji publicznej lub operatora systemu dystrybucyjnego, o ile opóźnienia te nie wynikają z winy Wykonawcy;</w:t>
      </w:r>
    </w:p>
    <w:p w14:paraId="3745E173" w14:textId="77777777" w:rsidR="00C72A32" w:rsidRDefault="00000000">
      <w:pPr>
        <w:ind w:left="340"/>
      </w:pPr>
      <w:r>
        <w:t>2) konieczności wprowadzenia zmian wynikających ze zmiany przepisów prawa, norm technicznych, wymagań przeciwpożarowych lub wymagań operatora systemu dystrybucyjnego;</w:t>
      </w:r>
    </w:p>
    <w:p w14:paraId="0EE6C642" w14:textId="77777777" w:rsidR="00C72A32" w:rsidRDefault="00000000">
      <w:pPr>
        <w:ind w:left="340"/>
      </w:pPr>
      <w:r>
        <w:t>3) konieczności zastosowania urządzeń, materiałów lub rozwiązań równoważnych albo zamiennych, jeżeli są one nie gorsze od wymaganych przez Zamawiającego, a zmiana jest uzasadniona technologicznie, organizacyjnie lub wynika z niedostępności urządzeń pierwotnie zaoferowanych;</w:t>
      </w:r>
    </w:p>
    <w:p w14:paraId="46507E69" w14:textId="77777777" w:rsidR="00C72A32" w:rsidRDefault="00000000">
      <w:pPr>
        <w:ind w:left="340"/>
      </w:pPr>
      <w:r>
        <w:lastRenderedPageBreak/>
        <w:t>4) potrzeby doprecyzowania rozwiązań technicznych, które nie prowadzą do ograniczenia zakresu lub jakości przedmiotu umowy;</w:t>
      </w:r>
    </w:p>
    <w:p w14:paraId="190E50F9" w14:textId="77777777" w:rsidR="00C72A32" w:rsidRDefault="00000000">
      <w:pPr>
        <w:ind w:left="340"/>
      </w:pPr>
      <w:r>
        <w:t>5) zaistnienia okoliczności związanych z realizacją i rozliczeniem dofinansowania w ramach programu „Dobra Energia w Twojej Gminie”, jeżeli zmiana jest konieczna dla prawidłowego wykonania albo rozliczenia zadania.</w:t>
      </w:r>
    </w:p>
    <w:p w14:paraId="5545173B" w14:textId="77777777" w:rsidR="00C72A32" w:rsidRDefault="00000000">
      <w:r>
        <w:t>3. Zmiana urządzeń, materiałów lub rozwiązań technicznych nie może prowadzić do pogorszenia parametrów technicznych, jakościowych, funkcjonalnych lub użytkowych przedmiotu umowy ani do zwiększenia wynagrodzenia Wykonawcy, chyba że Strony postanowią inaczej w granicach dopuszczalnych przepisami prawa i dokumentami postępowania.</w:t>
      </w:r>
    </w:p>
    <w:p w14:paraId="569903CE" w14:textId="77777777" w:rsidR="00C72A32" w:rsidRDefault="00000000">
      <w:pPr>
        <w:keepNext/>
        <w:jc w:val="center"/>
      </w:pPr>
      <w:r>
        <w:rPr>
          <w:b/>
        </w:rPr>
        <w:t>§ 12. Osoby do kontaktu</w:t>
      </w:r>
    </w:p>
    <w:p w14:paraId="4733D9B7" w14:textId="77777777" w:rsidR="00C72A32" w:rsidRDefault="00000000">
      <w:r>
        <w:t>1. Strony wyznaczają następujące osoby do kontaktu w sprawach związanych z realizacją umowy:</w:t>
      </w:r>
    </w:p>
    <w:p w14:paraId="2B342031" w14:textId="77777777" w:rsidR="00C72A32" w:rsidRDefault="00000000">
      <w:pPr>
        <w:ind w:left="340"/>
      </w:pPr>
      <w:r>
        <w:t>1) ze strony Zamawiającego: …………………………………………………………………………………, tel. …………………………………, e-mail: …………………………………………………………………………………;</w:t>
      </w:r>
    </w:p>
    <w:p w14:paraId="09C3C20F" w14:textId="77777777" w:rsidR="00C72A32" w:rsidRDefault="00000000">
      <w:pPr>
        <w:ind w:left="340"/>
      </w:pPr>
      <w:r>
        <w:t>2) ze strony Wykonawcy: …………………………………………………………………………………, tel. …………………………………, e-mail: ………………………………………………………………………………… .</w:t>
      </w:r>
    </w:p>
    <w:p w14:paraId="35F86D27" w14:textId="77777777" w:rsidR="00C72A32" w:rsidRDefault="00000000">
      <w:r>
        <w:t>2. Zmiana osób do kontaktu nie stanowi zmiany umowy i wymaga jedynie poinformowania drugiej Strony w formie pisemnej lub drogą elektroniczną.</w:t>
      </w:r>
    </w:p>
    <w:p w14:paraId="16803162" w14:textId="77777777" w:rsidR="00C72A32" w:rsidRDefault="00000000">
      <w:pPr>
        <w:keepNext/>
        <w:jc w:val="center"/>
      </w:pPr>
      <w:r>
        <w:rPr>
          <w:b/>
        </w:rPr>
        <w:t>§ 13. Postanowienia końcowe</w:t>
      </w:r>
    </w:p>
    <w:p w14:paraId="4EF349A1" w14:textId="77777777" w:rsidR="00C72A32" w:rsidRDefault="00000000">
      <w:r>
        <w:t>1. W sprawach nieuregulowanych niniejszą umową zastosowanie mają przepisy Kodeksu cywilnego oraz inne właściwe przepisy prawa powszechnie obowiązującego.</w:t>
      </w:r>
    </w:p>
    <w:p w14:paraId="665C74D6" w14:textId="77777777" w:rsidR="00C72A32" w:rsidRDefault="00000000">
      <w:r>
        <w:t>2. Wszelkie spory wynikłe z realizacji niniejszej umowy Strony będą starały się rozstrzygać polubownie, a w przypadku braku porozumienia spory będą rozstrzygane przez sąd właściwy miejscowo dla siedziby Zamawiającego.</w:t>
      </w:r>
    </w:p>
    <w:p w14:paraId="03FB1D4C" w14:textId="77777777" w:rsidR="00C72A32" w:rsidRDefault="00000000">
      <w:r>
        <w:t>3. Prawa i obowiązki wynikające z niniejszej umowy nie mogą być przeniesione na rzecz osób trzecich bez uprzedniej pisemnej zgody Zamawiającego.</w:t>
      </w:r>
    </w:p>
    <w:p w14:paraId="539FA122" w14:textId="77777777" w:rsidR="00C72A32" w:rsidRDefault="00000000">
      <w:r>
        <w:t>4. Oferta Wykonawcy, zapytanie cenowe, opis przedmiotu zamówienia oraz dokumentacja techniczna stanowią integralną część umowy.</w:t>
      </w:r>
    </w:p>
    <w:p w14:paraId="2DF57BDB" w14:textId="77777777" w:rsidR="00C72A32" w:rsidRDefault="00000000">
      <w:r>
        <w:t>5. Umowę sporządzono w trzech jednobrzmiących egzemplarzach, dwa egzemplarze dla Zamawiającego i jeden egzemplarz dla Wykonawcy.</w:t>
      </w:r>
    </w:p>
    <w:p w14:paraId="3D9D469E" w14:textId="77777777" w:rsidR="00C72A32" w:rsidRDefault="00C72A32">
      <w:pPr>
        <w:spacing w:after="2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16"/>
      </w:tblGrid>
      <w:tr w:rsidR="00C72A32" w14:paraId="5C3EFA10" w14:textId="77777777">
        <w:trPr>
          <w:jc w:val="center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EEDE" w14:textId="77777777" w:rsidR="00C72A32" w:rsidRDefault="00000000">
            <w:r>
              <w:br/>
            </w:r>
            <w:r>
              <w:br/>
              <w:t>………………………………………</w:t>
            </w:r>
            <w:r>
              <w:br/>
              <w:t>Zamawiający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AA1D4" w14:textId="77777777" w:rsidR="00C72A32" w:rsidRDefault="00000000">
            <w:r>
              <w:br/>
            </w:r>
            <w:r>
              <w:br/>
              <w:t>………………………………………</w:t>
            </w:r>
            <w:r>
              <w:br/>
              <w:t>Wykonawca</w:t>
            </w:r>
          </w:p>
        </w:tc>
      </w:tr>
    </w:tbl>
    <w:p w14:paraId="770C0C8E" w14:textId="77777777" w:rsidR="007240A1" w:rsidRDefault="007240A1"/>
    <w:sectPr w:rsidR="007240A1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AB65C6"/>
    <w:multiLevelType w:val="multilevel"/>
    <w:tmpl w:val="2E42E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915635"/>
    <w:multiLevelType w:val="multilevel"/>
    <w:tmpl w:val="EF705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BE2C5B"/>
    <w:multiLevelType w:val="multilevel"/>
    <w:tmpl w:val="BB9853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EE70C7"/>
    <w:multiLevelType w:val="multilevel"/>
    <w:tmpl w:val="C00621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BA05F6"/>
    <w:multiLevelType w:val="multilevel"/>
    <w:tmpl w:val="C584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476D81"/>
    <w:multiLevelType w:val="multilevel"/>
    <w:tmpl w:val="930223E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137318">
    <w:abstractNumId w:val="8"/>
  </w:num>
  <w:num w:numId="2" w16cid:durableId="163597551">
    <w:abstractNumId w:val="6"/>
  </w:num>
  <w:num w:numId="3" w16cid:durableId="1280718253">
    <w:abstractNumId w:val="5"/>
  </w:num>
  <w:num w:numId="4" w16cid:durableId="60762526">
    <w:abstractNumId w:val="4"/>
  </w:num>
  <w:num w:numId="5" w16cid:durableId="949387051">
    <w:abstractNumId w:val="7"/>
  </w:num>
  <w:num w:numId="6" w16cid:durableId="551038391">
    <w:abstractNumId w:val="3"/>
  </w:num>
  <w:num w:numId="7" w16cid:durableId="1088501436">
    <w:abstractNumId w:val="2"/>
  </w:num>
  <w:num w:numId="8" w16cid:durableId="1809515729">
    <w:abstractNumId w:val="1"/>
  </w:num>
  <w:num w:numId="9" w16cid:durableId="351806920">
    <w:abstractNumId w:val="0"/>
  </w:num>
  <w:num w:numId="10" w16cid:durableId="377240705">
    <w:abstractNumId w:val="9"/>
  </w:num>
  <w:num w:numId="11" w16cid:durableId="636687795">
    <w:abstractNumId w:val="12"/>
  </w:num>
  <w:num w:numId="12" w16cid:durableId="1254316870">
    <w:abstractNumId w:val="10"/>
  </w:num>
  <w:num w:numId="13" w16cid:durableId="68962486">
    <w:abstractNumId w:val="13"/>
  </w:num>
  <w:num w:numId="14" w16cid:durableId="1071080977">
    <w:abstractNumId w:val="11"/>
  </w:num>
  <w:num w:numId="15" w16cid:durableId="6914954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0CF"/>
    <w:rsid w:val="0015074B"/>
    <w:rsid w:val="0029639D"/>
    <w:rsid w:val="00326F90"/>
    <w:rsid w:val="00605B0A"/>
    <w:rsid w:val="007240A1"/>
    <w:rsid w:val="00AA1D8D"/>
    <w:rsid w:val="00B47730"/>
    <w:rsid w:val="00C72A3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C87B9"/>
  <w14:defaultImageDpi w14:val="300"/>
  <w15:docId w15:val="{9DA5B71C-D1D4-4AA6-9E46-9D1AE6BE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3988</Words>
  <Characters>23930</Characters>
  <Application>Microsoft Office Word</Application>
  <DocSecurity>0</DocSecurity>
  <Lines>199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Adrian Skubisz</cp:lastModifiedBy>
  <cp:revision>2</cp:revision>
  <dcterms:created xsi:type="dcterms:W3CDTF">2013-12-23T23:15:00Z</dcterms:created>
  <dcterms:modified xsi:type="dcterms:W3CDTF">2026-06-30T10:18:00Z</dcterms:modified>
  <cp:category/>
</cp:coreProperties>
</file>