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69A" w:rsidRDefault="0033169A" w:rsidP="003316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Projekt </w:t>
      </w:r>
    </w:p>
    <w:p w:rsidR="0033169A" w:rsidRPr="00856D67" w:rsidRDefault="0033169A" w:rsidP="003316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856D67">
        <w:rPr>
          <w:rFonts w:ascii="Times New Roman" w:hAnsi="Times New Roman" w:cs="Times New Roman"/>
          <w:b/>
          <w:sz w:val="24"/>
        </w:rPr>
        <w:t>UCHWAŁA NR …………../2026</w:t>
      </w:r>
    </w:p>
    <w:p w:rsidR="0033169A" w:rsidRPr="00856D67" w:rsidRDefault="0033169A" w:rsidP="003316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856D67">
        <w:rPr>
          <w:rFonts w:ascii="Times New Roman" w:hAnsi="Times New Roman" w:cs="Times New Roman"/>
          <w:b/>
          <w:sz w:val="24"/>
        </w:rPr>
        <w:t xml:space="preserve">RADY GMINY NOZDRZEC </w:t>
      </w:r>
    </w:p>
    <w:p w:rsidR="0033169A" w:rsidRPr="00856D67" w:rsidRDefault="0033169A" w:rsidP="003316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856D67">
        <w:rPr>
          <w:rFonts w:ascii="Times New Roman" w:hAnsi="Times New Roman" w:cs="Times New Roman"/>
          <w:b/>
          <w:sz w:val="24"/>
        </w:rPr>
        <w:t>z dnia ………………. 2026 r.</w:t>
      </w:r>
    </w:p>
    <w:p w:rsidR="0033169A" w:rsidRDefault="0033169A" w:rsidP="0033169A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:rsidR="0033169A" w:rsidRDefault="0033169A" w:rsidP="0033169A">
      <w:pPr>
        <w:jc w:val="center"/>
        <w:rPr>
          <w:rFonts w:ascii="Times New Roman" w:hAnsi="Times New Roman" w:cs="Times New Roman"/>
          <w:b/>
          <w:sz w:val="24"/>
        </w:rPr>
      </w:pPr>
      <w:r w:rsidRPr="00856D67">
        <w:rPr>
          <w:rFonts w:ascii="Times New Roman" w:hAnsi="Times New Roman" w:cs="Times New Roman"/>
          <w:b/>
          <w:sz w:val="24"/>
        </w:rPr>
        <w:t xml:space="preserve">w sprawie rozpatrzenia petycji </w:t>
      </w:r>
      <w:r w:rsidR="00DC2B20" w:rsidRPr="00DC2B20">
        <w:rPr>
          <w:rFonts w:ascii="Times New Roman" w:hAnsi="Times New Roman" w:cs="Times New Roman"/>
          <w:sz w:val="24"/>
        </w:rPr>
        <w:t>w sprawie apelu o nadanie nazw „Skwer Pamięci Ofiar Rzezi Wołyńskiej”</w:t>
      </w:r>
    </w:p>
    <w:p w:rsidR="0033169A" w:rsidRPr="00856D67" w:rsidRDefault="0033169A" w:rsidP="0033169A">
      <w:pPr>
        <w:pStyle w:val="Teksttreci0"/>
        <w:shd w:val="clear" w:color="auto" w:fill="auto"/>
        <w:spacing w:before="0" w:after="60" w:line="276" w:lineRule="auto"/>
        <w:ind w:right="20" w:firstLine="200"/>
        <w:jc w:val="both"/>
        <w:rPr>
          <w:sz w:val="24"/>
        </w:rPr>
      </w:pPr>
      <w:r w:rsidRPr="00856D67">
        <w:rPr>
          <w:sz w:val="24"/>
        </w:rPr>
        <w:t xml:space="preserve">Na podstawie art. 18 ust. 2 pkt i 5, art. 18b ust. 1 ustawy z dnia 8 marca 1990 roku </w:t>
      </w:r>
      <w:r>
        <w:rPr>
          <w:sz w:val="24"/>
        </w:rPr>
        <w:br/>
      </w:r>
      <w:r w:rsidRPr="00856D67">
        <w:rPr>
          <w:sz w:val="24"/>
        </w:rPr>
        <w:t>o samorządzie gminnym (</w:t>
      </w:r>
      <w:r>
        <w:rPr>
          <w:sz w:val="24"/>
        </w:rPr>
        <w:t>tj. Dz. U. z 2025 r. poz. 1153</w:t>
      </w:r>
      <w:r w:rsidRPr="00856D67">
        <w:rPr>
          <w:sz w:val="24"/>
        </w:rPr>
        <w:t xml:space="preserve"> </w:t>
      </w:r>
      <w:r>
        <w:rPr>
          <w:sz w:val="24"/>
        </w:rPr>
        <w:t>z późn. zm.</w:t>
      </w:r>
      <w:r w:rsidRPr="00856D67">
        <w:rPr>
          <w:sz w:val="24"/>
        </w:rPr>
        <w:t xml:space="preserve">) w związku z art. 9 ust, 2 </w:t>
      </w:r>
      <w:r>
        <w:rPr>
          <w:sz w:val="24"/>
        </w:rPr>
        <w:br/>
      </w:r>
      <w:r w:rsidRPr="00856D67">
        <w:rPr>
          <w:sz w:val="24"/>
        </w:rPr>
        <w:t xml:space="preserve">i art. 13 ust. 1 ustawy z dnia </w:t>
      </w:r>
      <w:r>
        <w:rPr>
          <w:sz w:val="24"/>
        </w:rPr>
        <w:t>11 lipca 2014 roku o petycjach (</w:t>
      </w:r>
      <w:r w:rsidRPr="00856D67">
        <w:rPr>
          <w:sz w:val="24"/>
        </w:rPr>
        <w:t xml:space="preserve">Dz. U. z 2018 r. poz. 870) Rada </w:t>
      </w:r>
      <w:r>
        <w:rPr>
          <w:sz w:val="24"/>
        </w:rPr>
        <w:t>Gminy Nozdrzec</w:t>
      </w:r>
      <w:r w:rsidRPr="00856D67">
        <w:rPr>
          <w:sz w:val="24"/>
        </w:rPr>
        <w:t xml:space="preserve"> uchwala, co następuje:</w:t>
      </w:r>
    </w:p>
    <w:p w:rsidR="0033169A" w:rsidRPr="00D40724" w:rsidRDefault="0033169A" w:rsidP="0033169A">
      <w:pPr>
        <w:pStyle w:val="Teksttreci0"/>
        <w:shd w:val="clear" w:color="auto" w:fill="auto"/>
        <w:spacing w:before="0" w:after="56" w:line="276" w:lineRule="auto"/>
        <w:ind w:right="20" w:firstLine="320"/>
        <w:jc w:val="both"/>
        <w:rPr>
          <w:sz w:val="24"/>
        </w:rPr>
      </w:pPr>
      <w:r w:rsidRPr="00D40724">
        <w:rPr>
          <w:b/>
          <w:sz w:val="24"/>
        </w:rPr>
        <w:t>§ 1.</w:t>
      </w:r>
      <w:r w:rsidRPr="00D40724">
        <w:rPr>
          <w:sz w:val="24"/>
        </w:rPr>
        <w:t xml:space="preserve"> </w:t>
      </w:r>
      <w:r>
        <w:rPr>
          <w:sz w:val="24"/>
        </w:rPr>
        <w:t xml:space="preserve">Uznaje się za bezzasadną petycję </w:t>
      </w:r>
      <w:r w:rsidRPr="00D40724">
        <w:rPr>
          <w:sz w:val="24"/>
        </w:rPr>
        <w:t xml:space="preserve">w sprawie </w:t>
      </w:r>
      <w:r w:rsidR="00DC2B20">
        <w:rPr>
          <w:sz w:val="24"/>
        </w:rPr>
        <w:t>apelu o nadanie nazw „Skwer Pamięci Ofiar Rzezi Wołyńskiej”</w:t>
      </w:r>
      <w:r>
        <w:rPr>
          <w:sz w:val="24"/>
        </w:rPr>
        <w:t>.</w:t>
      </w:r>
      <w:r w:rsidRPr="00D40724">
        <w:rPr>
          <w:sz w:val="24"/>
        </w:rPr>
        <w:t xml:space="preserve"> </w:t>
      </w:r>
    </w:p>
    <w:p w:rsidR="0033169A" w:rsidRPr="00D40724" w:rsidRDefault="0033169A" w:rsidP="0033169A">
      <w:pPr>
        <w:pStyle w:val="Teksttreci0"/>
        <w:shd w:val="clear" w:color="auto" w:fill="auto"/>
        <w:spacing w:before="0" w:after="100" w:line="276" w:lineRule="auto"/>
        <w:ind w:right="20" w:firstLine="320"/>
        <w:jc w:val="both"/>
        <w:rPr>
          <w:sz w:val="24"/>
        </w:rPr>
      </w:pPr>
      <w:r w:rsidRPr="002F16FB">
        <w:rPr>
          <w:rStyle w:val="TeksttreciPogrubienieOdstpy0pt"/>
          <w:sz w:val="24"/>
        </w:rPr>
        <w:t>§ 2.</w:t>
      </w:r>
      <w:r w:rsidRPr="00D40724">
        <w:rPr>
          <w:rStyle w:val="TeksttreciPogrubienieOdstpy0pt"/>
          <w:sz w:val="24"/>
        </w:rPr>
        <w:t xml:space="preserve"> </w:t>
      </w:r>
      <w:r w:rsidRPr="00D40724">
        <w:rPr>
          <w:sz w:val="24"/>
        </w:rPr>
        <w:t xml:space="preserve">Zobowiązuje się Przewodniczącego Rady </w:t>
      </w:r>
      <w:r>
        <w:rPr>
          <w:sz w:val="24"/>
        </w:rPr>
        <w:t>Gminy Nozdrzec</w:t>
      </w:r>
      <w:r w:rsidRPr="00D40724">
        <w:rPr>
          <w:sz w:val="24"/>
        </w:rPr>
        <w:t xml:space="preserve"> do zawiadomienia wnoszącego petycję o sposobie jej załatwienia.</w:t>
      </w:r>
    </w:p>
    <w:p w:rsidR="0033169A" w:rsidRPr="002F16FB" w:rsidRDefault="0033169A" w:rsidP="0033169A">
      <w:pPr>
        <w:spacing w:line="276" w:lineRule="auto"/>
        <w:ind w:firstLine="320"/>
        <w:jc w:val="both"/>
        <w:rPr>
          <w:rStyle w:val="TeksttreciPogrubienieOdstpy0pt"/>
          <w:rFonts w:eastAsiaTheme="minorHAnsi"/>
          <w:b w:val="0"/>
          <w:sz w:val="24"/>
        </w:rPr>
      </w:pPr>
      <w:r w:rsidRPr="002F16FB">
        <w:rPr>
          <w:rStyle w:val="TeksttreciPogrubienieOdstpy0pt"/>
          <w:rFonts w:eastAsiaTheme="minorHAnsi"/>
          <w:sz w:val="24"/>
        </w:rPr>
        <w:t>§ 3.</w:t>
      </w:r>
      <w:r w:rsidRPr="002F16FB">
        <w:rPr>
          <w:rStyle w:val="TeksttreciPogrubienieOdstpy0pt"/>
          <w:rFonts w:eastAsiaTheme="minorHAnsi"/>
          <w:b w:val="0"/>
          <w:sz w:val="24"/>
        </w:rPr>
        <w:t xml:space="preserve"> Uchwała wchodzi w życie z dniem podjęcia.</w:t>
      </w: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rPr>
          <w:b/>
          <w:sz w:val="24"/>
        </w:rPr>
      </w:pPr>
      <w:r w:rsidRPr="002F16FB">
        <w:rPr>
          <w:b/>
          <w:sz w:val="24"/>
        </w:rPr>
        <w:lastRenderedPageBreak/>
        <w:t>Uzasadnienie</w:t>
      </w: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rPr>
          <w:b/>
          <w:sz w:val="24"/>
        </w:rPr>
      </w:pPr>
    </w:p>
    <w:p w:rsidR="0033169A" w:rsidRDefault="00411FAF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  <w:r>
        <w:rPr>
          <w:sz w:val="24"/>
        </w:rPr>
        <w:t>W dniu 2 lipca</w:t>
      </w:r>
      <w:r w:rsidR="0033169A" w:rsidRPr="00884EAC">
        <w:rPr>
          <w:sz w:val="24"/>
        </w:rPr>
        <w:t xml:space="preserve"> do </w:t>
      </w:r>
      <w:r w:rsidR="0033169A">
        <w:rPr>
          <w:sz w:val="24"/>
        </w:rPr>
        <w:t>Rady</w:t>
      </w:r>
      <w:r w:rsidR="0033169A" w:rsidRPr="00884EAC">
        <w:rPr>
          <w:sz w:val="24"/>
        </w:rPr>
        <w:t xml:space="preserve"> Gminy Nozdrzec wpłynęło pismo zatytułowane jako </w:t>
      </w:r>
      <w:r>
        <w:rPr>
          <w:sz w:val="24"/>
        </w:rPr>
        <w:t xml:space="preserve">apel </w:t>
      </w:r>
      <w:r>
        <w:rPr>
          <w:sz w:val="24"/>
        </w:rPr>
        <w:br/>
        <w:t xml:space="preserve">o nadanie nazw </w:t>
      </w:r>
      <w:r w:rsidR="0033169A" w:rsidRPr="00884EAC">
        <w:rPr>
          <w:sz w:val="24"/>
        </w:rPr>
        <w:t>„</w:t>
      </w:r>
      <w:r>
        <w:rPr>
          <w:sz w:val="24"/>
        </w:rPr>
        <w:t>Skwer Pamięci Ofiar Rzezi Wołyńskiej</w:t>
      </w:r>
      <w:r w:rsidR="0033169A" w:rsidRPr="00884EAC">
        <w:rPr>
          <w:sz w:val="24"/>
        </w:rPr>
        <w:t xml:space="preserve">’’ </w:t>
      </w:r>
      <w:r>
        <w:rPr>
          <w:sz w:val="24"/>
        </w:rPr>
        <w:t>Stowarzyszenia Wolni Republikanie</w:t>
      </w:r>
      <w:r w:rsidR="0033169A" w:rsidRPr="00884EAC">
        <w:rPr>
          <w:sz w:val="24"/>
        </w:rPr>
        <w:t>. Przedmiotowe pismo zostało zakwalifikowane jako petycja. Przedmiotem petycji może być żądanie, w szczególności, zmiany przepisów prawa, podjęcia rozstrzygnięcia lub innego działania w sprawie dotyczącej podmiotu wnoszącego petycję życia zbiorowego lub wartości wymagających szczególnej ochrony w imię dobra wspólnego, mieszczących się w zakresie zadań i kompetencji adresata petycji. Zakwalifikowanie pisma jako petycji następuje niezależnie od nazwy nadanej mu przez podmiot wnoszący petycję. Obowiązek właściwej kwalifikacji petycji spoczywa na adresacie.</w:t>
      </w:r>
    </w:p>
    <w:p w:rsidR="0033169A" w:rsidRPr="00C80D20" w:rsidRDefault="0033169A" w:rsidP="0033169A">
      <w:pPr>
        <w:pStyle w:val="Teksttreci0"/>
        <w:shd w:val="clear" w:color="auto" w:fill="auto"/>
        <w:spacing w:before="0" w:after="60" w:line="276" w:lineRule="auto"/>
        <w:ind w:right="40" w:firstLine="708"/>
        <w:jc w:val="both"/>
        <w:rPr>
          <w:sz w:val="36"/>
        </w:rPr>
      </w:pPr>
      <w:r>
        <w:rPr>
          <w:sz w:val="24"/>
        </w:rPr>
        <w:t xml:space="preserve">Przewodniczący Rady Gminy Nozdrzec przekazał petycje komisji Skarg, Wniosków </w:t>
      </w:r>
      <w:r>
        <w:rPr>
          <w:sz w:val="24"/>
        </w:rPr>
        <w:br/>
        <w:t>i Petycji, która dok</w:t>
      </w:r>
      <w:r w:rsidR="00262D20">
        <w:rPr>
          <w:sz w:val="24"/>
        </w:rPr>
        <w:t>onała jej analizy w dniu 10 lipca</w:t>
      </w:r>
      <w:r>
        <w:rPr>
          <w:sz w:val="24"/>
        </w:rPr>
        <w:t xml:space="preserve"> 2026 roku</w:t>
      </w:r>
      <w:r w:rsidR="00262D20">
        <w:rPr>
          <w:sz w:val="24"/>
        </w:rPr>
        <w:t>.</w:t>
      </w:r>
      <w:r>
        <w:rPr>
          <w:sz w:val="24"/>
        </w:rPr>
        <w:t xml:space="preserve"> </w:t>
      </w:r>
      <w:r w:rsidR="00C97FD0">
        <w:rPr>
          <w:sz w:val="24"/>
        </w:rPr>
        <w:t xml:space="preserve">Komisja </w:t>
      </w:r>
      <w:bookmarkStart w:id="0" w:name="_GoBack"/>
      <w:bookmarkEnd w:id="0"/>
      <w:r w:rsidR="00C97FD0">
        <w:rPr>
          <w:sz w:val="24"/>
        </w:rPr>
        <w:t>stwierdziła, że pamięć o ofiarach tragicznych wydarzeń</w:t>
      </w:r>
      <w:r w:rsidR="003447C1">
        <w:rPr>
          <w:sz w:val="24"/>
        </w:rPr>
        <w:t xml:space="preserve"> </w:t>
      </w:r>
      <w:r w:rsidR="003447C1">
        <w:rPr>
          <w:sz w:val="24"/>
        </w:rPr>
        <w:t>zbrodni wołyńskiej</w:t>
      </w:r>
      <w:r w:rsidR="003447C1">
        <w:rPr>
          <w:sz w:val="24"/>
        </w:rPr>
        <w:t xml:space="preserve"> nie powinna być zapomniana.</w:t>
      </w:r>
      <w:r w:rsidR="00C80D20">
        <w:rPr>
          <w:sz w:val="24"/>
        </w:rPr>
        <w:t xml:space="preserve"> Komisja wyraża szacunek dla ich pamięci oraz </w:t>
      </w:r>
      <w:r w:rsidR="00C80D20" w:rsidRPr="00C80D20">
        <w:rPr>
          <w:sz w:val="24"/>
        </w:rPr>
        <w:t>dla wszystkich, którzy zachowali prawdę o tych wyda</w:t>
      </w:r>
      <w:r w:rsidR="00013180">
        <w:rPr>
          <w:sz w:val="24"/>
        </w:rPr>
        <w:t>rzeniach dla kolejnych pokoleń, jednakże na terenie gminy nie ma miejsc</w:t>
      </w:r>
      <w:r w:rsidR="00602569">
        <w:rPr>
          <w:sz w:val="24"/>
        </w:rPr>
        <w:t>, którym można by nadać nazwę „</w:t>
      </w:r>
      <w:r w:rsidR="00602569">
        <w:rPr>
          <w:sz w:val="24"/>
        </w:rPr>
        <w:t>Skwer Pamięci Ofiar Rzezi Wołyńskiej</w:t>
      </w:r>
      <w:r w:rsidR="00602569" w:rsidRPr="00884EAC">
        <w:rPr>
          <w:sz w:val="24"/>
        </w:rPr>
        <w:t>’’</w:t>
      </w:r>
      <w:r w:rsidR="00602569">
        <w:rPr>
          <w:sz w:val="24"/>
        </w:rPr>
        <w:t>.</w:t>
      </w:r>
    </w:p>
    <w:p w:rsidR="0033169A" w:rsidRDefault="0033169A" w:rsidP="0033169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Wobec powyższego Komisja uznała petycję za bezzasadną głosami za – 3, przeciw – 0, wstrzymujących się – 0. </w:t>
      </w: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20" w:right="20"/>
        <w:jc w:val="both"/>
        <w:rPr>
          <w:sz w:val="24"/>
        </w:rPr>
      </w:pPr>
    </w:p>
    <w:p w:rsidR="0033169A" w:rsidRPr="00E60722" w:rsidRDefault="0033169A" w:rsidP="0033169A">
      <w:pPr>
        <w:pStyle w:val="Teksttreci0"/>
        <w:shd w:val="clear" w:color="auto" w:fill="auto"/>
        <w:spacing w:before="0" w:after="0" w:line="276" w:lineRule="auto"/>
        <w:ind w:left="20" w:right="20"/>
        <w:jc w:val="both"/>
        <w:rPr>
          <w:sz w:val="24"/>
        </w:rPr>
      </w:pPr>
      <w:r w:rsidRPr="00E60722">
        <w:rPr>
          <w:sz w:val="24"/>
        </w:rPr>
        <w:t xml:space="preserve">Zgodnie z art. 13 ust. 2 ustawy z dnia 11 lipca 2014 roku o petycjach </w:t>
      </w:r>
      <w:r w:rsidRPr="00E60722">
        <w:rPr>
          <w:rStyle w:val="TeksttreciKursywaOdstpy0pt"/>
          <w:i w:val="0"/>
          <w:sz w:val="24"/>
        </w:rPr>
        <w:t>(Dz.</w:t>
      </w:r>
      <w:r w:rsidRPr="00E60722">
        <w:rPr>
          <w:sz w:val="24"/>
        </w:rPr>
        <w:t xml:space="preserve"> U. z 2018 r. poz. 870) sposób załatwienia petycji nie może być przedmiotem skargi.</w:t>
      </w:r>
    </w:p>
    <w:p w:rsidR="009D3393" w:rsidRPr="0033169A" w:rsidRDefault="009D3393" w:rsidP="0033169A"/>
    <w:sectPr w:rsidR="009D3393" w:rsidRPr="00331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95"/>
    <w:rsid w:val="00013180"/>
    <w:rsid w:val="000E79A5"/>
    <w:rsid w:val="001E69C3"/>
    <w:rsid w:val="00262D20"/>
    <w:rsid w:val="00277760"/>
    <w:rsid w:val="002F16FB"/>
    <w:rsid w:val="002F5924"/>
    <w:rsid w:val="0033169A"/>
    <w:rsid w:val="003447C1"/>
    <w:rsid w:val="00411FAF"/>
    <w:rsid w:val="004277F4"/>
    <w:rsid w:val="005204A7"/>
    <w:rsid w:val="00602569"/>
    <w:rsid w:val="00650E4E"/>
    <w:rsid w:val="006F1C95"/>
    <w:rsid w:val="008C3375"/>
    <w:rsid w:val="009D3393"/>
    <w:rsid w:val="00C80D20"/>
    <w:rsid w:val="00C97FD0"/>
    <w:rsid w:val="00DC2B20"/>
    <w:rsid w:val="00E60722"/>
    <w:rsid w:val="00F5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A0A47-FA73-44CB-B558-F9264116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6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650E4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50E4E"/>
    <w:pPr>
      <w:widowControl w:val="0"/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TeksttreciPogrubienieOdstpy0pt">
    <w:name w:val="Tekst treści + Pogrubienie;Odstępy 0 pt"/>
    <w:basedOn w:val="Teksttreci"/>
    <w:rsid w:val="002F16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customStyle="1" w:styleId="TeksttreciKursywaOdstpy0pt">
    <w:name w:val="Tekst treści + Kursywa;Odstępy 0 pt"/>
    <w:basedOn w:val="Teksttreci"/>
    <w:rsid w:val="00E607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Wójcik</dc:creator>
  <cp:keywords/>
  <dc:description/>
  <cp:lastModifiedBy>Bogusława Wójcik</cp:lastModifiedBy>
  <cp:revision>8</cp:revision>
  <dcterms:created xsi:type="dcterms:W3CDTF">2026-05-05T07:19:00Z</dcterms:created>
  <dcterms:modified xsi:type="dcterms:W3CDTF">2026-07-15T14:11:00Z</dcterms:modified>
</cp:coreProperties>
</file>