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FEB4F9" w14:textId="77777777" w:rsidR="00A53953" w:rsidRDefault="00A53953" w:rsidP="00E35F9F">
      <w:pPr>
        <w:spacing w:after="0"/>
        <w:jc w:val="center"/>
        <w:rPr>
          <w:rFonts w:ascii="Arial" w:hAnsi="Arial" w:cs="Arial"/>
          <w:b/>
        </w:rPr>
      </w:pPr>
    </w:p>
    <w:p w14:paraId="315D7383" w14:textId="77777777" w:rsidR="00A53953" w:rsidRDefault="00A53953" w:rsidP="00E35F9F">
      <w:pPr>
        <w:spacing w:after="0"/>
        <w:jc w:val="center"/>
        <w:rPr>
          <w:rFonts w:ascii="Arial" w:hAnsi="Arial" w:cs="Arial"/>
          <w:b/>
        </w:rPr>
      </w:pPr>
    </w:p>
    <w:p w14:paraId="4FB17155" w14:textId="77777777" w:rsidR="00E35F9F" w:rsidRPr="007B0D85" w:rsidRDefault="00C5526C" w:rsidP="00E35F9F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7B0D85">
        <w:rPr>
          <w:rFonts w:ascii="Times New Roman" w:hAnsi="Times New Roman" w:cs="Times New Roman"/>
          <w:b/>
          <w:sz w:val="24"/>
        </w:rPr>
        <w:t>UCHWAŁA NR ……</w:t>
      </w:r>
      <w:r w:rsidR="00E35F9F" w:rsidRPr="007B0D85">
        <w:rPr>
          <w:rFonts w:ascii="Times New Roman" w:hAnsi="Times New Roman" w:cs="Times New Roman"/>
          <w:b/>
          <w:sz w:val="24"/>
        </w:rPr>
        <w:t>/…./2026</w:t>
      </w:r>
    </w:p>
    <w:p w14:paraId="65559A5A" w14:textId="77777777" w:rsidR="00E35F9F" w:rsidRPr="007B0D85" w:rsidRDefault="00E35F9F" w:rsidP="00E35F9F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7B0D85">
        <w:rPr>
          <w:rFonts w:ascii="Times New Roman" w:hAnsi="Times New Roman" w:cs="Times New Roman"/>
          <w:b/>
          <w:sz w:val="24"/>
        </w:rPr>
        <w:t>RADY GMINY NOZDRZEC</w:t>
      </w:r>
    </w:p>
    <w:p w14:paraId="200F4BAF" w14:textId="77777777" w:rsidR="00E35F9F" w:rsidRPr="007B0D85" w:rsidRDefault="00E35F9F" w:rsidP="00E35F9F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05D73C03" w14:textId="77777777" w:rsidR="00E35F9F" w:rsidRPr="007B0D85" w:rsidRDefault="00E35F9F" w:rsidP="00E35F9F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7B0D85">
        <w:rPr>
          <w:rFonts w:ascii="Times New Roman" w:hAnsi="Times New Roman" w:cs="Times New Roman"/>
          <w:b/>
          <w:sz w:val="24"/>
        </w:rPr>
        <w:t>z dnia ……</w:t>
      </w:r>
      <w:r w:rsidR="00133C67" w:rsidRPr="007B0D85">
        <w:rPr>
          <w:rFonts w:ascii="Times New Roman" w:hAnsi="Times New Roman" w:cs="Times New Roman"/>
          <w:b/>
          <w:sz w:val="24"/>
        </w:rPr>
        <w:t>………</w:t>
      </w:r>
      <w:r w:rsidRPr="007B0D85">
        <w:rPr>
          <w:rFonts w:ascii="Times New Roman" w:hAnsi="Times New Roman" w:cs="Times New Roman"/>
          <w:b/>
          <w:sz w:val="24"/>
        </w:rPr>
        <w:t xml:space="preserve"> 2026 r.</w:t>
      </w:r>
    </w:p>
    <w:p w14:paraId="2694D6CB" w14:textId="77777777" w:rsidR="00E35F9F" w:rsidRPr="007B0D85" w:rsidRDefault="00E35F9F" w:rsidP="00E35F9F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14:paraId="3700FB0B" w14:textId="05AD5144" w:rsidR="00E35F9F" w:rsidRPr="007B0D85" w:rsidRDefault="00E35F9F" w:rsidP="00691D10">
      <w:pPr>
        <w:ind w:left="-284"/>
        <w:jc w:val="center"/>
        <w:rPr>
          <w:rFonts w:ascii="Times New Roman" w:hAnsi="Times New Roman" w:cs="Times New Roman"/>
          <w:sz w:val="24"/>
        </w:rPr>
      </w:pPr>
      <w:r w:rsidRPr="007B0D85">
        <w:rPr>
          <w:rFonts w:ascii="Times New Roman" w:hAnsi="Times New Roman" w:cs="Times New Roman"/>
          <w:b/>
          <w:sz w:val="24"/>
        </w:rPr>
        <w:t xml:space="preserve">w sprawie rozpatrzenia skargi </w:t>
      </w:r>
      <w:r w:rsidR="006672D2">
        <w:rPr>
          <w:rFonts w:ascii="Times New Roman" w:hAnsi="Times New Roman" w:cs="Times New Roman"/>
          <w:b/>
          <w:sz w:val="24"/>
        </w:rPr>
        <w:t xml:space="preserve">na </w:t>
      </w:r>
      <w:r w:rsidR="00580A01">
        <w:rPr>
          <w:rFonts w:ascii="Times New Roman" w:hAnsi="Times New Roman" w:cs="Times New Roman"/>
          <w:b/>
          <w:sz w:val="24"/>
        </w:rPr>
        <w:t>bezczynność, opieszałość, przewlekłość, oraz złą jakość pracy Wójta Gminy Nozdrzec, a także brak nadzoru nad podległymi urzędnikami</w:t>
      </w:r>
      <w:r w:rsidR="000B2ED4">
        <w:rPr>
          <w:rFonts w:ascii="Times New Roman" w:hAnsi="Times New Roman" w:cs="Times New Roman"/>
          <w:b/>
          <w:sz w:val="24"/>
        </w:rPr>
        <w:t xml:space="preserve"> </w:t>
      </w:r>
    </w:p>
    <w:p w14:paraId="3BABB1E8" w14:textId="77777777" w:rsidR="00E35F9F" w:rsidRPr="007B0D85" w:rsidRDefault="00E35F9F" w:rsidP="00E35F9F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44D4F41D" w14:textId="6D89D1A5" w:rsidR="00E35F9F" w:rsidRPr="007B0D85" w:rsidRDefault="00E35F9F" w:rsidP="00F6361E">
      <w:pPr>
        <w:pStyle w:val="Nagwek4"/>
        <w:spacing w:beforeAutospacing="0" w:after="0" w:afterAutospacing="0" w:line="276" w:lineRule="auto"/>
        <w:jc w:val="both"/>
        <w:rPr>
          <w:b w:val="0"/>
          <w:szCs w:val="22"/>
        </w:rPr>
      </w:pPr>
      <w:r w:rsidRPr="007B0D85">
        <w:rPr>
          <w:b w:val="0"/>
          <w:szCs w:val="22"/>
        </w:rPr>
        <w:t>Na podstawie art. 18 ust. 2 pkt 15 ustawy z dnia 8 marca</w:t>
      </w:r>
      <w:r w:rsidR="00F6361E" w:rsidRPr="007B0D85">
        <w:rPr>
          <w:b w:val="0"/>
          <w:szCs w:val="22"/>
        </w:rPr>
        <w:t xml:space="preserve"> 1990 r. o samorządzie gminnym (</w:t>
      </w:r>
      <w:proofErr w:type="spellStart"/>
      <w:r w:rsidR="00F6361E" w:rsidRPr="007B0D85">
        <w:rPr>
          <w:b w:val="0"/>
          <w:szCs w:val="22"/>
        </w:rPr>
        <w:t>t.j</w:t>
      </w:r>
      <w:proofErr w:type="spellEnd"/>
      <w:r w:rsidR="00F6361E" w:rsidRPr="007B0D85">
        <w:rPr>
          <w:b w:val="0"/>
          <w:szCs w:val="22"/>
        </w:rPr>
        <w:t>. </w:t>
      </w:r>
      <w:r w:rsidR="00580A01">
        <w:rPr>
          <w:b w:val="0"/>
          <w:szCs w:val="22"/>
        </w:rPr>
        <w:t>Dz. U. z 2026 r. poz. 662</w:t>
      </w:r>
      <w:r w:rsidRPr="007B0D85">
        <w:rPr>
          <w:b w:val="0"/>
          <w:szCs w:val="22"/>
        </w:rPr>
        <w:t xml:space="preserve"> z późn. zm.), art. 229 pkt. 3 ustawy z dnia 14 czerwca 1960 r. Kodeks postępowania administracyjnego (</w:t>
      </w:r>
      <w:proofErr w:type="spellStart"/>
      <w:r w:rsidRPr="007B0D85">
        <w:rPr>
          <w:b w:val="0"/>
          <w:szCs w:val="22"/>
        </w:rPr>
        <w:t>t.j</w:t>
      </w:r>
      <w:proofErr w:type="spellEnd"/>
      <w:r w:rsidRPr="007B0D85">
        <w:rPr>
          <w:b w:val="0"/>
          <w:szCs w:val="22"/>
        </w:rPr>
        <w:t xml:space="preserve">. Dz. U. z 2025 r., poz. 1691), </w:t>
      </w:r>
      <w:r w:rsidRPr="007B0D85">
        <w:rPr>
          <w:szCs w:val="22"/>
        </w:rPr>
        <w:t>Rada Gminy Nozdrzec uchwala, co następuje:</w:t>
      </w:r>
    </w:p>
    <w:p w14:paraId="38A5C66A" w14:textId="77777777" w:rsidR="00E35F9F" w:rsidRPr="007B0D85" w:rsidRDefault="00E35F9F" w:rsidP="00F6361E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14:paraId="4AB9AE18" w14:textId="5B71A3B2" w:rsidR="00E35F9F" w:rsidRPr="000B2ED4" w:rsidRDefault="00E35F9F" w:rsidP="00F6361E">
      <w:pPr>
        <w:spacing w:after="0"/>
        <w:jc w:val="both"/>
        <w:rPr>
          <w:rFonts w:ascii="Times New Roman" w:hAnsi="Times New Roman" w:cs="Times New Roman"/>
          <w:sz w:val="24"/>
        </w:rPr>
      </w:pPr>
      <w:r w:rsidRPr="007B0D85">
        <w:rPr>
          <w:rFonts w:ascii="Times New Roman" w:hAnsi="Times New Roman" w:cs="Times New Roman"/>
          <w:b/>
          <w:sz w:val="24"/>
        </w:rPr>
        <w:t>§ 1.</w:t>
      </w:r>
      <w:r w:rsidRPr="007B0D85">
        <w:rPr>
          <w:rFonts w:ascii="Times New Roman" w:hAnsi="Times New Roman" w:cs="Times New Roman"/>
          <w:sz w:val="24"/>
        </w:rPr>
        <w:t xml:space="preserve"> </w:t>
      </w:r>
      <w:r w:rsidR="00580A01">
        <w:rPr>
          <w:rFonts w:ascii="Times New Roman" w:hAnsi="Times New Roman" w:cs="Times New Roman"/>
          <w:sz w:val="24"/>
        </w:rPr>
        <w:t>Uznaje się za bezzasadną skargę</w:t>
      </w:r>
      <w:r w:rsidR="00CE204F">
        <w:rPr>
          <w:rFonts w:ascii="Times New Roman" w:hAnsi="Times New Roman" w:cs="Times New Roman"/>
          <w:sz w:val="24"/>
        </w:rPr>
        <w:t xml:space="preserve"> </w:t>
      </w:r>
      <w:r w:rsidR="008362FD" w:rsidRPr="007B0D85">
        <w:rPr>
          <w:rFonts w:ascii="Times New Roman" w:hAnsi="Times New Roman" w:cs="Times New Roman"/>
          <w:sz w:val="24"/>
        </w:rPr>
        <w:t xml:space="preserve">na </w:t>
      </w:r>
      <w:r w:rsidR="00580A01" w:rsidRPr="00580A01">
        <w:rPr>
          <w:rFonts w:ascii="Times New Roman" w:hAnsi="Times New Roman" w:cs="Times New Roman"/>
          <w:sz w:val="24"/>
        </w:rPr>
        <w:t>bezczynność, opieszałość, przewlekłość, oraz złą jakość pracy Wójta Gminy Nozdrzec, a także brak nadzoru nad podległymi urzędnikami</w:t>
      </w:r>
      <w:r w:rsidRPr="000B2ED4">
        <w:rPr>
          <w:rFonts w:ascii="Times New Roman" w:hAnsi="Times New Roman" w:cs="Times New Roman"/>
          <w:sz w:val="24"/>
        </w:rPr>
        <w:t>.</w:t>
      </w:r>
    </w:p>
    <w:p w14:paraId="5058A389" w14:textId="77777777" w:rsidR="00E35F9F" w:rsidRPr="007B0D85" w:rsidRDefault="00E35F9F" w:rsidP="00F6361E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386B048" w14:textId="6294FD05" w:rsidR="00E35F9F" w:rsidRPr="007B0D85" w:rsidRDefault="00E35F9F" w:rsidP="00F6361E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7B0D85">
        <w:rPr>
          <w:rFonts w:ascii="Times New Roman" w:hAnsi="Times New Roman" w:cs="Times New Roman"/>
          <w:b/>
          <w:sz w:val="24"/>
        </w:rPr>
        <w:t xml:space="preserve">§ 2. </w:t>
      </w:r>
      <w:r w:rsidRPr="007B0D85">
        <w:rPr>
          <w:rFonts w:ascii="Times New Roman" w:hAnsi="Times New Roman" w:cs="Times New Roman"/>
          <w:sz w:val="24"/>
        </w:rPr>
        <w:t xml:space="preserve">O sposobie rozpatrzenia skargi Przewodniczący Rady zawiadomi </w:t>
      </w:r>
      <w:r w:rsidR="00CE204F">
        <w:rPr>
          <w:rFonts w:ascii="Times New Roman" w:hAnsi="Times New Roman" w:cs="Times New Roman"/>
          <w:sz w:val="24"/>
        </w:rPr>
        <w:t>stronę skarżącą</w:t>
      </w:r>
      <w:r w:rsidRPr="007B0D85">
        <w:rPr>
          <w:rFonts w:ascii="Times New Roman" w:hAnsi="Times New Roman" w:cs="Times New Roman"/>
          <w:sz w:val="24"/>
        </w:rPr>
        <w:t>.</w:t>
      </w:r>
    </w:p>
    <w:p w14:paraId="1125C17B" w14:textId="77777777" w:rsidR="00E35F9F" w:rsidRPr="007B0D85" w:rsidRDefault="00E35F9F" w:rsidP="00E35F9F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07C40F4" w14:textId="77777777" w:rsidR="00F6361E" w:rsidRPr="007B0D85" w:rsidRDefault="00E35F9F" w:rsidP="00F6361E">
      <w:pPr>
        <w:spacing w:after="0"/>
        <w:jc w:val="both"/>
        <w:rPr>
          <w:rFonts w:ascii="Times New Roman" w:hAnsi="Times New Roman" w:cs="Times New Roman"/>
          <w:sz w:val="24"/>
        </w:rPr>
      </w:pPr>
      <w:r w:rsidRPr="007B0D85">
        <w:rPr>
          <w:rFonts w:ascii="Times New Roman" w:hAnsi="Times New Roman" w:cs="Times New Roman"/>
          <w:b/>
          <w:sz w:val="24"/>
        </w:rPr>
        <w:t xml:space="preserve">§ 3. </w:t>
      </w:r>
      <w:r w:rsidRPr="007B0D85">
        <w:rPr>
          <w:rFonts w:ascii="Times New Roman" w:hAnsi="Times New Roman" w:cs="Times New Roman"/>
          <w:sz w:val="24"/>
        </w:rPr>
        <w:t>Uchwała wchodzi w życie z dniem podjęcia.</w:t>
      </w:r>
    </w:p>
    <w:p w14:paraId="6456D775" w14:textId="06E04121" w:rsidR="00304442" w:rsidRDefault="00F6361E" w:rsidP="00F8045D">
      <w:pPr>
        <w:suppressAutoHyphens w:val="0"/>
        <w:rPr>
          <w:rFonts w:ascii="Times New Roman" w:hAnsi="Times New Roman" w:cs="Times New Roman"/>
          <w:sz w:val="24"/>
        </w:rPr>
      </w:pPr>
      <w:r w:rsidRPr="007B0D85">
        <w:rPr>
          <w:rFonts w:ascii="Times New Roman" w:hAnsi="Times New Roman" w:cs="Times New Roman"/>
          <w:sz w:val="24"/>
        </w:rPr>
        <w:br w:type="page"/>
      </w:r>
    </w:p>
    <w:p w14:paraId="350AE688" w14:textId="77777777" w:rsidR="00691D10" w:rsidRDefault="00691D10" w:rsidP="000C7B7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345698" w14:textId="77777777" w:rsidR="00C9572C" w:rsidRPr="00F8045D" w:rsidRDefault="00C9572C" w:rsidP="000C7B7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045D">
        <w:rPr>
          <w:rFonts w:ascii="Times New Roman" w:hAnsi="Times New Roman" w:cs="Times New Roman"/>
          <w:sz w:val="24"/>
          <w:szCs w:val="24"/>
        </w:rPr>
        <w:t>Uzasadnienie</w:t>
      </w:r>
    </w:p>
    <w:p w14:paraId="724F6984" w14:textId="600D2F0E" w:rsidR="00F866B7" w:rsidRPr="00F8045D" w:rsidRDefault="007555DB" w:rsidP="000C7B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45D">
        <w:rPr>
          <w:rFonts w:ascii="Times New Roman" w:hAnsi="Times New Roman" w:cs="Times New Roman"/>
          <w:sz w:val="24"/>
          <w:szCs w:val="24"/>
        </w:rPr>
        <w:t xml:space="preserve">W dniu </w:t>
      </w:r>
      <w:r w:rsidR="000B2ED4" w:rsidRPr="00F8045D">
        <w:rPr>
          <w:rFonts w:ascii="Times New Roman" w:hAnsi="Times New Roman" w:cs="Times New Roman"/>
          <w:sz w:val="24"/>
          <w:szCs w:val="24"/>
        </w:rPr>
        <w:t>3</w:t>
      </w:r>
      <w:r w:rsidR="00F73FC3" w:rsidRPr="00F8045D">
        <w:rPr>
          <w:rFonts w:ascii="Times New Roman" w:hAnsi="Times New Roman" w:cs="Times New Roman"/>
          <w:sz w:val="24"/>
          <w:szCs w:val="24"/>
        </w:rPr>
        <w:t xml:space="preserve"> </w:t>
      </w:r>
      <w:r w:rsidR="009D6C82" w:rsidRPr="00F8045D">
        <w:rPr>
          <w:rFonts w:ascii="Times New Roman" w:hAnsi="Times New Roman" w:cs="Times New Roman"/>
          <w:sz w:val="24"/>
          <w:szCs w:val="24"/>
        </w:rPr>
        <w:t>września</w:t>
      </w:r>
      <w:r w:rsidR="00C9572C" w:rsidRPr="00F8045D">
        <w:rPr>
          <w:rFonts w:ascii="Times New Roman" w:hAnsi="Times New Roman" w:cs="Times New Roman"/>
          <w:sz w:val="24"/>
          <w:szCs w:val="24"/>
        </w:rPr>
        <w:t xml:space="preserve"> </w:t>
      </w:r>
      <w:r w:rsidR="00DB48AA" w:rsidRPr="00F8045D">
        <w:rPr>
          <w:rFonts w:ascii="Times New Roman" w:hAnsi="Times New Roman" w:cs="Times New Roman"/>
          <w:sz w:val="24"/>
          <w:szCs w:val="24"/>
        </w:rPr>
        <w:t>2026 r</w:t>
      </w:r>
      <w:r w:rsidR="009D6C82" w:rsidRPr="00F8045D">
        <w:rPr>
          <w:rFonts w:ascii="Times New Roman" w:hAnsi="Times New Roman" w:cs="Times New Roman"/>
          <w:sz w:val="24"/>
          <w:szCs w:val="24"/>
        </w:rPr>
        <w:t>. do</w:t>
      </w:r>
      <w:r w:rsidR="00DB48AA" w:rsidRPr="00F8045D">
        <w:rPr>
          <w:rFonts w:ascii="Times New Roman" w:hAnsi="Times New Roman" w:cs="Times New Roman"/>
          <w:sz w:val="24"/>
          <w:szCs w:val="24"/>
        </w:rPr>
        <w:t xml:space="preserve"> </w:t>
      </w:r>
      <w:r w:rsidR="000A4728" w:rsidRPr="00F8045D">
        <w:rPr>
          <w:rFonts w:ascii="Times New Roman" w:hAnsi="Times New Roman" w:cs="Times New Roman"/>
          <w:sz w:val="24"/>
          <w:szCs w:val="24"/>
        </w:rPr>
        <w:t>U</w:t>
      </w:r>
      <w:r w:rsidR="009D6C82" w:rsidRPr="00F8045D">
        <w:rPr>
          <w:rFonts w:ascii="Times New Roman" w:hAnsi="Times New Roman" w:cs="Times New Roman"/>
          <w:sz w:val="24"/>
          <w:szCs w:val="24"/>
        </w:rPr>
        <w:t>rzędu</w:t>
      </w:r>
      <w:r w:rsidR="00DB48AA" w:rsidRPr="00F8045D">
        <w:rPr>
          <w:rFonts w:ascii="Times New Roman" w:hAnsi="Times New Roman" w:cs="Times New Roman"/>
          <w:sz w:val="24"/>
          <w:szCs w:val="24"/>
        </w:rPr>
        <w:t xml:space="preserve"> </w:t>
      </w:r>
      <w:r w:rsidR="000A4728" w:rsidRPr="00F8045D">
        <w:rPr>
          <w:rFonts w:ascii="Times New Roman" w:hAnsi="Times New Roman" w:cs="Times New Roman"/>
          <w:sz w:val="24"/>
          <w:szCs w:val="24"/>
        </w:rPr>
        <w:t>G</w:t>
      </w:r>
      <w:r w:rsidR="00C9572C" w:rsidRPr="00F8045D">
        <w:rPr>
          <w:rFonts w:ascii="Times New Roman" w:hAnsi="Times New Roman" w:cs="Times New Roman"/>
          <w:sz w:val="24"/>
          <w:szCs w:val="24"/>
        </w:rPr>
        <w:t>miny</w:t>
      </w:r>
      <w:r w:rsidR="000A4728" w:rsidRPr="00F8045D">
        <w:rPr>
          <w:rFonts w:ascii="Times New Roman" w:hAnsi="Times New Roman" w:cs="Times New Roman"/>
          <w:sz w:val="24"/>
          <w:szCs w:val="24"/>
        </w:rPr>
        <w:t xml:space="preserve"> Nozdrzec</w:t>
      </w:r>
      <w:r w:rsidR="00C9572C" w:rsidRPr="00F8045D">
        <w:rPr>
          <w:rFonts w:ascii="Times New Roman" w:hAnsi="Times New Roman" w:cs="Times New Roman"/>
          <w:sz w:val="24"/>
          <w:szCs w:val="24"/>
        </w:rPr>
        <w:t xml:space="preserve"> </w:t>
      </w:r>
      <w:r w:rsidR="009D6C82" w:rsidRPr="00F8045D">
        <w:rPr>
          <w:rFonts w:ascii="Times New Roman" w:hAnsi="Times New Roman" w:cs="Times New Roman"/>
          <w:sz w:val="24"/>
          <w:szCs w:val="24"/>
        </w:rPr>
        <w:t>wpłynęła skarga</w:t>
      </w:r>
      <w:r w:rsidR="00DB48AA" w:rsidRPr="00F8045D">
        <w:rPr>
          <w:rFonts w:ascii="Times New Roman" w:hAnsi="Times New Roman" w:cs="Times New Roman"/>
          <w:sz w:val="24"/>
          <w:szCs w:val="24"/>
        </w:rPr>
        <w:t xml:space="preserve"> </w:t>
      </w:r>
      <w:r w:rsidR="003073AB" w:rsidRPr="00F8045D">
        <w:rPr>
          <w:rFonts w:ascii="Times New Roman" w:hAnsi="Times New Roman" w:cs="Times New Roman"/>
          <w:sz w:val="24"/>
          <w:szCs w:val="24"/>
        </w:rPr>
        <w:t xml:space="preserve">na 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bezczynność</w:t>
      </w:r>
      <w:r w:rsidR="003073AB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opieszałość</w:t>
      </w:r>
      <w:r w:rsidR="003073AB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przewlekłość oraz złą jakość pracy Wójta Gminy Nozdrzec, </w:t>
      </w:r>
      <w:r w:rsidR="009D6C82" w:rsidRPr="00F8045D">
        <w:rPr>
          <w:rFonts w:ascii="Times New Roman" w:hAnsi="Times New Roman" w:cs="Times New Roman"/>
          <w:sz w:val="24"/>
          <w:szCs w:val="24"/>
        </w:rPr>
        <w:t>a także brak nadzoru nad podległymi urzędnikami.</w:t>
      </w:r>
    </w:p>
    <w:p w14:paraId="6FAE123C" w14:textId="77777777" w:rsidR="002858F7" w:rsidRPr="00F8045D" w:rsidRDefault="002858F7" w:rsidP="000C7B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1DD7C3" w14:textId="7827DC4F" w:rsidR="005D5E1D" w:rsidRPr="00F8045D" w:rsidRDefault="005D5E1D" w:rsidP="000C7B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45D">
        <w:rPr>
          <w:rFonts w:ascii="Times New Roman" w:hAnsi="Times New Roman" w:cs="Times New Roman"/>
          <w:sz w:val="24"/>
          <w:szCs w:val="24"/>
        </w:rPr>
        <w:t>Po przekazaniu skarg</w:t>
      </w:r>
      <w:r w:rsidR="009D6C82" w:rsidRPr="00F8045D">
        <w:rPr>
          <w:rFonts w:ascii="Times New Roman" w:hAnsi="Times New Roman" w:cs="Times New Roman"/>
          <w:sz w:val="24"/>
          <w:szCs w:val="24"/>
        </w:rPr>
        <w:t>i</w:t>
      </w:r>
      <w:r w:rsidRPr="00F8045D">
        <w:rPr>
          <w:rFonts w:ascii="Times New Roman" w:hAnsi="Times New Roman" w:cs="Times New Roman"/>
          <w:sz w:val="24"/>
          <w:szCs w:val="24"/>
        </w:rPr>
        <w:t xml:space="preserve"> przez Przewodniczącego Rady Gminy, Komisja Skarg Wniosków i Petycji na posiedzeniu w dniu </w:t>
      </w:r>
      <w:r w:rsidR="009D6C82" w:rsidRPr="00F8045D">
        <w:rPr>
          <w:rFonts w:ascii="Times New Roman" w:hAnsi="Times New Roman" w:cs="Times New Roman"/>
          <w:sz w:val="24"/>
          <w:szCs w:val="24"/>
        </w:rPr>
        <w:t>15</w:t>
      </w:r>
      <w:r w:rsidRPr="00F8045D">
        <w:rPr>
          <w:rFonts w:ascii="Times New Roman" w:hAnsi="Times New Roman" w:cs="Times New Roman"/>
          <w:sz w:val="24"/>
          <w:szCs w:val="24"/>
        </w:rPr>
        <w:t xml:space="preserve"> </w:t>
      </w:r>
      <w:r w:rsidR="009D6C82" w:rsidRPr="00F8045D">
        <w:rPr>
          <w:rFonts w:ascii="Times New Roman" w:hAnsi="Times New Roman" w:cs="Times New Roman"/>
          <w:sz w:val="24"/>
          <w:szCs w:val="24"/>
        </w:rPr>
        <w:t>września</w:t>
      </w:r>
      <w:r w:rsidRPr="00F8045D">
        <w:rPr>
          <w:rFonts w:ascii="Times New Roman" w:hAnsi="Times New Roman" w:cs="Times New Roman"/>
          <w:sz w:val="24"/>
          <w:szCs w:val="24"/>
        </w:rPr>
        <w:t xml:space="preserve"> </w:t>
      </w:r>
      <w:r w:rsidR="009D6C82" w:rsidRPr="00F8045D">
        <w:rPr>
          <w:rFonts w:ascii="Times New Roman" w:hAnsi="Times New Roman" w:cs="Times New Roman"/>
          <w:sz w:val="24"/>
          <w:szCs w:val="24"/>
        </w:rPr>
        <w:t>2026 r</w:t>
      </w:r>
      <w:r w:rsidRPr="00F8045D">
        <w:rPr>
          <w:rFonts w:ascii="Times New Roman" w:hAnsi="Times New Roman" w:cs="Times New Roman"/>
          <w:sz w:val="24"/>
          <w:szCs w:val="24"/>
        </w:rPr>
        <w:t>.</w:t>
      </w:r>
      <w:r w:rsidR="009D6C82" w:rsidRPr="00F8045D">
        <w:rPr>
          <w:rFonts w:ascii="Times New Roman" w:hAnsi="Times New Roman" w:cs="Times New Roman"/>
          <w:sz w:val="24"/>
          <w:szCs w:val="24"/>
        </w:rPr>
        <w:t xml:space="preserve"> dokonała analizy przedmiotowej</w:t>
      </w:r>
      <w:r w:rsidRPr="00F8045D">
        <w:rPr>
          <w:rFonts w:ascii="Times New Roman" w:hAnsi="Times New Roman" w:cs="Times New Roman"/>
          <w:sz w:val="24"/>
          <w:szCs w:val="24"/>
        </w:rPr>
        <w:t xml:space="preserve"> skarg</w:t>
      </w:r>
      <w:r w:rsidR="009D6C82" w:rsidRPr="00F8045D">
        <w:rPr>
          <w:rFonts w:ascii="Times New Roman" w:hAnsi="Times New Roman" w:cs="Times New Roman"/>
          <w:sz w:val="24"/>
          <w:szCs w:val="24"/>
        </w:rPr>
        <w:t>i</w:t>
      </w:r>
      <w:r w:rsidR="00EE21DD" w:rsidRPr="00F8045D">
        <w:rPr>
          <w:rFonts w:ascii="Times New Roman" w:hAnsi="Times New Roman" w:cs="Times New Roman"/>
          <w:sz w:val="24"/>
          <w:szCs w:val="24"/>
        </w:rPr>
        <w:t xml:space="preserve">, wysłuchała wyjaśnień kierownika </w:t>
      </w:r>
      <w:r w:rsidR="00EE21DD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GZEAS</w:t>
      </w:r>
      <w:r w:rsidR="00EE21DD" w:rsidRPr="00F8045D">
        <w:rPr>
          <w:rFonts w:ascii="Times New Roman" w:hAnsi="Times New Roman" w:cs="Times New Roman"/>
          <w:sz w:val="24"/>
          <w:szCs w:val="24"/>
        </w:rPr>
        <w:t xml:space="preserve"> </w:t>
      </w:r>
      <w:r w:rsidRPr="00F8045D">
        <w:rPr>
          <w:rFonts w:ascii="Times New Roman" w:hAnsi="Times New Roman" w:cs="Times New Roman"/>
          <w:sz w:val="24"/>
          <w:szCs w:val="24"/>
        </w:rPr>
        <w:t xml:space="preserve">i wystąpiła do Wójta Gminy Nozdrzec o odniesienie się do </w:t>
      </w:r>
      <w:r w:rsidR="00EE21DD" w:rsidRPr="00F8045D">
        <w:rPr>
          <w:rFonts w:ascii="Times New Roman" w:hAnsi="Times New Roman" w:cs="Times New Roman"/>
          <w:sz w:val="24"/>
          <w:szCs w:val="24"/>
        </w:rPr>
        <w:t xml:space="preserve">stawianych </w:t>
      </w:r>
      <w:r w:rsidRPr="00F8045D">
        <w:rPr>
          <w:rFonts w:ascii="Times New Roman" w:hAnsi="Times New Roman" w:cs="Times New Roman"/>
          <w:sz w:val="24"/>
          <w:szCs w:val="24"/>
        </w:rPr>
        <w:t xml:space="preserve">zarzutów. Na </w:t>
      </w:r>
      <w:r w:rsidR="009D6C82" w:rsidRPr="00F8045D">
        <w:rPr>
          <w:rFonts w:ascii="Times New Roman" w:hAnsi="Times New Roman" w:cs="Times New Roman"/>
          <w:sz w:val="24"/>
          <w:szCs w:val="24"/>
        </w:rPr>
        <w:t>kolejnym posiedzeniu w dniu 22 września</w:t>
      </w:r>
      <w:r w:rsidRPr="00F8045D">
        <w:rPr>
          <w:rFonts w:ascii="Times New Roman" w:hAnsi="Times New Roman" w:cs="Times New Roman"/>
          <w:sz w:val="24"/>
          <w:szCs w:val="24"/>
        </w:rPr>
        <w:t xml:space="preserve"> br., w trakcie komisja zapoznała się z pisemnym wyjaśnieniem </w:t>
      </w:r>
      <w:r w:rsidR="009366B9" w:rsidRPr="00F8045D">
        <w:rPr>
          <w:rFonts w:ascii="Times New Roman" w:hAnsi="Times New Roman" w:cs="Times New Roman"/>
          <w:sz w:val="24"/>
          <w:szCs w:val="24"/>
        </w:rPr>
        <w:t xml:space="preserve">Wójta </w:t>
      </w:r>
      <w:r w:rsidRPr="00F8045D">
        <w:rPr>
          <w:rFonts w:ascii="Times New Roman" w:hAnsi="Times New Roman" w:cs="Times New Roman"/>
          <w:sz w:val="24"/>
          <w:szCs w:val="24"/>
        </w:rPr>
        <w:t>do stawianych zarzutów.</w:t>
      </w:r>
    </w:p>
    <w:p w14:paraId="63EAC402" w14:textId="3F452506" w:rsidR="00F73FC3" w:rsidRPr="00F8045D" w:rsidRDefault="00F73FC3" w:rsidP="000C7B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6E62CF" w14:textId="43B7BF32" w:rsidR="001B73B2" w:rsidRPr="00F8045D" w:rsidRDefault="0006328E" w:rsidP="000C7B7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045D">
        <w:rPr>
          <w:rFonts w:ascii="Times New Roman" w:hAnsi="Times New Roman" w:cs="Times New Roman"/>
          <w:sz w:val="24"/>
          <w:szCs w:val="24"/>
        </w:rPr>
        <w:t>Z</w:t>
      </w:r>
      <w:r w:rsidR="006359C2" w:rsidRPr="00F8045D">
        <w:rPr>
          <w:rFonts w:ascii="Times New Roman" w:hAnsi="Times New Roman" w:cs="Times New Roman"/>
          <w:sz w:val="24"/>
          <w:szCs w:val="24"/>
        </w:rPr>
        <w:t xml:space="preserve"> wyjaśnień Wójta</w:t>
      </w:r>
      <w:r w:rsidRPr="00F8045D">
        <w:rPr>
          <w:rFonts w:ascii="Times New Roman" w:hAnsi="Times New Roman" w:cs="Times New Roman"/>
          <w:sz w:val="24"/>
          <w:szCs w:val="24"/>
        </w:rPr>
        <w:t xml:space="preserve"> wynika, że</w:t>
      </w:r>
      <w:r w:rsidR="006359C2" w:rsidRPr="00F8045D">
        <w:rPr>
          <w:rFonts w:ascii="Times New Roman" w:hAnsi="Times New Roman" w:cs="Times New Roman"/>
          <w:sz w:val="24"/>
          <w:szCs w:val="24"/>
        </w:rPr>
        <w:t xml:space="preserve"> </w:t>
      </w:r>
      <w:r w:rsidR="006359C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sprawa, która stała się przyczyną skargi nie jest sprawą administracyjną w rozumieniu kodeksu postępowania administracyjnego. Natomiast wszelkie podjęte w sprawie czynności stanowiły realizację bezwzględnego obowiązku ustawowego.</w:t>
      </w:r>
      <w:r w:rsidR="000E687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359C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41 ust. 1 ustawy z dnia 14 grudnia 2016 r. – Prawo oświatowe, wójt (burmistrz, prezydent miasta) sprawuje kontrolę nad spełnianiem obowiązku nauki przez młodzież w wieku 15–18 lat zamieszkałą na terenie gminy. Wójt Gminy Nozdrzec podjął działania na podstawie zgłoszenia </w:t>
      </w:r>
      <w:r w:rsidR="008054D1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 szkoły, z którego wynikało, iż dziecko skarżącego nie realizuje w tej placówce obowiązku nauki. </w:t>
      </w:r>
      <w:r w:rsidR="00FA14CE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tym Wójt był prawnie zobligowany do wszczęcia procedury wyjaśniającej w tym zakresie, co też uczynił kierując pismo do skarżącego, który jako rodzic, na podstawie art. 40 ust 2 Prawo oświatowe</w:t>
      </w:r>
      <w:r w:rsidR="00FA14CE" w:rsidRPr="00F8045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, </w:t>
      </w:r>
      <w:r w:rsidR="00FA14CE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obowiązany jest udzielić stosowanej informacji.</w:t>
      </w:r>
    </w:p>
    <w:p w14:paraId="20BEDFD0" w14:textId="77777777" w:rsidR="008054D1" w:rsidRPr="00F8045D" w:rsidRDefault="008054D1" w:rsidP="000C7B70">
      <w:pPr>
        <w:suppressAutoHyphens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012BCD" w14:textId="0D163F49" w:rsidR="007443B8" w:rsidRPr="00F8045D" w:rsidRDefault="00606D8B" w:rsidP="000C7B7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="007443B8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akt, iż dzieci Skarżącego nie posiadają zameldowania na terenie gminy Nozdrzec</w:t>
      </w:r>
      <w:r w:rsidR="00366D81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443B8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uniemożliwia</w:t>
      </w:r>
      <w:r w:rsidR="00366D81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="007443B8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weryfikację w rejestrach public</w:t>
      </w:r>
      <w:r w:rsidR="00AE1F86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znych.</w:t>
      </w:r>
      <w:r w:rsidR="007443B8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D792D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7443B8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rzywołanie art. 120 ustawy o postępowaniu egzekucyjnym w administracji nie stanowiło nałożenia kary</w:t>
      </w:r>
      <w:r w:rsidR="00AD792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7443B8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ani bezpodstawnej groźby, lecz było koniecznym pouczeniem co do ewentualnej sankcji w przypadku braku udzielenia odpowiedzi. Organ jest zobowiązany do należytego i wyczerpującego informowania stron o okolicznościach faktycznych i prawnych, które mogą mieć wpływ na ustalenie ich praw i obowiązków, w tym o skutkach niewykonania obowiązków o charakterze publicznoprawnym.</w:t>
      </w:r>
      <w:r w:rsidR="00AE1F86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D792D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E1F86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nformacja lub pouczenie </w:t>
      </w:r>
      <w:r w:rsidR="00691D1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E1F86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o sankcjach w żaden sposób nie narusza dóbr skarżącego</w:t>
      </w:r>
      <w:r w:rsidR="00691D1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AE1F86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ani nie stanowi wywierania nacisku, </w:t>
      </w:r>
      <w:r w:rsidR="00691D1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E1F86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a służy jedynie sprawnemu i zgodnemu z prawem ustaleniu stanu faktycznego.</w:t>
      </w:r>
    </w:p>
    <w:p w14:paraId="7C72B4FF" w14:textId="2340BFAE" w:rsidR="00AE1F86" w:rsidRPr="00691D10" w:rsidRDefault="00606D8B" w:rsidP="000C7B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45D">
        <w:rPr>
          <w:rFonts w:ascii="Times New Roman" w:hAnsi="Times New Roman" w:cs="Times New Roman"/>
          <w:sz w:val="24"/>
          <w:szCs w:val="24"/>
        </w:rPr>
        <w:t>Należy zaznaczyć, że monitorowanie</w:t>
      </w:r>
      <w:r w:rsidR="002409F9" w:rsidRPr="00F8045D">
        <w:rPr>
          <w:rFonts w:ascii="Times New Roman" w:hAnsi="Times New Roman" w:cs="Times New Roman"/>
          <w:sz w:val="24"/>
          <w:szCs w:val="24"/>
        </w:rPr>
        <w:t xml:space="preserve"> </w:t>
      </w:r>
      <w:r w:rsidRPr="00F8045D">
        <w:rPr>
          <w:rFonts w:ascii="Times New Roman" w:hAnsi="Times New Roman" w:cs="Times New Roman"/>
          <w:sz w:val="24"/>
          <w:szCs w:val="24"/>
        </w:rPr>
        <w:t xml:space="preserve">obowiązku </w:t>
      </w:r>
      <w:r w:rsidR="002409F9" w:rsidRPr="00F8045D">
        <w:rPr>
          <w:rFonts w:ascii="Times New Roman" w:hAnsi="Times New Roman" w:cs="Times New Roman"/>
          <w:sz w:val="24"/>
          <w:szCs w:val="24"/>
        </w:rPr>
        <w:t xml:space="preserve">realizacji nauki przez ucznia spoczywa na dyrektorze szkoły. W związku z tym gmina nie posiada bieżących informacji dotyczących realizacji obowiązku nauki </w:t>
      </w:r>
      <w:r w:rsidR="00AD792D">
        <w:rPr>
          <w:rFonts w:ascii="Times New Roman" w:hAnsi="Times New Roman" w:cs="Times New Roman"/>
          <w:sz w:val="24"/>
          <w:szCs w:val="24"/>
        </w:rPr>
        <w:t xml:space="preserve">przez </w:t>
      </w:r>
      <w:r w:rsidR="002409F9" w:rsidRPr="00F8045D">
        <w:rPr>
          <w:rFonts w:ascii="Times New Roman" w:hAnsi="Times New Roman" w:cs="Times New Roman"/>
          <w:sz w:val="24"/>
          <w:szCs w:val="24"/>
        </w:rPr>
        <w:t>dzieci Skarżącego, wobec czego brak było możliwości udzielenia info</w:t>
      </w:r>
      <w:r w:rsidR="00AD792D">
        <w:rPr>
          <w:rFonts w:ascii="Times New Roman" w:hAnsi="Times New Roman" w:cs="Times New Roman"/>
          <w:sz w:val="24"/>
          <w:szCs w:val="24"/>
        </w:rPr>
        <w:t xml:space="preserve">rmacji we wnioskowanym zakresie, o czym Skarżący został poinformowany w piśmie z </w:t>
      </w:r>
      <w:r w:rsidR="00AD792D" w:rsidRPr="00691D10">
        <w:rPr>
          <w:rFonts w:ascii="Times New Roman" w:hAnsi="Times New Roman" w:cs="Times New Roman"/>
          <w:sz w:val="24"/>
          <w:szCs w:val="24"/>
        </w:rPr>
        <w:t xml:space="preserve">dnia 21.01.2026 </w:t>
      </w:r>
      <w:r w:rsidR="00691D10">
        <w:rPr>
          <w:rFonts w:ascii="Times New Roman" w:hAnsi="Times New Roman" w:cs="Times New Roman"/>
          <w:sz w:val="24"/>
          <w:szCs w:val="24"/>
        </w:rPr>
        <w:t>r.</w:t>
      </w:r>
    </w:p>
    <w:p w14:paraId="1D064510" w14:textId="77777777" w:rsidR="00AE1F86" w:rsidRPr="00691D10" w:rsidRDefault="00AE1F86" w:rsidP="000C7B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0B0090" w14:textId="588035B6" w:rsidR="003073AB" w:rsidRPr="00F8045D" w:rsidRDefault="003073AB" w:rsidP="000C7B70">
      <w:pPr>
        <w:pStyle w:val="isselectedend"/>
        <w:spacing w:before="0" w:after="0" w:line="276" w:lineRule="auto"/>
        <w:jc w:val="both"/>
      </w:pPr>
      <w:r w:rsidRPr="00F8045D">
        <w:t>W przesłanej do Skarżącego</w:t>
      </w:r>
      <w:r w:rsidR="00715EA4" w:rsidRPr="00F8045D">
        <w:t xml:space="preserve"> korespondencji wyjaśniono, że g</w:t>
      </w:r>
      <w:r w:rsidRPr="00F8045D">
        <w:t>mina otrzymała ze szkoły informację potwierdzają</w:t>
      </w:r>
      <w:r w:rsidR="00EB4A4B">
        <w:t>cą</w:t>
      </w:r>
      <w:r w:rsidR="00785CA2" w:rsidRPr="00F8045D">
        <w:t xml:space="preserve"> </w:t>
      </w:r>
      <w:r w:rsidR="003A0EBD" w:rsidRPr="00F8045D">
        <w:t>kontynuację nauki</w:t>
      </w:r>
      <w:r w:rsidR="00EB4A4B">
        <w:t>,</w:t>
      </w:r>
      <w:r w:rsidR="00785CA2" w:rsidRPr="00F8045D">
        <w:t xml:space="preserve"> </w:t>
      </w:r>
      <w:r w:rsidR="00715EA4" w:rsidRPr="00F8045D">
        <w:t xml:space="preserve">dołączając </w:t>
      </w:r>
      <w:r w:rsidR="00785CA2" w:rsidRPr="00F8045D">
        <w:t>kopi</w:t>
      </w:r>
      <w:r w:rsidR="00715EA4" w:rsidRPr="00F8045D">
        <w:t>ę</w:t>
      </w:r>
      <w:r w:rsidR="00785CA2" w:rsidRPr="00F8045D">
        <w:t xml:space="preserve"> przedmiotowej informacji.</w:t>
      </w:r>
      <w:r w:rsidRPr="00F8045D">
        <w:t xml:space="preserve"> </w:t>
      </w:r>
    </w:p>
    <w:p w14:paraId="37218634" w14:textId="77777777" w:rsidR="003073AB" w:rsidRPr="00F8045D" w:rsidRDefault="003073AB" w:rsidP="000C7B70">
      <w:pPr>
        <w:pStyle w:val="NormalnyWeb"/>
        <w:spacing w:before="0" w:after="0" w:line="276" w:lineRule="auto"/>
        <w:jc w:val="both"/>
      </w:pPr>
      <w:r w:rsidRPr="00F8045D">
        <w:t>Otrzymanie takiego potwierdzenia realizowania przez dziecko obowiązku nauki oznacza, że obowiązek ten jest spełniony, a tym samym ustaje podstawa do podejmowania dalszych czynności w sprawie, w tym ewentualnego nałożenia grzywny. W związku z powyższym sprawę uznano za zakończoną.</w:t>
      </w:r>
    </w:p>
    <w:p w14:paraId="4C796E96" w14:textId="77777777" w:rsidR="00DC401D" w:rsidRPr="00F8045D" w:rsidRDefault="00DC401D" w:rsidP="000C7B70">
      <w:pPr>
        <w:suppressAutoHyphens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033616" w14:textId="77777777" w:rsidR="00691D10" w:rsidRDefault="00691D10" w:rsidP="000C7B70">
      <w:pPr>
        <w:suppressAutoHyphens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3EE386" w14:textId="77777777" w:rsidR="00691D10" w:rsidRDefault="00691D10" w:rsidP="000C7B70">
      <w:pPr>
        <w:suppressAutoHyphens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AD7A0F" w14:textId="77777777" w:rsidR="00D17484" w:rsidRDefault="00D17484" w:rsidP="000C7B70">
      <w:pPr>
        <w:suppressAutoHyphens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14:paraId="4F0931DB" w14:textId="622C05D6" w:rsidR="001B73B2" w:rsidRPr="00F8045D" w:rsidRDefault="00DC401D" w:rsidP="000C7B70">
      <w:pPr>
        <w:suppressAutoHyphens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S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karg</w:t>
      </w: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, Wniosków i P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etycji </w:t>
      </w: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biorąc powyższe pod uwagę, 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uznała</w:t>
      </w: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że brak jest podstawy do uwzględnienia skargi. Komisja rekomendowała uznanie skargi za bezzasadną 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</w:t>
      </w: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</w:t>
      </w: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przeciw </w:t>
      </w: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wstrzymujących się </w:t>
      </w: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. Uwzględniając rekomendacje komisji Rada Gminy Nozdrzec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stoi na stanowisku</w:t>
      </w: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 przyjęcie uchwały </w:t>
      </w: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9D6C82"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zaproponowanej formie jest zasadne</w:t>
      </w:r>
      <w:r w:rsidRPr="00F8045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sectPr w:rsidR="001B73B2" w:rsidRPr="00F8045D" w:rsidSect="00691D10">
      <w:pgSz w:w="11906" w:h="16838"/>
      <w:pgMar w:top="851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04164"/>
    <w:multiLevelType w:val="multilevel"/>
    <w:tmpl w:val="B7B87F5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0A70886"/>
    <w:multiLevelType w:val="multilevel"/>
    <w:tmpl w:val="3E689038"/>
    <w:lvl w:ilvl="0"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3"/>
        <w:szCs w:val="23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152"/>
    <w:rsid w:val="00006BFF"/>
    <w:rsid w:val="0006328E"/>
    <w:rsid w:val="000A4728"/>
    <w:rsid w:val="000B2ED4"/>
    <w:rsid w:val="000C1E3D"/>
    <w:rsid w:val="000C7B70"/>
    <w:rsid w:val="000D3E90"/>
    <w:rsid w:val="000E597F"/>
    <w:rsid w:val="000E6872"/>
    <w:rsid w:val="00122A99"/>
    <w:rsid w:val="00123293"/>
    <w:rsid w:val="00133C67"/>
    <w:rsid w:val="0015616F"/>
    <w:rsid w:val="001B73B2"/>
    <w:rsid w:val="00207E6F"/>
    <w:rsid w:val="00236ED0"/>
    <w:rsid w:val="002409F9"/>
    <w:rsid w:val="00253DE8"/>
    <w:rsid w:val="00284C06"/>
    <w:rsid w:val="002858F7"/>
    <w:rsid w:val="00287719"/>
    <w:rsid w:val="00304442"/>
    <w:rsid w:val="003073AB"/>
    <w:rsid w:val="00313C22"/>
    <w:rsid w:val="003455F2"/>
    <w:rsid w:val="00357ADA"/>
    <w:rsid w:val="00366D81"/>
    <w:rsid w:val="003A0EBD"/>
    <w:rsid w:val="003C20D3"/>
    <w:rsid w:val="004D775D"/>
    <w:rsid w:val="005143F0"/>
    <w:rsid w:val="0052249C"/>
    <w:rsid w:val="00580A01"/>
    <w:rsid w:val="005A4A5C"/>
    <w:rsid w:val="005D5E1D"/>
    <w:rsid w:val="00605B87"/>
    <w:rsid w:val="00606D8B"/>
    <w:rsid w:val="006359C2"/>
    <w:rsid w:val="006672D2"/>
    <w:rsid w:val="00691D10"/>
    <w:rsid w:val="006D26E7"/>
    <w:rsid w:val="00715EA4"/>
    <w:rsid w:val="007443B8"/>
    <w:rsid w:val="00751098"/>
    <w:rsid w:val="007555DB"/>
    <w:rsid w:val="0078006D"/>
    <w:rsid w:val="00785CA2"/>
    <w:rsid w:val="007B0D85"/>
    <w:rsid w:val="007D2A8D"/>
    <w:rsid w:val="007F2038"/>
    <w:rsid w:val="008054D1"/>
    <w:rsid w:val="008362FD"/>
    <w:rsid w:val="0084422C"/>
    <w:rsid w:val="00876A0C"/>
    <w:rsid w:val="0089521D"/>
    <w:rsid w:val="00905D90"/>
    <w:rsid w:val="00907FA2"/>
    <w:rsid w:val="0093331D"/>
    <w:rsid w:val="009366B9"/>
    <w:rsid w:val="009D6C82"/>
    <w:rsid w:val="00A53953"/>
    <w:rsid w:val="00A86ED6"/>
    <w:rsid w:val="00AD792D"/>
    <w:rsid w:val="00AE1F86"/>
    <w:rsid w:val="00B2185A"/>
    <w:rsid w:val="00B33901"/>
    <w:rsid w:val="00B4730A"/>
    <w:rsid w:val="00B62E69"/>
    <w:rsid w:val="00BC2310"/>
    <w:rsid w:val="00C5526C"/>
    <w:rsid w:val="00C91110"/>
    <w:rsid w:val="00C9572C"/>
    <w:rsid w:val="00CE204F"/>
    <w:rsid w:val="00D17484"/>
    <w:rsid w:val="00DB48AA"/>
    <w:rsid w:val="00DB71EA"/>
    <w:rsid w:val="00DC401D"/>
    <w:rsid w:val="00DD37B6"/>
    <w:rsid w:val="00DE7231"/>
    <w:rsid w:val="00E32EF6"/>
    <w:rsid w:val="00E35F9F"/>
    <w:rsid w:val="00E60C15"/>
    <w:rsid w:val="00EB1BE8"/>
    <w:rsid w:val="00EB4A4B"/>
    <w:rsid w:val="00EC20C0"/>
    <w:rsid w:val="00EE21DD"/>
    <w:rsid w:val="00F0700D"/>
    <w:rsid w:val="00F6361E"/>
    <w:rsid w:val="00F73FC3"/>
    <w:rsid w:val="00F8045D"/>
    <w:rsid w:val="00F866B7"/>
    <w:rsid w:val="00FA14CE"/>
    <w:rsid w:val="00FB1A13"/>
    <w:rsid w:val="00FE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204C8"/>
  <w15:chartTrackingRefBased/>
  <w15:docId w15:val="{9266E0B0-990B-41F7-9437-574AF575E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5F9F"/>
    <w:pPr>
      <w:suppressAutoHyphens/>
    </w:pPr>
  </w:style>
  <w:style w:type="paragraph" w:styleId="Nagwek4">
    <w:name w:val="heading 4"/>
    <w:basedOn w:val="Normalny"/>
    <w:link w:val="Nagwek4Znak"/>
    <w:uiPriority w:val="9"/>
    <w:qFormat/>
    <w:rsid w:val="00E35F9F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qFormat/>
    <w:rsid w:val="00E35F9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7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71EA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EC20C0"/>
    <w:rPr>
      <w:b/>
      <w:bCs/>
    </w:rPr>
  </w:style>
  <w:style w:type="paragraph" w:styleId="Poprawka">
    <w:name w:val="Revision"/>
    <w:hidden/>
    <w:uiPriority w:val="99"/>
    <w:semiHidden/>
    <w:rsid w:val="000A4728"/>
    <w:pPr>
      <w:spacing w:after="0" w:line="240" w:lineRule="auto"/>
    </w:pPr>
  </w:style>
  <w:style w:type="character" w:customStyle="1" w:styleId="Teksttreci">
    <w:name w:val="Tekst treści_"/>
    <w:basedOn w:val="Domylnaczcionkaakapitu"/>
    <w:link w:val="Teksttreci0"/>
    <w:rsid w:val="007F2038"/>
    <w:rPr>
      <w:rFonts w:ascii="Arial" w:eastAsia="Arial" w:hAnsi="Arial" w:cs="Arial"/>
      <w:spacing w:val="-5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F2038"/>
    <w:pPr>
      <w:widowControl w:val="0"/>
      <w:shd w:val="clear" w:color="auto" w:fill="FFFFFF"/>
      <w:suppressAutoHyphens w:val="0"/>
      <w:spacing w:after="0" w:line="338" w:lineRule="exact"/>
      <w:ind w:hanging="300"/>
      <w:jc w:val="both"/>
    </w:pPr>
    <w:rPr>
      <w:rFonts w:ascii="Arial" w:eastAsia="Arial" w:hAnsi="Arial" w:cs="Arial"/>
      <w:spacing w:val="-5"/>
      <w:sz w:val="23"/>
      <w:szCs w:val="23"/>
    </w:rPr>
  </w:style>
  <w:style w:type="paragraph" w:customStyle="1" w:styleId="isselectedend">
    <w:name w:val="isselectedend"/>
    <w:basedOn w:val="Normalny"/>
    <w:rsid w:val="003073AB"/>
    <w:pPr>
      <w:suppressAutoHyphens w:val="0"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3073AB"/>
    <w:pPr>
      <w:suppressAutoHyphens w:val="0"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26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7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3</Pages>
  <Words>623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Bogusława Wójcik</dc:creator>
  <cp:keywords/>
  <dc:description/>
  <cp:lastModifiedBy>Bogusława Wójcik</cp:lastModifiedBy>
  <cp:revision>28</cp:revision>
  <cp:lastPrinted>2026-09-25T10:35:00Z</cp:lastPrinted>
  <dcterms:created xsi:type="dcterms:W3CDTF">2026-09-23T14:29:00Z</dcterms:created>
  <dcterms:modified xsi:type="dcterms:W3CDTF">2026-09-29T12:52:00Z</dcterms:modified>
</cp:coreProperties>
</file>