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F97" w:rsidRPr="00A35F97" w:rsidRDefault="00A35F97" w:rsidP="00A35F97">
      <w:pPr>
        <w:pStyle w:val="OrdinanceTitle"/>
        <w:jc w:val="right"/>
        <w:rPr>
          <w:i/>
        </w:rPr>
      </w:pPr>
      <w:r w:rsidRPr="00A35F97">
        <w:rPr>
          <w:i/>
        </w:rPr>
        <w:t xml:space="preserve">Projekt </w:t>
      </w:r>
    </w:p>
    <w:p w:rsidR="00A35F97" w:rsidRPr="001555C6" w:rsidRDefault="00A35F97" w:rsidP="00A35F97">
      <w:pPr>
        <w:pStyle w:val="OrdinanceTitle"/>
        <w:rPr>
          <w:b/>
          <w:caps/>
        </w:rPr>
      </w:pPr>
      <w:r w:rsidRPr="001555C6">
        <w:rPr>
          <w:b/>
          <w:caps/>
        </w:rPr>
        <w:t xml:space="preserve">Uchwała Nr </w:t>
      </w:r>
      <w:r>
        <w:rPr>
          <w:b/>
          <w:caps/>
        </w:rPr>
        <w:t>………..</w:t>
      </w:r>
      <w:r w:rsidRPr="001555C6">
        <w:rPr>
          <w:b/>
          <w:caps/>
        </w:rPr>
        <w:t>/</w:t>
      </w:r>
      <w:r>
        <w:rPr>
          <w:b/>
          <w:caps/>
        </w:rPr>
        <w:t>………</w:t>
      </w:r>
      <w:r w:rsidRPr="001555C6">
        <w:rPr>
          <w:b/>
          <w:caps/>
        </w:rPr>
        <w:t>/2026</w:t>
      </w:r>
    </w:p>
    <w:p w:rsidR="00A35F97" w:rsidRPr="005C0B21" w:rsidRDefault="00A35F97" w:rsidP="00A35F97">
      <w:pPr>
        <w:pStyle w:val="OrdinanceTitle"/>
        <w:rPr>
          <w:b/>
          <w:caps/>
        </w:rPr>
      </w:pPr>
      <w:r w:rsidRPr="005C0B21">
        <w:rPr>
          <w:b/>
          <w:caps/>
        </w:rPr>
        <w:t>Rady Gminy Nozdrzec</w:t>
      </w:r>
    </w:p>
    <w:p w:rsidR="00A35F97" w:rsidRPr="001555C6" w:rsidRDefault="00A35F97" w:rsidP="00A35F97">
      <w:pPr>
        <w:pStyle w:val="OrdinanceTitle"/>
        <w:rPr>
          <w:b/>
        </w:rPr>
      </w:pPr>
      <w:r w:rsidRPr="001555C6">
        <w:rPr>
          <w:b/>
        </w:rPr>
        <w:t xml:space="preserve">z dnia </w:t>
      </w:r>
      <w:r>
        <w:rPr>
          <w:b/>
        </w:rPr>
        <w:t>……. czerwca</w:t>
      </w:r>
      <w:r w:rsidRPr="001555C6">
        <w:rPr>
          <w:b/>
        </w:rPr>
        <w:t xml:space="preserve"> 2026 r.</w:t>
      </w:r>
    </w:p>
    <w:p w:rsidR="00A35F97" w:rsidRPr="001555C6" w:rsidRDefault="00A35F97" w:rsidP="00A35F97">
      <w:pPr>
        <w:pStyle w:val="OrdinanceTitle"/>
        <w:rPr>
          <w:b/>
        </w:rPr>
      </w:pPr>
    </w:p>
    <w:p w:rsidR="00A35F97" w:rsidRPr="001555C6" w:rsidRDefault="00A35F97" w:rsidP="00A35F97">
      <w:pPr>
        <w:pStyle w:val="OrdinanceTitle"/>
        <w:rPr>
          <w:b/>
        </w:rPr>
      </w:pPr>
      <w:r w:rsidRPr="001555C6">
        <w:rPr>
          <w:b/>
        </w:rPr>
        <w:t>w sprawie zmian w budżecie na rok 2026</w:t>
      </w:r>
    </w:p>
    <w:p w:rsidR="006B46A6" w:rsidRDefault="006B46A6">
      <w:pPr>
        <w:pStyle w:val="OrdinanceTitle"/>
      </w:pPr>
    </w:p>
    <w:p w:rsidR="006B46A6" w:rsidRPr="00A35F97" w:rsidRDefault="00A35F97">
      <w:pPr>
        <w:rPr>
          <w:b/>
        </w:rPr>
      </w:pPr>
      <w:r>
        <w:t>Na podstawie art. 18 ust. 2 pkt 4 ustawy z dnia 8 marca 1990 r. o samorządzie gminnym (</w:t>
      </w:r>
      <w:proofErr w:type="spellStart"/>
      <w:r>
        <w:t>t.j</w:t>
      </w:r>
      <w:proofErr w:type="spellEnd"/>
      <w:r>
        <w:t xml:space="preserve">. Dz. U. z 2025 roku, poz. 1153 z </w:t>
      </w:r>
      <w:proofErr w:type="spellStart"/>
      <w:r>
        <w:t>późn</w:t>
      </w:r>
      <w:proofErr w:type="spellEnd"/>
      <w:r>
        <w:t>. zm.) oraz art. 211, 212, 214, 215,217, 222, 235, 237,239 ustawy z dnia 27 sierpnia 2009 r. o finansach publicznych (</w:t>
      </w:r>
      <w:proofErr w:type="spellStart"/>
      <w:r>
        <w:t>t.j</w:t>
      </w:r>
      <w:proofErr w:type="spellEnd"/>
      <w:r>
        <w:t xml:space="preserve">. Dz. U. z 2024 roku, poz. 1530 z </w:t>
      </w:r>
      <w:proofErr w:type="spellStart"/>
      <w:r>
        <w:t>późn</w:t>
      </w:r>
      <w:proofErr w:type="spellEnd"/>
      <w:r>
        <w:t xml:space="preserve">. zm.), </w:t>
      </w:r>
      <w:r w:rsidRPr="00A35F97">
        <w:rPr>
          <w:b/>
        </w:rPr>
        <w:t>uchwala się, co następuje:</w:t>
      </w:r>
    </w:p>
    <w:p w:rsidR="006B46A6" w:rsidRDefault="00A35F97" w:rsidP="0075600B">
      <w:r w:rsidRPr="00A35F97">
        <w:rPr>
          <w:b/>
        </w:rPr>
        <w:t>§ 1</w:t>
      </w:r>
      <w:r w:rsidR="0075600B" w:rsidRPr="00A35F97">
        <w:rPr>
          <w:b/>
        </w:rPr>
        <w:t>.</w:t>
      </w:r>
      <w:r>
        <w:t xml:space="preserve"> </w:t>
      </w:r>
      <w:r w:rsidR="0075600B">
        <w:t>Z</w:t>
      </w:r>
      <w:r w:rsidR="00783AC8">
        <w:t xml:space="preserve">większa się </w:t>
      </w:r>
      <w:r>
        <w:t>dochody o kwotę 15 000,00 zł</w:t>
      </w:r>
    </w:p>
    <w:tbl>
      <w:tblPr>
        <w:tblStyle w:val="EcoTablePublink"/>
        <w:tblW w:w="4737" w:type="pct"/>
        <w:tblInd w:w="5" w:type="dxa"/>
        <w:tblLook w:val="04A0" w:firstRow="1" w:lastRow="0" w:firstColumn="1" w:lastColumn="0" w:noHBand="0" w:noVBand="1"/>
      </w:tblPr>
      <w:tblGrid>
        <w:gridCol w:w="574"/>
        <w:gridCol w:w="799"/>
        <w:gridCol w:w="814"/>
        <w:gridCol w:w="5735"/>
        <w:gridCol w:w="1416"/>
      </w:tblGrid>
      <w:tr w:rsidR="00A35F97" w:rsidTr="00FD310E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C8" w:rsidRDefault="00783AC8" w:rsidP="00A02BF5">
            <w:pPr>
              <w:pStyle w:val="EcoHeadingCell"/>
            </w:pPr>
            <w:r>
              <w:t>Dział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C8" w:rsidRDefault="00783AC8" w:rsidP="00A02BF5">
            <w:pPr>
              <w:pStyle w:val="EcoHeadingCell"/>
            </w:pPr>
            <w:r>
              <w:t>Rozdział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C8" w:rsidRDefault="00783AC8" w:rsidP="00A02BF5">
            <w:pPr>
              <w:pStyle w:val="EcoHeadingCell"/>
            </w:pPr>
            <w:r>
              <w:t>Paragraf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C8" w:rsidRDefault="00783AC8" w:rsidP="00A02BF5">
            <w:pPr>
              <w:pStyle w:val="EcoHeadingCell"/>
            </w:pPr>
            <w:r>
              <w:t>Wyszczególnienie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C8" w:rsidRDefault="00783AC8" w:rsidP="00A02BF5">
            <w:pPr>
              <w:pStyle w:val="EcoHeadingCell"/>
            </w:pPr>
            <w:r>
              <w:t>Zmiana</w:t>
            </w:r>
          </w:p>
        </w:tc>
      </w:tr>
      <w:tr w:rsidR="00A35F97" w:rsidRPr="00FD310E" w:rsidTr="00FD31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C8" w:rsidRPr="00FD310E" w:rsidRDefault="00783AC8" w:rsidP="00A02BF5">
            <w:pPr>
              <w:pStyle w:val="DefaultKeyCell"/>
              <w:rPr>
                <w:b/>
              </w:rPr>
            </w:pPr>
            <w:r w:rsidRPr="00FD310E">
              <w:rPr>
                <w:b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C8" w:rsidRPr="00FD310E" w:rsidRDefault="00783AC8" w:rsidP="00A02BF5">
            <w:pPr>
              <w:pStyle w:val="DefaultKeyCell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C8" w:rsidRPr="00FD310E" w:rsidRDefault="00783AC8" w:rsidP="00A02BF5">
            <w:pPr>
              <w:pStyle w:val="DefaultKeyCell"/>
              <w:rPr>
                <w:b/>
              </w:rPr>
            </w:pP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C8" w:rsidRPr="00FD310E" w:rsidRDefault="00783AC8" w:rsidP="00A02BF5">
            <w:pPr>
              <w:pStyle w:val="DefaultDescriptionCell"/>
              <w:rPr>
                <w:b/>
              </w:rPr>
            </w:pPr>
            <w:r w:rsidRPr="00FD310E">
              <w:rPr>
                <w:b/>
              </w:rPr>
              <w:t>Gospodarka komunalna i ochrona środowiska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AC8" w:rsidRPr="00FD310E" w:rsidRDefault="00783AC8" w:rsidP="00A02BF5">
            <w:pPr>
              <w:pStyle w:val="DefaultValueCell"/>
              <w:rPr>
                <w:b/>
              </w:rPr>
            </w:pPr>
            <w:r w:rsidRPr="00FD310E">
              <w:rPr>
                <w:b/>
              </w:rPr>
              <w:t>15 000,00</w:t>
            </w:r>
          </w:p>
        </w:tc>
      </w:tr>
      <w:tr w:rsidR="00FD310E" w:rsidRPr="00FD310E" w:rsidTr="00A35F97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Pr="00FD310E" w:rsidRDefault="00FD310E" w:rsidP="00A02BF5">
            <w:pPr>
              <w:pStyle w:val="DefaultKeyCell"/>
              <w:rPr>
                <w:b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Pr="00FD310E" w:rsidRDefault="00FD310E" w:rsidP="00A02BF5">
            <w:pPr>
              <w:pStyle w:val="DefaultKeyCell"/>
              <w:rPr>
                <w:b/>
              </w:rPr>
            </w:pPr>
            <w:r w:rsidRPr="00FD310E">
              <w:rPr>
                <w:b/>
              </w:rPr>
              <w:t>90001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Pr="00FD310E" w:rsidRDefault="00FD310E" w:rsidP="00A02BF5">
            <w:pPr>
              <w:pStyle w:val="DefaultKeyCell"/>
              <w:rPr>
                <w:b/>
              </w:rPr>
            </w:pPr>
          </w:p>
        </w:tc>
        <w:tc>
          <w:tcPr>
            <w:tcW w:w="30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Pr="00FD310E" w:rsidRDefault="00FD310E" w:rsidP="00A02BF5">
            <w:pPr>
              <w:pStyle w:val="DefaultDescriptionCell"/>
              <w:rPr>
                <w:b/>
              </w:rPr>
            </w:pPr>
            <w:r w:rsidRPr="00FD310E">
              <w:rPr>
                <w:b/>
              </w:rPr>
              <w:t>Gospodarka ściekowa i ochrona wód</w:t>
            </w: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Pr="00FD310E" w:rsidRDefault="00FD310E" w:rsidP="00A02BF5">
            <w:pPr>
              <w:pStyle w:val="DefaultValueCell"/>
              <w:rPr>
                <w:b/>
              </w:rPr>
            </w:pPr>
            <w:r w:rsidRPr="00FD310E">
              <w:rPr>
                <w:b/>
              </w:rPr>
              <w:t>15 000,00</w:t>
            </w:r>
          </w:p>
        </w:tc>
      </w:tr>
      <w:tr w:rsidR="00FD310E" w:rsidTr="00A35F9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DefaultKey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DefaultKey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DefaultKeyCell"/>
            </w:pPr>
            <w:r>
              <w:t>0830</w:t>
            </w:r>
          </w:p>
        </w:tc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DefaultDescriptionCell"/>
            </w:pPr>
            <w:r>
              <w:t>Wpływy z usług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DefaultValueCell"/>
            </w:pPr>
            <w:r>
              <w:t>15 000,00</w:t>
            </w:r>
          </w:p>
        </w:tc>
      </w:tr>
      <w:tr w:rsidR="00FD310E" w:rsidTr="00FD310E">
        <w:tc>
          <w:tcPr>
            <w:tcW w:w="4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EcoFooterCaptionCell"/>
            </w:pPr>
            <w:r>
              <w:t>Razem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EcoFooterValueCell"/>
            </w:pPr>
            <w:r>
              <w:t>15 000,00</w:t>
            </w:r>
          </w:p>
        </w:tc>
      </w:tr>
    </w:tbl>
    <w:p w:rsidR="00783AC8" w:rsidRDefault="00783AC8" w:rsidP="00783AC8">
      <w:pPr>
        <w:pStyle w:val="ListParagraph"/>
        <w:ind w:left="709"/>
      </w:pPr>
    </w:p>
    <w:p w:rsidR="006B46A6" w:rsidRDefault="00A35F97" w:rsidP="0075600B">
      <w:pPr>
        <w:pStyle w:val="ListParagraph"/>
      </w:pPr>
      <w:r w:rsidRPr="00A35F97">
        <w:rPr>
          <w:b/>
        </w:rPr>
        <w:t>§ 2</w:t>
      </w:r>
      <w:r w:rsidR="0075600B" w:rsidRPr="00A35F97">
        <w:rPr>
          <w:b/>
        </w:rPr>
        <w:t>.</w:t>
      </w:r>
      <w:r w:rsidR="0075600B">
        <w:t xml:space="preserve"> Z</w:t>
      </w:r>
      <w:r w:rsidR="00783AC8">
        <w:t xml:space="preserve">większa się </w:t>
      </w:r>
      <w:r>
        <w:t>wydatki o kwotę 35 000,00 zł</w:t>
      </w:r>
    </w:p>
    <w:tbl>
      <w:tblPr>
        <w:tblStyle w:val="EcoTablePublink"/>
        <w:tblW w:w="4737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5747"/>
        <w:gridCol w:w="1415"/>
      </w:tblGrid>
      <w:tr w:rsidR="00A35F97" w:rsidTr="00FD310E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00B" w:rsidRDefault="0075600B" w:rsidP="00A02BF5">
            <w:pPr>
              <w:pStyle w:val="EcoHeadingCell"/>
            </w:pPr>
            <w:r>
              <w:t>Dział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00B" w:rsidRDefault="0075600B" w:rsidP="00A02BF5">
            <w:pPr>
              <w:pStyle w:val="EcoHeadingCell"/>
            </w:pPr>
            <w:r>
              <w:t>Rozdział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00B" w:rsidRDefault="0075600B" w:rsidP="00A02BF5">
            <w:pPr>
              <w:pStyle w:val="EcoHeadingCell"/>
            </w:pPr>
            <w:r>
              <w:t>Paragraf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00B" w:rsidRDefault="0075600B" w:rsidP="00A02BF5">
            <w:pPr>
              <w:pStyle w:val="EcoHeadingCell"/>
            </w:pPr>
            <w:r>
              <w:t>Wyszczególnienie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00B" w:rsidRDefault="0075600B" w:rsidP="00A02BF5">
            <w:pPr>
              <w:pStyle w:val="EcoHeadingCell"/>
            </w:pPr>
            <w:r>
              <w:t>Zmiana</w:t>
            </w:r>
          </w:p>
        </w:tc>
      </w:tr>
      <w:tr w:rsidR="00A35F97" w:rsidRPr="00783AC8" w:rsidTr="00FD31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0B" w:rsidRPr="00783AC8" w:rsidRDefault="0075600B" w:rsidP="00A02BF5">
            <w:pPr>
              <w:pStyle w:val="DefaultKeyCell"/>
              <w:rPr>
                <w:b/>
              </w:rPr>
            </w:pPr>
            <w:r w:rsidRPr="00783AC8">
              <w:rPr>
                <w:b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0B" w:rsidRPr="00783AC8" w:rsidRDefault="0075600B" w:rsidP="00A02BF5">
            <w:pPr>
              <w:pStyle w:val="DefaultKeyCell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0B" w:rsidRPr="00783AC8" w:rsidRDefault="0075600B" w:rsidP="00A02BF5">
            <w:pPr>
              <w:pStyle w:val="DefaultKeyCell"/>
              <w:rPr>
                <w:b/>
              </w:rPr>
            </w:pP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0B" w:rsidRPr="00783AC8" w:rsidRDefault="0075600B" w:rsidP="00A02BF5">
            <w:pPr>
              <w:pStyle w:val="DefaultDescriptionCell"/>
              <w:rPr>
                <w:b/>
              </w:rPr>
            </w:pPr>
            <w:r w:rsidRPr="00783AC8">
              <w:rPr>
                <w:b/>
              </w:rPr>
              <w:t>Administracja publiczna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0B" w:rsidRPr="00783AC8" w:rsidRDefault="0075600B" w:rsidP="00A02BF5">
            <w:pPr>
              <w:pStyle w:val="DefaultValueCell"/>
              <w:rPr>
                <w:b/>
              </w:rPr>
            </w:pPr>
            <w:r w:rsidRPr="00783AC8">
              <w:rPr>
                <w:b/>
              </w:rPr>
              <w:t>-800,00</w:t>
            </w:r>
          </w:p>
        </w:tc>
      </w:tr>
      <w:tr w:rsidR="00FD310E" w:rsidRPr="00783AC8" w:rsidTr="00FD310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Pr="00783AC8" w:rsidRDefault="00FD310E" w:rsidP="00A02BF5">
            <w:pPr>
              <w:pStyle w:val="DefaultKeyCell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Pr="00783AC8" w:rsidRDefault="00FD310E" w:rsidP="00A02BF5">
            <w:pPr>
              <w:pStyle w:val="DefaultKeyCell"/>
              <w:rPr>
                <w:b/>
              </w:rPr>
            </w:pPr>
            <w:r w:rsidRPr="00783AC8">
              <w:rPr>
                <w:b/>
              </w:rPr>
              <w:t>75011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Pr="00783AC8" w:rsidRDefault="00FD310E" w:rsidP="00A02BF5">
            <w:pPr>
              <w:pStyle w:val="DefaultKeyCell"/>
              <w:rPr>
                <w:b/>
              </w:rPr>
            </w:pP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Pr="00783AC8" w:rsidRDefault="00FD310E" w:rsidP="00A02BF5">
            <w:pPr>
              <w:pStyle w:val="DefaultDescriptionCell"/>
              <w:rPr>
                <w:b/>
              </w:rPr>
            </w:pPr>
            <w:r w:rsidRPr="00783AC8">
              <w:rPr>
                <w:b/>
              </w:rPr>
              <w:t>Urzędy wojewódzkie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Pr="00783AC8" w:rsidRDefault="00FD310E" w:rsidP="00A02BF5">
            <w:pPr>
              <w:pStyle w:val="DefaultValueCell"/>
              <w:rPr>
                <w:b/>
              </w:rPr>
            </w:pPr>
            <w:r w:rsidRPr="00783AC8">
              <w:rPr>
                <w:b/>
              </w:rPr>
              <w:t>-800,00</w:t>
            </w:r>
          </w:p>
        </w:tc>
      </w:tr>
      <w:tr w:rsidR="00FD310E" w:rsidRPr="00783AC8" w:rsidTr="00FD310E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Pr="00783AC8" w:rsidRDefault="00FD310E" w:rsidP="00A02BF5">
            <w:pPr>
              <w:pStyle w:val="DefaultKeyCell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Pr="00783AC8" w:rsidRDefault="00FD310E" w:rsidP="00A02BF5">
            <w:pPr>
              <w:pStyle w:val="DefaultKeyCell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DefaultKeyCell"/>
            </w:pPr>
            <w:r>
              <w:t>4040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DefaultValueCell"/>
            </w:pPr>
            <w:r>
              <w:t>-800,00</w:t>
            </w:r>
          </w:p>
        </w:tc>
        <w:bookmarkStart w:id="0" w:name="_GoBack"/>
        <w:bookmarkEnd w:id="0"/>
      </w:tr>
      <w:tr w:rsidR="00A35F97" w:rsidRPr="00783AC8" w:rsidTr="00FD31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00B" w:rsidRPr="00783AC8" w:rsidRDefault="0075600B" w:rsidP="00A02BF5">
            <w:pPr>
              <w:pStyle w:val="DefaultKeyCell"/>
              <w:rPr>
                <w:b/>
              </w:rPr>
            </w:pPr>
            <w:r w:rsidRPr="00783AC8">
              <w:rPr>
                <w:b/>
              </w:rPr>
              <w:t>754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00B" w:rsidRPr="00783AC8" w:rsidRDefault="0075600B" w:rsidP="00A02BF5">
            <w:pPr>
              <w:pStyle w:val="DefaultKeyCell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00B" w:rsidRPr="00783AC8" w:rsidRDefault="0075600B" w:rsidP="00A02BF5">
            <w:pPr>
              <w:pStyle w:val="DefaultKeyCell"/>
              <w:rPr>
                <w:b/>
              </w:rPr>
            </w:pP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00B" w:rsidRPr="00783AC8" w:rsidRDefault="0075600B" w:rsidP="00A02BF5">
            <w:pPr>
              <w:pStyle w:val="DefaultDescriptionCell"/>
              <w:rPr>
                <w:b/>
              </w:rPr>
            </w:pPr>
            <w:r w:rsidRPr="00783AC8">
              <w:rPr>
                <w:b/>
              </w:rPr>
              <w:t>Bezpieczeństwo publiczne i ochrona przeciwpożarowa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00B" w:rsidRPr="00783AC8" w:rsidRDefault="0075600B" w:rsidP="00A02BF5">
            <w:pPr>
              <w:pStyle w:val="DefaultValueCell"/>
              <w:rPr>
                <w:b/>
              </w:rPr>
            </w:pPr>
            <w:r w:rsidRPr="00783AC8">
              <w:rPr>
                <w:b/>
              </w:rPr>
              <w:t>20 000,00</w:t>
            </w:r>
          </w:p>
        </w:tc>
      </w:tr>
      <w:tr w:rsidR="00FD310E" w:rsidRPr="00783AC8" w:rsidTr="00FD310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Pr="00783AC8" w:rsidRDefault="00FD310E" w:rsidP="00A02BF5">
            <w:pPr>
              <w:pStyle w:val="DefaultKeyCell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Pr="00783AC8" w:rsidRDefault="00FD310E" w:rsidP="00A02BF5">
            <w:pPr>
              <w:pStyle w:val="DefaultKeyCell"/>
              <w:rPr>
                <w:b/>
              </w:rPr>
            </w:pPr>
            <w:r w:rsidRPr="00783AC8">
              <w:rPr>
                <w:b/>
              </w:rPr>
              <w:t>75412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Pr="00783AC8" w:rsidRDefault="00FD310E" w:rsidP="00A02BF5">
            <w:pPr>
              <w:pStyle w:val="DefaultKeyCell"/>
              <w:rPr>
                <w:b/>
              </w:rPr>
            </w:pP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Pr="00783AC8" w:rsidRDefault="00FD310E" w:rsidP="00A02BF5">
            <w:pPr>
              <w:pStyle w:val="DefaultDescriptionCell"/>
              <w:rPr>
                <w:b/>
              </w:rPr>
            </w:pPr>
            <w:r w:rsidRPr="00783AC8">
              <w:rPr>
                <w:b/>
              </w:rPr>
              <w:t>Ochotnicze straże pożarne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Pr="00783AC8" w:rsidRDefault="00FD310E" w:rsidP="00A02BF5">
            <w:pPr>
              <w:pStyle w:val="DefaultValueCell"/>
              <w:rPr>
                <w:b/>
              </w:rPr>
            </w:pPr>
            <w:r w:rsidRPr="00783AC8">
              <w:rPr>
                <w:b/>
              </w:rPr>
              <w:t>20 000,00</w:t>
            </w:r>
          </w:p>
        </w:tc>
      </w:tr>
      <w:tr w:rsidR="00FD310E" w:rsidTr="00FD310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DefaultKeyCell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DefaultKey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DefaultKeyCell"/>
            </w:pPr>
            <w:r>
              <w:t>2820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Default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DefaultValueCell"/>
            </w:pPr>
            <w:r>
              <w:t>200 000,00</w:t>
            </w:r>
          </w:p>
        </w:tc>
      </w:tr>
      <w:tr w:rsidR="00FD310E" w:rsidTr="00FD310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DefaultKeyCell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DefaultKey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DefaultKeyCell"/>
            </w:pPr>
            <w:r>
              <w:t>6050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DefaultValueCell"/>
            </w:pPr>
            <w:r>
              <w:t>-200 000,00</w:t>
            </w:r>
          </w:p>
        </w:tc>
      </w:tr>
      <w:tr w:rsidR="00FD310E" w:rsidTr="00FD310E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DefaultKeyCell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DefaultKey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DefaultKeyCell"/>
            </w:pPr>
            <w:r>
              <w:t>6230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DefaultDescriptionCell"/>
            </w:pPr>
            <w: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DefaultValueCell"/>
            </w:pPr>
            <w:r>
              <w:t>20 000,00</w:t>
            </w:r>
          </w:p>
        </w:tc>
      </w:tr>
      <w:tr w:rsidR="00A35F97" w:rsidRPr="00783AC8" w:rsidTr="00FD31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00B" w:rsidRPr="00783AC8" w:rsidRDefault="0075600B" w:rsidP="00A02BF5">
            <w:pPr>
              <w:pStyle w:val="DefaultKeyCell"/>
              <w:rPr>
                <w:b/>
              </w:rPr>
            </w:pPr>
            <w:r w:rsidRPr="00783AC8">
              <w:rPr>
                <w:b/>
              </w:rPr>
              <w:t>851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00B" w:rsidRPr="00783AC8" w:rsidRDefault="0075600B" w:rsidP="00A02BF5">
            <w:pPr>
              <w:pStyle w:val="DefaultKeyCell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00B" w:rsidRPr="00783AC8" w:rsidRDefault="0075600B" w:rsidP="00A02BF5">
            <w:pPr>
              <w:pStyle w:val="DefaultKeyCell"/>
              <w:rPr>
                <w:b/>
              </w:rPr>
            </w:pP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00B" w:rsidRPr="00783AC8" w:rsidRDefault="0075600B" w:rsidP="00A02BF5">
            <w:pPr>
              <w:pStyle w:val="DefaultDescriptionCell"/>
              <w:rPr>
                <w:b/>
              </w:rPr>
            </w:pPr>
            <w:r w:rsidRPr="00783AC8">
              <w:rPr>
                <w:b/>
              </w:rPr>
              <w:t>Ochrona zdrowia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00B" w:rsidRPr="00783AC8" w:rsidRDefault="0075600B" w:rsidP="00A02BF5">
            <w:pPr>
              <w:pStyle w:val="DefaultValueCell"/>
              <w:rPr>
                <w:b/>
              </w:rPr>
            </w:pPr>
            <w:r w:rsidRPr="00783AC8">
              <w:rPr>
                <w:b/>
              </w:rPr>
              <w:t>0,00</w:t>
            </w:r>
          </w:p>
        </w:tc>
      </w:tr>
      <w:tr w:rsidR="00FD310E" w:rsidRPr="00783AC8" w:rsidTr="00FD310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Pr="00783AC8" w:rsidRDefault="00FD310E" w:rsidP="00A02BF5">
            <w:pPr>
              <w:pStyle w:val="DefaultKeyCell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Pr="00783AC8" w:rsidRDefault="00FD310E" w:rsidP="00A02BF5">
            <w:pPr>
              <w:pStyle w:val="DefaultKeyCell"/>
              <w:rPr>
                <w:b/>
              </w:rPr>
            </w:pPr>
            <w:r w:rsidRPr="00783AC8">
              <w:rPr>
                <w:b/>
              </w:rPr>
              <w:t>85154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Pr="00783AC8" w:rsidRDefault="00FD310E" w:rsidP="00A02BF5">
            <w:pPr>
              <w:pStyle w:val="DefaultKeyCell"/>
              <w:rPr>
                <w:b/>
              </w:rPr>
            </w:pP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Pr="00783AC8" w:rsidRDefault="00FD310E" w:rsidP="00A02BF5">
            <w:pPr>
              <w:pStyle w:val="DefaultDescriptionCell"/>
              <w:rPr>
                <w:b/>
              </w:rPr>
            </w:pPr>
            <w:r w:rsidRPr="00783AC8">
              <w:rPr>
                <w:b/>
              </w:rPr>
              <w:t>Przeciwdziałanie alkoholizmowi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Pr="00783AC8" w:rsidRDefault="00FD310E" w:rsidP="00A02BF5">
            <w:pPr>
              <w:pStyle w:val="DefaultValueCell"/>
              <w:rPr>
                <w:b/>
              </w:rPr>
            </w:pPr>
            <w:r w:rsidRPr="00783AC8">
              <w:rPr>
                <w:b/>
              </w:rPr>
              <w:t>0,00</w:t>
            </w:r>
          </w:p>
        </w:tc>
      </w:tr>
      <w:tr w:rsidR="00FD310E" w:rsidTr="00FD310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DefaultKeyCell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DefaultKey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DefaultKeyCell"/>
            </w:pPr>
            <w:r>
              <w:t>3030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DefaultValueCell"/>
            </w:pPr>
            <w:r>
              <w:t>14 000,00</w:t>
            </w:r>
          </w:p>
        </w:tc>
      </w:tr>
      <w:tr w:rsidR="00FD310E" w:rsidTr="00FD310E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DefaultKeyCell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DefaultKey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DefaultKeyCell"/>
            </w:pPr>
            <w:r>
              <w:t>4170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DefaultDescriptionCell"/>
            </w:pPr>
            <w:r>
              <w:t>Wynagrodzenia bezosobowe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DefaultValueCell"/>
            </w:pPr>
            <w:r>
              <w:t>-14 000,00</w:t>
            </w:r>
          </w:p>
        </w:tc>
      </w:tr>
      <w:tr w:rsidR="00A35F97" w:rsidRPr="00783AC8" w:rsidTr="00FD31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00B" w:rsidRPr="00783AC8" w:rsidRDefault="0075600B" w:rsidP="00A02BF5">
            <w:pPr>
              <w:pStyle w:val="DefaultKeyCell"/>
              <w:rPr>
                <w:b/>
              </w:rPr>
            </w:pPr>
            <w:r w:rsidRPr="00783AC8">
              <w:rPr>
                <w:b/>
              </w:rPr>
              <w:t>855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00B" w:rsidRPr="00783AC8" w:rsidRDefault="0075600B" w:rsidP="00A02BF5">
            <w:pPr>
              <w:pStyle w:val="DefaultKeyCell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00B" w:rsidRPr="00783AC8" w:rsidRDefault="0075600B" w:rsidP="00A02BF5">
            <w:pPr>
              <w:pStyle w:val="DefaultKeyCell"/>
              <w:rPr>
                <w:b/>
              </w:rPr>
            </w:pP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00B" w:rsidRPr="00783AC8" w:rsidRDefault="0075600B" w:rsidP="00A02BF5">
            <w:pPr>
              <w:pStyle w:val="DefaultDescriptionCell"/>
              <w:rPr>
                <w:b/>
              </w:rPr>
            </w:pPr>
            <w:r w:rsidRPr="00783AC8">
              <w:rPr>
                <w:b/>
              </w:rPr>
              <w:t>Rodzina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00B" w:rsidRPr="00783AC8" w:rsidRDefault="0075600B" w:rsidP="00A02BF5">
            <w:pPr>
              <w:pStyle w:val="DefaultValueCell"/>
              <w:rPr>
                <w:b/>
              </w:rPr>
            </w:pPr>
            <w:r w:rsidRPr="00783AC8">
              <w:rPr>
                <w:b/>
              </w:rPr>
              <w:t>800,00</w:t>
            </w:r>
          </w:p>
        </w:tc>
      </w:tr>
      <w:tr w:rsidR="00FD310E" w:rsidRPr="00783AC8" w:rsidTr="00FD310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Pr="00783AC8" w:rsidRDefault="00FD310E" w:rsidP="00A02BF5">
            <w:pPr>
              <w:pStyle w:val="DefaultKeyCell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Pr="00783AC8" w:rsidRDefault="00FD310E" w:rsidP="00A02BF5">
            <w:pPr>
              <w:pStyle w:val="DefaultKeyCell"/>
              <w:rPr>
                <w:b/>
              </w:rPr>
            </w:pPr>
            <w:r w:rsidRPr="00783AC8">
              <w:rPr>
                <w:b/>
              </w:rPr>
              <w:t>85516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Pr="00783AC8" w:rsidRDefault="00FD310E" w:rsidP="00A02BF5">
            <w:pPr>
              <w:pStyle w:val="DefaultKeyCell"/>
              <w:rPr>
                <w:b/>
              </w:rPr>
            </w:pP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Pr="00783AC8" w:rsidRDefault="00FD310E" w:rsidP="00A02BF5">
            <w:pPr>
              <w:pStyle w:val="DefaultDescriptionCell"/>
              <w:rPr>
                <w:b/>
              </w:rPr>
            </w:pPr>
            <w:r w:rsidRPr="00783AC8">
              <w:rPr>
                <w:b/>
              </w:rPr>
              <w:t>System opieki nad dziećmi w wieku do lat 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Pr="00783AC8" w:rsidRDefault="00FD310E" w:rsidP="00A02BF5">
            <w:pPr>
              <w:pStyle w:val="DefaultValueCell"/>
              <w:rPr>
                <w:b/>
              </w:rPr>
            </w:pPr>
            <w:r w:rsidRPr="00783AC8">
              <w:rPr>
                <w:b/>
              </w:rPr>
              <w:t>800,00</w:t>
            </w:r>
          </w:p>
        </w:tc>
      </w:tr>
      <w:tr w:rsidR="00FD310E" w:rsidTr="00FD310E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DefaultKey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DefaultKey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DefaultKeyCell"/>
            </w:pPr>
            <w:r>
              <w:t>4710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DefaultValueCell"/>
            </w:pPr>
            <w:r>
              <w:t>800,00</w:t>
            </w:r>
          </w:p>
        </w:tc>
      </w:tr>
      <w:tr w:rsidR="00A35F97" w:rsidRPr="00783AC8" w:rsidTr="00FD310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00B" w:rsidRPr="00783AC8" w:rsidRDefault="0075600B" w:rsidP="00A02BF5">
            <w:pPr>
              <w:pStyle w:val="DefaultKeyCell"/>
              <w:rPr>
                <w:b/>
              </w:rPr>
            </w:pPr>
            <w:r w:rsidRPr="00783AC8">
              <w:rPr>
                <w:b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00B" w:rsidRPr="00783AC8" w:rsidRDefault="0075600B" w:rsidP="00A02BF5">
            <w:pPr>
              <w:pStyle w:val="DefaultKeyCell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00B" w:rsidRPr="00783AC8" w:rsidRDefault="0075600B" w:rsidP="00A02BF5">
            <w:pPr>
              <w:pStyle w:val="DefaultKeyCell"/>
              <w:rPr>
                <w:b/>
              </w:rPr>
            </w:pP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00B" w:rsidRPr="00783AC8" w:rsidRDefault="0075600B" w:rsidP="00A02BF5">
            <w:pPr>
              <w:pStyle w:val="DefaultDescriptionCell"/>
              <w:rPr>
                <w:b/>
              </w:rPr>
            </w:pPr>
            <w:r w:rsidRPr="00783AC8">
              <w:rPr>
                <w:b/>
              </w:rPr>
              <w:t>Gospodarka komunalna i ochrona środowiska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600B" w:rsidRPr="00783AC8" w:rsidRDefault="0075600B" w:rsidP="00A02BF5">
            <w:pPr>
              <w:pStyle w:val="DefaultValueCell"/>
              <w:rPr>
                <w:b/>
              </w:rPr>
            </w:pPr>
            <w:r w:rsidRPr="00783AC8">
              <w:rPr>
                <w:b/>
              </w:rPr>
              <w:t>15 000,00</w:t>
            </w:r>
          </w:p>
        </w:tc>
      </w:tr>
      <w:tr w:rsidR="00FD310E" w:rsidRPr="00783AC8" w:rsidTr="00FD310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Pr="00783AC8" w:rsidRDefault="00FD310E" w:rsidP="00A02BF5">
            <w:pPr>
              <w:pStyle w:val="DefaultKeyCell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Pr="00783AC8" w:rsidRDefault="00FD310E" w:rsidP="00A02BF5">
            <w:pPr>
              <w:pStyle w:val="DefaultKeyCell"/>
              <w:rPr>
                <w:b/>
              </w:rPr>
            </w:pPr>
            <w:r w:rsidRPr="00783AC8">
              <w:rPr>
                <w:b/>
              </w:rPr>
              <w:t>90001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Pr="00783AC8" w:rsidRDefault="00FD310E" w:rsidP="00A02BF5">
            <w:pPr>
              <w:pStyle w:val="DefaultKeyCell"/>
              <w:rPr>
                <w:b/>
              </w:rPr>
            </w:pP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Pr="00783AC8" w:rsidRDefault="00FD310E" w:rsidP="00A02BF5">
            <w:pPr>
              <w:pStyle w:val="DefaultDescriptionCell"/>
              <w:rPr>
                <w:b/>
              </w:rPr>
            </w:pPr>
            <w:r w:rsidRPr="00783AC8">
              <w:rPr>
                <w:b/>
              </w:rPr>
              <w:t>Gospodarka ściekowa i ochrona wód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Pr="00783AC8" w:rsidRDefault="00FD310E" w:rsidP="00A02BF5">
            <w:pPr>
              <w:pStyle w:val="DefaultValueCell"/>
              <w:rPr>
                <w:b/>
              </w:rPr>
            </w:pPr>
            <w:r w:rsidRPr="00783AC8">
              <w:rPr>
                <w:b/>
              </w:rPr>
              <w:t>15 000,00</w:t>
            </w:r>
          </w:p>
        </w:tc>
      </w:tr>
      <w:tr w:rsidR="00FD310E" w:rsidTr="00FD310E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DefaultKey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DefaultKeyCell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DefaultKeyCell"/>
            </w:pPr>
            <w:r>
              <w:t>4210</w:t>
            </w: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DefaultValueCell"/>
            </w:pPr>
            <w:r>
              <w:t>15 000,00</w:t>
            </w:r>
          </w:p>
        </w:tc>
      </w:tr>
      <w:tr w:rsidR="00FD310E" w:rsidTr="00FD310E">
        <w:tc>
          <w:tcPr>
            <w:tcW w:w="4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EcoFooterCaptionCell"/>
            </w:pPr>
            <w:r>
              <w:t>Razem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10E" w:rsidRDefault="00FD310E" w:rsidP="00A02BF5">
            <w:pPr>
              <w:pStyle w:val="EcoFooterValueCell"/>
            </w:pPr>
            <w:r>
              <w:t>35 000,00</w:t>
            </w:r>
          </w:p>
        </w:tc>
      </w:tr>
    </w:tbl>
    <w:p w:rsidR="00783AC8" w:rsidRDefault="00783AC8" w:rsidP="0075600B">
      <w:pPr>
        <w:pStyle w:val="ListParagraph"/>
        <w:ind w:left="709"/>
      </w:pPr>
    </w:p>
    <w:p w:rsidR="0075600B" w:rsidRDefault="0075600B" w:rsidP="0075600B">
      <w:r w:rsidRPr="00A35F97">
        <w:rPr>
          <w:b/>
        </w:rPr>
        <w:t>§ 3.</w:t>
      </w:r>
      <w:r>
        <w:t xml:space="preserve"> 1. Zwiększa się planowany deficyt o kwotę 20 000,00 zł.</w:t>
      </w:r>
    </w:p>
    <w:p w:rsidR="0075600B" w:rsidRDefault="0075600B" w:rsidP="0075600B">
      <w:r>
        <w:t>Planowany deficyt budżetu Gminy Nozdrzec po uwzględnieniu zmian w budżecie wynosi 11 145 294,60 zł.</w:t>
      </w:r>
    </w:p>
    <w:p w:rsidR="0075600B" w:rsidRDefault="0075600B" w:rsidP="0075600B">
      <w:pPr>
        <w:pStyle w:val="ListParagraph"/>
        <w:jc w:val="both"/>
      </w:pPr>
      <w:r w:rsidRPr="00DD1B25">
        <w:t>Źródłem pokrycia planowanego deficytu ustala się</w:t>
      </w:r>
      <w:r>
        <w:t>:</w:t>
      </w:r>
    </w:p>
    <w:p w:rsidR="0075600B" w:rsidRDefault="0075600B" w:rsidP="0075600B">
      <w:pPr>
        <w:pStyle w:val="ListParagraph"/>
        <w:jc w:val="both"/>
      </w:pPr>
      <w:r>
        <w:t>-</w:t>
      </w:r>
      <w:r w:rsidRPr="00DD1B25">
        <w:t xml:space="preserve"> przychody z tytułu zaciąganych długoterminowych pożyczek i kredytów w kwocie 1 517 431,04 zł </w:t>
      </w:r>
    </w:p>
    <w:p w:rsidR="0075600B" w:rsidRPr="00DD1B25" w:rsidRDefault="0075600B" w:rsidP="0075600B">
      <w:pPr>
        <w:pStyle w:val="ListParagraph"/>
        <w:jc w:val="both"/>
      </w:pPr>
      <w:r>
        <w:t>- emisja</w:t>
      </w:r>
      <w:r w:rsidRPr="00DD1B25">
        <w:t xml:space="preserve"> obligacji w kwocie </w:t>
      </w:r>
      <w:r>
        <w:t xml:space="preserve">7 000 000,00 zł </w:t>
      </w:r>
    </w:p>
    <w:p w:rsidR="0075600B" w:rsidRDefault="0075600B" w:rsidP="0075600B">
      <w:pPr>
        <w:pStyle w:val="ListParagraph"/>
        <w:jc w:val="both"/>
        <w:rPr>
          <w:i/>
        </w:rPr>
      </w:pPr>
      <w:r>
        <w:lastRenderedPageBreak/>
        <w:t xml:space="preserve">- przychody jednostek samorządu terytorialnego wynikających rozliczenia środków określonych w art. 5 ust. 1 pkt 2 ustawy i dotacji na realizację programu, projektu lub zadania finansowanego z udziałem tych środków w kwocie 40 384,09 zł </w:t>
      </w:r>
      <w:r w:rsidRPr="00063894">
        <w:rPr>
          <w:i/>
        </w:rPr>
        <w:t>(</w:t>
      </w:r>
      <w:proofErr w:type="spellStart"/>
      <w:r w:rsidRPr="00063894">
        <w:rPr>
          <w:i/>
        </w:rPr>
        <w:t>Cyberbezpiec</w:t>
      </w:r>
      <w:r>
        <w:rPr>
          <w:i/>
        </w:rPr>
        <w:t>z</w:t>
      </w:r>
      <w:r w:rsidRPr="00063894">
        <w:rPr>
          <w:i/>
        </w:rPr>
        <w:t>ny</w:t>
      </w:r>
      <w:proofErr w:type="spellEnd"/>
      <w:r w:rsidRPr="00063894">
        <w:rPr>
          <w:i/>
        </w:rPr>
        <w:t xml:space="preserve"> samorząd)</w:t>
      </w:r>
    </w:p>
    <w:p w:rsidR="0075600B" w:rsidRDefault="0075600B" w:rsidP="0075600B">
      <w:pPr>
        <w:pStyle w:val="ListParagraph"/>
        <w:jc w:val="both"/>
      </w:pPr>
      <w:r>
        <w:rPr>
          <w:i/>
        </w:rPr>
        <w:t xml:space="preserve">- </w:t>
      </w:r>
      <w:r>
        <w:t xml:space="preserve">wolne środki, o których mowa w art. 217 ust.2 pkt 6 ustawy w kwocie 2 587 479,47 zł </w:t>
      </w:r>
    </w:p>
    <w:p w:rsidR="0075600B" w:rsidRDefault="0075600B" w:rsidP="0075600B">
      <w:pPr>
        <w:spacing w:after="0"/>
      </w:pPr>
      <w:r>
        <w:t xml:space="preserve">2. Przychody Gminy Nozdrzec wynoszą 17 744 762,60 zł. Składają się na nie: </w:t>
      </w:r>
    </w:p>
    <w:p w:rsidR="0075600B" w:rsidRDefault="0075600B" w:rsidP="0075600B">
      <w:pPr>
        <w:spacing w:after="0"/>
      </w:pPr>
      <w:r>
        <w:t xml:space="preserve">§903 przychody z zaciągniętych pożyczek na finansowanie zadań realizowanych z udziałem środków pochodzących z budżetu unii europejskiej w kwocie 5 950 000,00 zł, </w:t>
      </w:r>
    </w:p>
    <w:p w:rsidR="0075600B" w:rsidRDefault="0075600B" w:rsidP="0075600B">
      <w:pPr>
        <w:spacing w:after="0"/>
      </w:pPr>
      <w:r>
        <w:t xml:space="preserve">§906 przychody jednostek samorządu terytorialnego z wynikających z rozliczenia środków określonych w art. 5 ust. 1 pkt 2 ustawy i dotacji na realizację programu, projektu lub zadania finansowanego z udziałem tych środków w kwocie 40 384,09 zł, </w:t>
      </w:r>
    </w:p>
    <w:p w:rsidR="0075600B" w:rsidRDefault="0075600B" w:rsidP="0075600B">
      <w:pPr>
        <w:spacing w:after="0"/>
      </w:pPr>
      <w:r>
        <w:t xml:space="preserve">§931 przychody ze sprzedaży innych papierów wartościowych w kwocie 7 000 000,00 zł, </w:t>
      </w:r>
    </w:p>
    <w:p w:rsidR="0075600B" w:rsidRDefault="0075600B" w:rsidP="0075600B">
      <w:pPr>
        <w:spacing w:after="0"/>
      </w:pPr>
      <w:r>
        <w:t xml:space="preserve">§950 wolne środki, o których mowa w art. 217 ust.2 pkt 6 ustawy w kwocie 2 587 479,47 zł, </w:t>
      </w:r>
    </w:p>
    <w:p w:rsidR="0075600B" w:rsidRDefault="0075600B" w:rsidP="0075600B">
      <w:pPr>
        <w:spacing w:after="0" w:line="240" w:lineRule="auto"/>
      </w:pPr>
      <w:r>
        <w:t>§952 przychody z zaciągniętych pożyczek i kredytów na rynku krajowym w kwocie 2 166 899,04 zł.</w:t>
      </w:r>
    </w:p>
    <w:p w:rsidR="0075600B" w:rsidRDefault="0075600B" w:rsidP="0075600B">
      <w:pPr>
        <w:spacing w:after="0" w:line="240" w:lineRule="auto"/>
      </w:pPr>
    </w:p>
    <w:p w:rsidR="0075600B" w:rsidRDefault="0075600B" w:rsidP="0075600B">
      <w:pPr>
        <w:spacing w:after="0" w:line="240" w:lineRule="auto"/>
      </w:pPr>
      <w:r>
        <w:t xml:space="preserve">3. Rozchody Gminy Nozdrzec wynoszą 6 599 468,00 zł. Składają się na nie: </w:t>
      </w:r>
    </w:p>
    <w:p w:rsidR="0075600B" w:rsidRDefault="0075600B" w:rsidP="0075600B">
      <w:pPr>
        <w:spacing w:after="0"/>
      </w:pPr>
      <w:r>
        <w:t xml:space="preserve">§963 spłaty pożyczek otrzymanych na finansowanie zadań realizowanych z udziałem środków pochodzących z budżetu unii europejskiej w kwocie 5 950 000,00 zł, </w:t>
      </w:r>
    </w:p>
    <w:p w:rsidR="0075600B" w:rsidRDefault="0075600B" w:rsidP="0075600B">
      <w:pPr>
        <w:spacing w:after="0"/>
      </w:pPr>
      <w:r>
        <w:t>§992 spłaty otrzymanych krajowych pożyczek i kredytów w kwocie 649 468,00 zł.</w:t>
      </w:r>
    </w:p>
    <w:p w:rsidR="0075600B" w:rsidRDefault="0075600B" w:rsidP="0075600B">
      <w:pPr>
        <w:spacing w:after="0"/>
      </w:pPr>
    </w:p>
    <w:p w:rsidR="0075600B" w:rsidRDefault="00A35F97" w:rsidP="0075600B">
      <w:pPr>
        <w:spacing w:after="0"/>
      </w:pPr>
      <w:r w:rsidRPr="00A35F97">
        <w:rPr>
          <w:b/>
        </w:rPr>
        <w:t xml:space="preserve">§ </w:t>
      </w:r>
      <w:r w:rsidR="0075600B" w:rsidRPr="00A35F97">
        <w:rPr>
          <w:b/>
        </w:rPr>
        <w:t>4</w:t>
      </w:r>
      <w:r w:rsidRPr="00A35F97">
        <w:rPr>
          <w:b/>
        </w:rPr>
        <w:t>.</w:t>
      </w:r>
      <w:r>
        <w:t xml:space="preserve"> </w:t>
      </w:r>
      <w:r w:rsidR="0075600B">
        <w:rPr>
          <w:rFonts w:cstheme="minorHAnsi"/>
        </w:rPr>
        <w:t xml:space="preserve">W § 2 </w:t>
      </w:r>
      <w:r w:rsidR="0075600B">
        <w:t xml:space="preserve"> uchwały nr XXXVIII/224/2026 z dnia 8 maja 2026r., wprowadza się następujące zmiany:</w:t>
      </w:r>
    </w:p>
    <w:p w:rsidR="0075600B" w:rsidRDefault="0075600B" w:rsidP="0075600B">
      <w:r>
        <w:t xml:space="preserve">W dziele 750 rozdziale 75011 paragrafie 4740 wprowadza się kwotę 16,98 zł, natomiast w dziale 750 rozdziale 75023 paragrafie 4040 zastępuje się kwotą -22 376,89 zł  </w:t>
      </w:r>
    </w:p>
    <w:p w:rsidR="006B46A6" w:rsidRDefault="0075600B" w:rsidP="0075600B">
      <w:r w:rsidRPr="00A35F97">
        <w:rPr>
          <w:b/>
        </w:rPr>
        <w:t>§ 5</w:t>
      </w:r>
      <w:r w:rsidR="00A35F97" w:rsidRPr="00A35F97">
        <w:rPr>
          <w:b/>
        </w:rPr>
        <w:t>.</w:t>
      </w:r>
      <w:r w:rsidR="00A35F97">
        <w:t xml:space="preserve"> Wykonanie uchwały powierza się Wójtowi Gminy Nozdrzec.</w:t>
      </w:r>
    </w:p>
    <w:p w:rsidR="006B46A6" w:rsidRDefault="0075600B" w:rsidP="0075600B">
      <w:r w:rsidRPr="00A35F97">
        <w:rPr>
          <w:b/>
        </w:rPr>
        <w:t>§ 6</w:t>
      </w:r>
      <w:r w:rsidR="00A35F97" w:rsidRPr="00A35F97">
        <w:rPr>
          <w:b/>
        </w:rPr>
        <w:t>.</w:t>
      </w:r>
      <w:r w:rsidR="00A35F97">
        <w:t xml:space="preserve"> Uchwała wchodzi w życie z dniem podjęcia.</w:t>
      </w:r>
    </w:p>
    <w:sectPr w:rsidR="006B46A6" w:rsidSect="0075600B">
      <w:pgSz w:w="11906" w:h="16838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6FC4"/>
    <w:multiLevelType w:val="multilevel"/>
    <w:tmpl w:val="16E486E8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050FC589"/>
    <w:multiLevelType w:val="multilevel"/>
    <w:tmpl w:val="E7DA2D7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>
    <w:nsid w:val="344B9E77"/>
    <w:multiLevelType w:val="multilevel"/>
    <w:tmpl w:val="C29A30B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>
    <w:nsid w:val="34DA2D7C"/>
    <w:multiLevelType w:val="multilevel"/>
    <w:tmpl w:val="5B04FAC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>
    <w:nsid w:val="50AC47EC"/>
    <w:multiLevelType w:val="multilevel"/>
    <w:tmpl w:val="8D84752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>
    <w:nsid w:val="650CF6D6"/>
    <w:multiLevelType w:val="multilevel"/>
    <w:tmpl w:val="D8EE9CE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>
    <w:nsid w:val="71307B2A"/>
    <w:multiLevelType w:val="multilevel"/>
    <w:tmpl w:val="BEC885D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>
    <w:nsid w:val="71524E30"/>
    <w:multiLevelType w:val="multilevel"/>
    <w:tmpl w:val="CC1E3FF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>
    <w:nsid w:val="7FB007C4"/>
    <w:multiLevelType w:val="multilevel"/>
    <w:tmpl w:val="6FD4AA9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6A6"/>
    <w:rsid w:val="006B46A6"/>
    <w:rsid w:val="0075600B"/>
    <w:rsid w:val="00783AC8"/>
    <w:rsid w:val="00A35F97"/>
    <w:rsid w:val="00FD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3C5B0F-D4B3-452D-99C2-A860D732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0--86a534e3-2f9d-4f12-b587-5f403115172b/app</dc:creator>
  <cp:lastModifiedBy>Monika Pietrykowska</cp:lastModifiedBy>
  <cp:revision>3</cp:revision>
  <dcterms:created xsi:type="dcterms:W3CDTF">2026-06-01T11:08:00Z</dcterms:created>
  <dcterms:modified xsi:type="dcterms:W3CDTF">2026-06-01T11:09:00Z</dcterms:modified>
</cp:coreProperties>
</file>