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EB4F9" w14:textId="77777777" w:rsidR="00A53953" w:rsidRDefault="00A53953" w:rsidP="00E35F9F">
      <w:pPr>
        <w:spacing w:after="0"/>
        <w:jc w:val="center"/>
        <w:rPr>
          <w:rFonts w:ascii="Arial" w:hAnsi="Arial" w:cs="Arial"/>
          <w:b/>
        </w:rPr>
      </w:pPr>
    </w:p>
    <w:p w14:paraId="315D7383" w14:textId="77777777" w:rsidR="00A53953" w:rsidRDefault="00A53953" w:rsidP="00E35F9F">
      <w:pPr>
        <w:spacing w:after="0"/>
        <w:jc w:val="center"/>
        <w:rPr>
          <w:rFonts w:ascii="Arial" w:hAnsi="Arial" w:cs="Arial"/>
          <w:b/>
        </w:rPr>
      </w:pPr>
    </w:p>
    <w:p w14:paraId="4FB17155" w14:textId="77777777" w:rsidR="00E35F9F" w:rsidRPr="00EC20C0" w:rsidRDefault="00C5526C" w:rsidP="00E35F9F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 w:rsidRPr="00EC20C0">
        <w:rPr>
          <w:rFonts w:ascii="Arial" w:hAnsi="Arial" w:cs="Arial"/>
          <w:b/>
        </w:rPr>
        <w:t>UCHWAŁA NR ……</w:t>
      </w:r>
      <w:r w:rsidR="00E35F9F" w:rsidRPr="00EC20C0">
        <w:rPr>
          <w:rFonts w:ascii="Arial" w:hAnsi="Arial" w:cs="Arial"/>
          <w:b/>
        </w:rPr>
        <w:t>/…./2026</w:t>
      </w:r>
    </w:p>
    <w:p w14:paraId="65559A5A" w14:textId="77777777" w:rsidR="00E35F9F" w:rsidRPr="00EC20C0" w:rsidRDefault="00E35F9F" w:rsidP="00E35F9F">
      <w:pPr>
        <w:spacing w:after="0"/>
        <w:jc w:val="center"/>
        <w:rPr>
          <w:rFonts w:ascii="Arial" w:hAnsi="Arial" w:cs="Arial"/>
          <w:b/>
        </w:rPr>
      </w:pPr>
      <w:r w:rsidRPr="00EC20C0">
        <w:rPr>
          <w:rFonts w:ascii="Arial" w:hAnsi="Arial" w:cs="Arial"/>
          <w:b/>
        </w:rPr>
        <w:t>RADY GMINY NOZDRZEC</w:t>
      </w:r>
    </w:p>
    <w:p w14:paraId="200F4BAF" w14:textId="77777777" w:rsidR="00E35F9F" w:rsidRPr="00EC20C0" w:rsidRDefault="00E35F9F" w:rsidP="00E35F9F">
      <w:pPr>
        <w:spacing w:after="0"/>
        <w:jc w:val="center"/>
        <w:rPr>
          <w:rFonts w:ascii="Arial" w:hAnsi="Arial" w:cs="Arial"/>
          <w:b/>
        </w:rPr>
      </w:pPr>
    </w:p>
    <w:p w14:paraId="05D73C03" w14:textId="77777777" w:rsidR="00E35F9F" w:rsidRPr="00EC20C0" w:rsidRDefault="00E35F9F" w:rsidP="00E35F9F">
      <w:pPr>
        <w:spacing w:after="0"/>
        <w:jc w:val="center"/>
        <w:rPr>
          <w:rFonts w:ascii="Arial" w:hAnsi="Arial" w:cs="Arial"/>
          <w:b/>
        </w:rPr>
      </w:pPr>
      <w:r w:rsidRPr="00EC20C0">
        <w:rPr>
          <w:rFonts w:ascii="Arial" w:hAnsi="Arial" w:cs="Arial"/>
          <w:b/>
        </w:rPr>
        <w:t>z dnia ……</w:t>
      </w:r>
      <w:r w:rsidR="00133C67" w:rsidRPr="00EC20C0">
        <w:rPr>
          <w:rFonts w:ascii="Arial" w:hAnsi="Arial" w:cs="Arial"/>
          <w:b/>
        </w:rPr>
        <w:t>………</w:t>
      </w:r>
      <w:r w:rsidRPr="00EC20C0">
        <w:rPr>
          <w:rFonts w:ascii="Arial" w:hAnsi="Arial" w:cs="Arial"/>
          <w:b/>
        </w:rPr>
        <w:t xml:space="preserve"> 2026 r.</w:t>
      </w:r>
    </w:p>
    <w:p w14:paraId="2D2604D9" w14:textId="77777777" w:rsidR="00E35F9F" w:rsidRPr="00EC20C0" w:rsidRDefault="00E35F9F" w:rsidP="00E35F9F">
      <w:pPr>
        <w:spacing w:after="0"/>
        <w:jc w:val="both"/>
        <w:rPr>
          <w:rFonts w:ascii="Arial" w:hAnsi="Arial" w:cs="Arial"/>
          <w:b/>
        </w:rPr>
      </w:pPr>
    </w:p>
    <w:p w14:paraId="2694D6CB" w14:textId="77777777" w:rsidR="00E35F9F" w:rsidRPr="00EC20C0" w:rsidRDefault="00E35F9F" w:rsidP="00E35F9F">
      <w:pPr>
        <w:spacing w:after="0"/>
        <w:jc w:val="both"/>
        <w:rPr>
          <w:rFonts w:ascii="Arial" w:hAnsi="Arial" w:cs="Arial"/>
          <w:b/>
        </w:rPr>
      </w:pPr>
    </w:p>
    <w:p w14:paraId="3700FB0B" w14:textId="77777777" w:rsidR="00E35F9F" w:rsidRPr="00EC20C0" w:rsidRDefault="00E35F9F" w:rsidP="00E35F9F">
      <w:pPr>
        <w:jc w:val="center"/>
        <w:rPr>
          <w:rFonts w:ascii="Arial" w:hAnsi="Arial" w:cs="Arial"/>
          <w:b/>
        </w:rPr>
      </w:pPr>
      <w:r w:rsidRPr="00EC20C0">
        <w:rPr>
          <w:rFonts w:ascii="Arial" w:hAnsi="Arial" w:cs="Arial"/>
          <w:b/>
        </w:rPr>
        <w:t>w sprawie rozpatrzenia skargi na Wójta Gminy Nozdrzec</w:t>
      </w:r>
    </w:p>
    <w:p w14:paraId="3BABB1E8" w14:textId="77777777" w:rsidR="00E35F9F" w:rsidRPr="00EC20C0" w:rsidRDefault="00E35F9F" w:rsidP="00E35F9F">
      <w:pPr>
        <w:spacing w:after="0"/>
        <w:jc w:val="center"/>
        <w:rPr>
          <w:rFonts w:ascii="Arial" w:hAnsi="Arial" w:cs="Arial"/>
        </w:rPr>
      </w:pPr>
    </w:p>
    <w:p w14:paraId="44D4F41D" w14:textId="77777777" w:rsidR="00E35F9F" w:rsidRPr="00EC20C0" w:rsidRDefault="00E35F9F" w:rsidP="00F6361E">
      <w:pPr>
        <w:pStyle w:val="Nagwek4"/>
        <w:spacing w:beforeAutospacing="0" w:after="0" w:afterAutospacing="0"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EC20C0">
        <w:rPr>
          <w:rFonts w:ascii="Arial" w:hAnsi="Arial" w:cs="Arial"/>
          <w:b w:val="0"/>
          <w:sz w:val="22"/>
          <w:szCs w:val="22"/>
        </w:rPr>
        <w:t>Na podstawie art. 18 ust. 2 pkt 15 ustawy z dnia 8 marca</w:t>
      </w:r>
      <w:r w:rsidR="00F6361E" w:rsidRPr="00EC20C0">
        <w:rPr>
          <w:rFonts w:ascii="Arial" w:hAnsi="Arial" w:cs="Arial"/>
          <w:b w:val="0"/>
          <w:sz w:val="22"/>
          <w:szCs w:val="22"/>
        </w:rPr>
        <w:t xml:space="preserve"> 1990 r. o samorządzie gminnym (</w:t>
      </w:r>
      <w:proofErr w:type="spellStart"/>
      <w:r w:rsidR="00F6361E" w:rsidRPr="00EC20C0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="00F6361E" w:rsidRPr="00EC20C0">
        <w:rPr>
          <w:rFonts w:ascii="Arial" w:hAnsi="Arial" w:cs="Arial"/>
          <w:b w:val="0"/>
          <w:sz w:val="22"/>
          <w:szCs w:val="22"/>
        </w:rPr>
        <w:t>. </w:t>
      </w:r>
      <w:r w:rsidRPr="00EC20C0">
        <w:rPr>
          <w:rFonts w:ascii="Arial" w:hAnsi="Arial" w:cs="Arial"/>
          <w:b w:val="0"/>
          <w:sz w:val="22"/>
          <w:szCs w:val="22"/>
        </w:rPr>
        <w:t>Dz. U. z 2025 r. poz. 1153 z późn. zm.), art. 229 pkt. 3 ustawy z dnia 14 czerwca 1960 r. Kodeks postępowania administracyjnego (</w:t>
      </w:r>
      <w:proofErr w:type="spellStart"/>
      <w:r w:rsidRPr="00EC20C0">
        <w:rPr>
          <w:rFonts w:ascii="Arial" w:hAnsi="Arial" w:cs="Arial"/>
          <w:b w:val="0"/>
          <w:sz w:val="22"/>
          <w:szCs w:val="22"/>
        </w:rPr>
        <w:t>t.j</w:t>
      </w:r>
      <w:proofErr w:type="spellEnd"/>
      <w:r w:rsidRPr="00EC20C0">
        <w:rPr>
          <w:rFonts w:ascii="Arial" w:hAnsi="Arial" w:cs="Arial"/>
          <w:b w:val="0"/>
          <w:sz w:val="22"/>
          <w:szCs w:val="22"/>
        </w:rPr>
        <w:t xml:space="preserve">. Dz. U. z 2025 r., poz. 1691), </w:t>
      </w:r>
      <w:r w:rsidRPr="00EC20C0">
        <w:rPr>
          <w:rFonts w:ascii="Arial" w:hAnsi="Arial" w:cs="Arial"/>
          <w:sz w:val="22"/>
          <w:szCs w:val="22"/>
        </w:rPr>
        <w:t>Rada Gminy Nozdrzec uchwala, co następuje:</w:t>
      </w:r>
    </w:p>
    <w:p w14:paraId="38A5C66A" w14:textId="77777777" w:rsidR="00E35F9F" w:rsidRPr="00EC20C0" w:rsidRDefault="00E35F9F" w:rsidP="00F6361E">
      <w:pPr>
        <w:spacing w:after="0"/>
        <w:jc w:val="both"/>
        <w:rPr>
          <w:rFonts w:ascii="Arial" w:hAnsi="Arial" w:cs="Arial"/>
          <w:b/>
        </w:rPr>
      </w:pPr>
    </w:p>
    <w:p w14:paraId="4AB9AE18" w14:textId="77777777" w:rsidR="00E35F9F" w:rsidRPr="00EC20C0" w:rsidRDefault="00E35F9F" w:rsidP="00F6361E">
      <w:pPr>
        <w:spacing w:after="0"/>
        <w:jc w:val="both"/>
        <w:rPr>
          <w:rFonts w:ascii="Arial" w:hAnsi="Arial" w:cs="Arial"/>
        </w:rPr>
      </w:pPr>
      <w:r w:rsidRPr="00EC20C0">
        <w:rPr>
          <w:rFonts w:ascii="Arial" w:hAnsi="Arial" w:cs="Arial"/>
          <w:b/>
        </w:rPr>
        <w:t>§ 1.</w:t>
      </w:r>
      <w:r w:rsidRPr="00EC20C0">
        <w:rPr>
          <w:rFonts w:ascii="Arial" w:hAnsi="Arial" w:cs="Arial"/>
        </w:rPr>
        <w:t xml:space="preserve"> </w:t>
      </w:r>
      <w:r w:rsidR="008362FD" w:rsidRPr="00EC20C0">
        <w:rPr>
          <w:rFonts w:ascii="Arial" w:hAnsi="Arial" w:cs="Arial"/>
        </w:rPr>
        <w:t xml:space="preserve">Uznaje się za </w:t>
      </w:r>
      <w:r w:rsidR="00253DE8" w:rsidRPr="00EC20C0">
        <w:rPr>
          <w:rFonts w:ascii="Arial" w:hAnsi="Arial" w:cs="Arial"/>
        </w:rPr>
        <w:t>bez</w:t>
      </w:r>
      <w:r w:rsidR="008362FD" w:rsidRPr="00EC20C0">
        <w:rPr>
          <w:rFonts w:ascii="Arial" w:hAnsi="Arial" w:cs="Arial"/>
        </w:rPr>
        <w:t xml:space="preserve">zasadną skargę złożoną na </w:t>
      </w:r>
      <w:r w:rsidR="00F73FC3" w:rsidRPr="00EC20C0">
        <w:rPr>
          <w:rFonts w:ascii="Arial" w:hAnsi="Arial" w:cs="Arial"/>
        </w:rPr>
        <w:t>Wójta Gminy Nozdrzec w przedmiocie niezgodności z obowiązującymi przepisami prawa usług Oficjalnych stron BIP i WWW</w:t>
      </w:r>
      <w:r w:rsidRPr="00EC20C0">
        <w:rPr>
          <w:rFonts w:ascii="Arial" w:hAnsi="Arial" w:cs="Arial"/>
        </w:rPr>
        <w:t>.</w:t>
      </w:r>
    </w:p>
    <w:p w14:paraId="5058A389" w14:textId="77777777" w:rsidR="00E35F9F" w:rsidRPr="00EC20C0" w:rsidRDefault="00E35F9F" w:rsidP="00F6361E">
      <w:pPr>
        <w:spacing w:after="0"/>
        <w:jc w:val="both"/>
        <w:rPr>
          <w:rFonts w:ascii="Arial" w:hAnsi="Arial" w:cs="Arial"/>
        </w:rPr>
      </w:pPr>
    </w:p>
    <w:p w14:paraId="7386B048" w14:textId="77777777" w:rsidR="00E35F9F" w:rsidRPr="00EC20C0" w:rsidRDefault="00E35F9F" w:rsidP="00F6361E">
      <w:pPr>
        <w:spacing w:after="0"/>
        <w:jc w:val="both"/>
        <w:rPr>
          <w:rFonts w:ascii="Arial" w:hAnsi="Arial" w:cs="Arial"/>
          <w:b/>
        </w:rPr>
      </w:pPr>
      <w:r w:rsidRPr="00EC20C0">
        <w:rPr>
          <w:rFonts w:ascii="Arial" w:hAnsi="Arial" w:cs="Arial"/>
          <w:b/>
        </w:rPr>
        <w:t xml:space="preserve">§ 2. </w:t>
      </w:r>
      <w:r w:rsidRPr="00EC20C0">
        <w:rPr>
          <w:rFonts w:ascii="Arial" w:hAnsi="Arial" w:cs="Arial"/>
        </w:rPr>
        <w:t xml:space="preserve">O sposobie rozpatrzenia skargi Przewodniczący Rady zawiadomi </w:t>
      </w:r>
      <w:r w:rsidR="00F73FC3" w:rsidRPr="00EC20C0">
        <w:rPr>
          <w:rFonts w:ascii="Arial" w:hAnsi="Arial" w:cs="Arial"/>
        </w:rPr>
        <w:t>stronę skarżącą</w:t>
      </w:r>
      <w:r w:rsidRPr="00EC20C0">
        <w:rPr>
          <w:rFonts w:ascii="Arial" w:hAnsi="Arial" w:cs="Arial"/>
        </w:rPr>
        <w:t>.</w:t>
      </w:r>
    </w:p>
    <w:p w14:paraId="1125C17B" w14:textId="77777777" w:rsidR="00E35F9F" w:rsidRPr="00EC20C0" w:rsidRDefault="00E35F9F" w:rsidP="00E35F9F">
      <w:pPr>
        <w:spacing w:after="0"/>
        <w:jc w:val="both"/>
        <w:rPr>
          <w:rFonts w:ascii="Arial" w:hAnsi="Arial" w:cs="Arial"/>
        </w:rPr>
      </w:pPr>
    </w:p>
    <w:p w14:paraId="707C40F4" w14:textId="77777777" w:rsidR="00F6361E" w:rsidRPr="00EC20C0" w:rsidRDefault="00E35F9F" w:rsidP="00F6361E">
      <w:pPr>
        <w:spacing w:after="0"/>
        <w:jc w:val="both"/>
        <w:rPr>
          <w:rFonts w:ascii="Arial" w:hAnsi="Arial" w:cs="Arial"/>
        </w:rPr>
      </w:pPr>
      <w:r w:rsidRPr="00EC20C0">
        <w:rPr>
          <w:rFonts w:ascii="Arial" w:hAnsi="Arial" w:cs="Arial"/>
          <w:b/>
        </w:rPr>
        <w:t xml:space="preserve">§ 3. </w:t>
      </w:r>
      <w:r w:rsidRPr="00EC20C0">
        <w:rPr>
          <w:rFonts w:ascii="Arial" w:hAnsi="Arial" w:cs="Arial"/>
        </w:rPr>
        <w:t>Uchwała wchodzi w życie z dniem podjęcia.</w:t>
      </w:r>
    </w:p>
    <w:p w14:paraId="69D4D676" w14:textId="77777777" w:rsidR="00F6361E" w:rsidRPr="00EC20C0" w:rsidRDefault="00F6361E">
      <w:pPr>
        <w:suppressAutoHyphens w:val="0"/>
        <w:rPr>
          <w:rFonts w:ascii="Arial" w:hAnsi="Arial" w:cs="Arial"/>
        </w:rPr>
      </w:pPr>
      <w:r w:rsidRPr="00EC20C0">
        <w:rPr>
          <w:rFonts w:ascii="Arial" w:hAnsi="Arial" w:cs="Arial"/>
        </w:rPr>
        <w:br w:type="page"/>
      </w:r>
    </w:p>
    <w:p w14:paraId="25345698" w14:textId="77777777" w:rsidR="00C9572C" w:rsidRPr="001B73B2" w:rsidRDefault="00C9572C" w:rsidP="00C9572C">
      <w:pPr>
        <w:jc w:val="center"/>
        <w:rPr>
          <w:rFonts w:ascii="Times New Roman" w:hAnsi="Times New Roman" w:cs="Times New Roman"/>
          <w:sz w:val="24"/>
        </w:rPr>
      </w:pPr>
      <w:r w:rsidRPr="001B73B2">
        <w:rPr>
          <w:rFonts w:ascii="Times New Roman" w:hAnsi="Times New Roman" w:cs="Times New Roman"/>
          <w:sz w:val="24"/>
        </w:rPr>
        <w:lastRenderedPageBreak/>
        <w:t>Uzasadnienie</w:t>
      </w:r>
    </w:p>
    <w:p w14:paraId="63EAC402" w14:textId="35610E44" w:rsidR="00F73FC3" w:rsidRPr="001B73B2" w:rsidRDefault="007555DB" w:rsidP="001B73B2">
      <w:pPr>
        <w:spacing w:after="0"/>
        <w:jc w:val="both"/>
        <w:rPr>
          <w:rFonts w:ascii="Times New Roman" w:hAnsi="Times New Roman" w:cs="Times New Roman"/>
          <w:sz w:val="24"/>
        </w:rPr>
      </w:pPr>
      <w:r w:rsidRPr="001B73B2">
        <w:rPr>
          <w:rFonts w:ascii="Times New Roman" w:hAnsi="Times New Roman" w:cs="Times New Roman"/>
          <w:sz w:val="24"/>
        </w:rPr>
        <w:t>W dniu 5</w:t>
      </w:r>
      <w:r w:rsidR="00F73FC3" w:rsidRPr="001B73B2">
        <w:rPr>
          <w:rFonts w:ascii="Times New Roman" w:hAnsi="Times New Roman" w:cs="Times New Roman"/>
          <w:sz w:val="24"/>
        </w:rPr>
        <w:t xml:space="preserve"> maja</w:t>
      </w:r>
      <w:r w:rsidR="00C9572C" w:rsidRPr="001B73B2">
        <w:rPr>
          <w:rFonts w:ascii="Times New Roman" w:hAnsi="Times New Roman" w:cs="Times New Roman"/>
          <w:sz w:val="24"/>
        </w:rPr>
        <w:t xml:space="preserve"> </w:t>
      </w:r>
      <w:r w:rsidR="00DB48AA" w:rsidRPr="001B73B2">
        <w:rPr>
          <w:rFonts w:ascii="Times New Roman" w:hAnsi="Times New Roman" w:cs="Times New Roman"/>
          <w:sz w:val="24"/>
        </w:rPr>
        <w:t xml:space="preserve">2026 r w </w:t>
      </w:r>
      <w:r w:rsidR="000A4728">
        <w:rPr>
          <w:rFonts w:ascii="Times New Roman" w:hAnsi="Times New Roman" w:cs="Times New Roman"/>
          <w:sz w:val="24"/>
        </w:rPr>
        <w:t>U</w:t>
      </w:r>
      <w:r w:rsidR="00DB48AA" w:rsidRPr="001B73B2">
        <w:rPr>
          <w:rFonts w:ascii="Times New Roman" w:hAnsi="Times New Roman" w:cs="Times New Roman"/>
          <w:sz w:val="24"/>
        </w:rPr>
        <w:t xml:space="preserve">rzędzie </w:t>
      </w:r>
      <w:r w:rsidR="000A4728">
        <w:rPr>
          <w:rFonts w:ascii="Times New Roman" w:hAnsi="Times New Roman" w:cs="Times New Roman"/>
          <w:sz w:val="24"/>
        </w:rPr>
        <w:t>G</w:t>
      </w:r>
      <w:r w:rsidR="00C9572C" w:rsidRPr="001B73B2">
        <w:rPr>
          <w:rFonts w:ascii="Times New Roman" w:hAnsi="Times New Roman" w:cs="Times New Roman"/>
          <w:sz w:val="24"/>
        </w:rPr>
        <w:t>miny</w:t>
      </w:r>
      <w:r w:rsidR="000A4728">
        <w:rPr>
          <w:rFonts w:ascii="Times New Roman" w:hAnsi="Times New Roman" w:cs="Times New Roman"/>
          <w:sz w:val="24"/>
        </w:rPr>
        <w:t xml:space="preserve"> Nozdrzec</w:t>
      </w:r>
      <w:r w:rsidR="00C9572C" w:rsidRPr="001B73B2">
        <w:rPr>
          <w:rFonts w:ascii="Times New Roman" w:hAnsi="Times New Roman" w:cs="Times New Roman"/>
          <w:sz w:val="24"/>
        </w:rPr>
        <w:t xml:space="preserve"> </w:t>
      </w:r>
      <w:r w:rsidR="00DB48AA" w:rsidRPr="001B73B2">
        <w:rPr>
          <w:rFonts w:ascii="Times New Roman" w:hAnsi="Times New Roman" w:cs="Times New Roman"/>
          <w:sz w:val="24"/>
        </w:rPr>
        <w:t xml:space="preserve">zarejestrowano skargę na Wójta Gminy Nozdrzec </w:t>
      </w:r>
      <w:r w:rsidR="00F6361E" w:rsidRPr="001B73B2">
        <w:rPr>
          <w:rFonts w:ascii="Times New Roman" w:hAnsi="Times New Roman" w:cs="Times New Roman"/>
          <w:sz w:val="24"/>
        </w:rPr>
        <w:t xml:space="preserve">w przedmiocie </w:t>
      </w:r>
      <w:r w:rsidR="00F73FC3" w:rsidRPr="001B73B2">
        <w:rPr>
          <w:rFonts w:ascii="Times New Roman" w:hAnsi="Times New Roman" w:cs="Times New Roman"/>
          <w:sz w:val="24"/>
        </w:rPr>
        <w:t>niezgodności z obowiązującymi przepisami prawa usług Oficjalnych stron BIP i WWW.</w:t>
      </w:r>
    </w:p>
    <w:p w14:paraId="406E62CF" w14:textId="77777777" w:rsidR="001B73B2" w:rsidRDefault="001B73B2" w:rsidP="001B73B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5D1701F" w14:textId="676D06C4" w:rsidR="00EC20C0" w:rsidRPr="001B73B2" w:rsidRDefault="00EC20C0" w:rsidP="001B73B2">
      <w:pPr>
        <w:spacing w:after="0"/>
        <w:jc w:val="both"/>
        <w:rPr>
          <w:rFonts w:ascii="Times New Roman" w:hAnsi="Times New Roman" w:cs="Times New Roman"/>
          <w:sz w:val="24"/>
        </w:rPr>
      </w:pPr>
      <w:r w:rsidRPr="001B73B2">
        <w:rPr>
          <w:rFonts w:ascii="Times New Roman" w:hAnsi="Times New Roman" w:cs="Times New Roman"/>
          <w:sz w:val="24"/>
        </w:rPr>
        <w:t>Po przekazaniu skargi przez Przewodniczącego Rady Gminy, Komisja Skarg Wniosków i Petycji na posiedzeniu w dniu 13 maja dokonała analizy przedmiotowej skargi i wystąpiła do Wójta o pisemne odniesienie się do zarzutów. Nast</w:t>
      </w:r>
      <w:r w:rsidR="001B73B2">
        <w:rPr>
          <w:rFonts w:ascii="Times New Roman" w:hAnsi="Times New Roman" w:cs="Times New Roman"/>
          <w:sz w:val="24"/>
        </w:rPr>
        <w:t xml:space="preserve">ępnie komisja odbyła posiedzenia </w:t>
      </w:r>
      <w:r w:rsidR="001B73B2">
        <w:rPr>
          <w:rFonts w:ascii="Times New Roman" w:hAnsi="Times New Roman" w:cs="Times New Roman"/>
          <w:sz w:val="24"/>
        </w:rPr>
        <w:br/>
        <w:t xml:space="preserve">20 i 29 </w:t>
      </w:r>
      <w:r w:rsidRPr="001B73B2">
        <w:rPr>
          <w:rFonts w:ascii="Times New Roman" w:hAnsi="Times New Roman" w:cs="Times New Roman"/>
          <w:sz w:val="24"/>
        </w:rPr>
        <w:t>maja br.</w:t>
      </w:r>
      <w:r w:rsidR="000A4728">
        <w:rPr>
          <w:rFonts w:ascii="Times New Roman" w:hAnsi="Times New Roman" w:cs="Times New Roman"/>
          <w:sz w:val="24"/>
        </w:rPr>
        <w:t>, w trakcie których</w:t>
      </w:r>
      <w:r w:rsidRPr="001B73B2">
        <w:rPr>
          <w:rFonts w:ascii="Times New Roman" w:hAnsi="Times New Roman" w:cs="Times New Roman"/>
          <w:sz w:val="24"/>
        </w:rPr>
        <w:t xml:space="preserve"> wysłuchała wyjaśnień Sekretarz oraz zapoznała się z pisemnym </w:t>
      </w:r>
      <w:r w:rsidR="000A4728">
        <w:rPr>
          <w:rFonts w:ascii="Times New Roman" w:hAnsi="Times New Roman" w:cs="Times New Roman"/>
          <w:sz w:val="24"/>
        </w:rPr>
        <w:t>stanowiskiem</w:t>
      </w:r>
      <w:r w:rsidRPr="001B73B2">
        <w:rPr>
          <w:rFonts w:ascii="Times New Roman" w:hAnsi="Times New Roman" w:cs="Times New Roman"/>
          <w:sz w:val="24"/>
        </w:rPr>
        <w:t xml:space="preserve"> Wójta do stawianych zarzutów.</w:t>
      </w:r>
    </w:p>
    <w:p w14:paraId="2EC735B2" w14:textId="77777777" w:rsidR="001B73B2" w:rsidRDefault="001B73B2" w:rsidP="001B73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B63BEBD" w14:textId="77777777" w:rsidR="00EC20C0" w:rsidRPr="001B73B2" w:rsidRDefault="00EC20C0" w:rsidP="001B73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1B73B2">
        <w:rPr>
          <w:rFonts w:ascii="Times New Roman" w:hAnsi="Times New Roman" w:cs="Times New Roman"/>
          <w:sz w:val="24"/>
        </w:rPr>
        <w:t>Organ prowadził serwis www oraz Biuletyn Informacji Publicznej na autorskich, bezpłatnych szablonach, posiadających na dzień utworzenia wszelkie niezbędne funkcjonalności oraz zgodnych z ustawą o informatyzacji działalności podmiotów realizujących zadania publiczne (</w:t>
      </w:r>
      <w:proofErr w:type="spellStart"/>
      <w:r w:rsidRPr="001B73B2">
        <w:rPr>
          <w:rFonts w:ascii="Times New Roman" w:hAnsi="Times New Roman" w:cs="Times New Roman"/>
          <w:sz w:val="24"/>
        </w:rPr>
        <w:t>t.j</w:t>
      </w:r>
      <w:proofErr w:type="spellEnd"/>
      <w:r w:rsidRPr="001B73B2">
        <w:rPr>
          <w:rFonts w:ascii="Times New Roman" w:hAnsi="Times New Roman" w:cs="Times New Roman"/>
          <w:sz w:val="24"/>
        </w:rPr>
        <w:t>. Dz. U. z 2020 r. poz. 346, 568, 695, 1517, 2320), ustawy z dnia 4 kwietnia 2019 r. o dostępności cyfrowej stron internetowych i aplikacji mobilnych podmiotów publicznych (</w:t>
      </w:r>
      <w:proofErr w:type="spellStart"/>
      <w:r w:rsidRPr="001B73B2">
        <w:rPr>
          <w:rFonts w:ascii="Times New Roman" w:hAnsi="Times New Roman" w:cs="Times New Roman"/>
          <w:sz w:val="24"/>
        </w:rPr>
        <w:t>t.j</w:t>
      </w:r>
      <w:proofErr w:type="spellEnd"/>
      <w:r w:rsidRPr="001B73B2">
        <w:rPr>
          <w:rFonts w:ascii="Times New Roman" w:hAnsi="Times New Roman" w:cs="Times New Roman"/>
          <w:sz w:val="24"/>
        </w:rPr>
        <w:t xml:space="preserve">. Dz. U. z 2023 r. poz. 1440); spełniających standard WCAG 2.1. </w:t>
      </w:r>
      <w:r w:rsidRPr="001B73B2">
        <w:rPr>
          <w:rFonts w:ascii="Times New Roman" w:eastAsia="Times New Roman" w:hAnsi="Times New Roman" w:cs="Times New Roman"/>
          <w:sz w:val="24"/>
          <w:lang w:eastAsia="pl-PL"/>
        </w:rPr>
        <w:t xml:space="preserve">W związku z usługami dot.  stron WWW i BIP w 2025 r. wydatkowano 3 359,27 zł i są to koszty usług hostingowych oraz dostęp do poczty elektronicznej. </w:t>
      </w:r>
    </w:p>
    <w:p w14:paraId="2C9920AB" w14:textId="77777777" w:rsidR="001B73B2" w:rsidRDefault="001B73B2" w:rsidP="001B73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98708F4" w14:textId="5CA972A8" w:rsidR="00EC20C0" w:rsidRPr="001B73B2" w:rsidRDefault="000A4728" w:rsidP="001B73B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Jak wynika z przedstawionych wyjaśnień k</w:t>
      </w:r>
      <w:r w:rsidR="00EC20C0" w:rsidRPr="001B73B2">
        <w:rPr>
          <w:rFonts w:ascii="Times New Roman" w:hAnsi="Times New Roman" w:cs="Times New Roman"/>
          <w:sz w:val="24"/>
        </w:rPr>
        <w:t xml:space="preserve">westie cyberbezpieczeństwa stanowią istotny obszar działalności samorządu, a jednostki samorządu terytorialnego podejmują liczne działania mające na celu ograniczanie ryzyka zagrożeń ze strony cyberprzestępców. W ocenie Organu realizowane na bieżąco przedsięwzięcia w obszarze cyberbezpieczeństwa, obejmujące m.in. rozwój zabezpieczeń systemowych, szkolenia pracowników, monitorowanie zagrożeń oraz ich bieżącą eliminację, zapewniają zdolność do skutecznego zapobiegania incydentom bezpieczeństwa teleinformatycznego, ich wykrywania oraz właściwego reagowania, a procesy te mają charakter ciągły. Potwierdzeniem tego jest fakt, iż </w:t>
      </w:r>
      <w:r w:rsidR="00EC20C0" w:rsidRPr="001B73B2">
        <w:rPr>
          <w:rFonts w:ascii="Times New Roman" w:eastAsia="Times New Roman" w:hAnsi="Times New Roman" w:cs="Times New Roman"/>
          <w:sz w:val="24"/>
          <w:lang w:eastAsia="pl-PL"/>
        </w:rPr>
        <w:t xml:space="preserve">Urząd Gminy Nozdrzec jest beneficjentem projektu </w:t>
      </w:r>
      <w:r w:rsidR="00EC20C0" w:rsidRPr="001B73B2">
        <w:rPr>
          <w:rStyle w:val="Pogrubienie"/>
          <w:rFonts w:ascii="Times New Roman" w:hAnsi="Times New Roman" w:cs="Times New Roman"/>
          <w:b w:val="0"/>
          <w:sz w:val="24"/>
        </w:rPr>
        <w:t>„Platforma e-usług publicznych w Gminie Nozdrzec”.</w:t>
      </w:r>
      <w:r w:rsidR="00EC20C0" w:rsidRPr="001B73B2">
        <w:rPr>
          <w:rStyle w:val="Pogrubienie"/>
          <w:rFonts w:ascii="Times New Roman" w:hAnsi="Times New Roman" w:cs="Times New Roman"/>
          <w:sz w:val="24"/>
        </w:rPr>
        <w:t xml:space="preserve"> </w:t>
      </w:r>
      <w:r w:rsidR="00EC20C0" w:rsidRPr="001B73B2">
        <w:rPr>
          <w:rFonts w:ascii="Times New Roman" w:hAnsi="Times New Roman" w:cs="Times New Roman"/>
          <w:sz w:val="24"/>
        </w:rPr>
        <w:t xml:space="preserve">Celem projektu jest rozwój e-administracji publicznej w Gminie Nozdrzec poprzez udostępnienie szeregu zaawansowanych i funkcjonalnie przyjaznych e-usług, prowadząc długofalowo do zmniejszenia kosztów funkcjonowania administracji samorządowej. Jego celem jest również poprawa bezpieczeństwa informatycznego. Przedsięwzięcie swoim zakresem obejmuje budowę platformy e-usług, </w:t>
      </w:r>
      <w:proofErr w:type="spellStart"/>
      <w:r w:rsidR="00EC20C0" w:rsidRPr="001B73B2">
        <w:rPr>
          <w:rFonts w:ascii="Times New Roman" w:hAnsi="Times New Roman" w:cs="Times New Roman"/>
          <w:sz w:val="24"/>
        </w:rPr>
        <w:t>cyberbezpieczeństwo</w:t>
      </w:r>
      <w:proofErr w:type="spellEnd"/>
      <w:r w:rsidR="00EC20C0" w:rsidRPr="001B73B2">
        <w:rPr>
          <w:rFonts w:ascii="Times New Roman" w:hAnsi="Times New Roman" w:cs="Times New Roman"/>
          <w:sz w:val="24"/>
        </w:rPr>
        <w:t xml:space="preserve"> i wdrażanie działań digitalizacyjnych. Uruchomienie planowanych usług wymaga uzupełnienia zasobów teleinformatycznych i technologicznych oraz zastosowania bardziej nowoczesnych, kompleksowych rozwiązań. Projekt obejmuje również wykonanie </w:t>
      </w:r>
      <w:r w:rsidR="001B73B2">
        <w:rPr>
          <w:rFonts w:ascii="Times New Roman" w:hAnsi="Times New Roman" w:cs="Times New Roman"/>
          <w:sz w:val="24"/>
        </w:rPr>
        <w:br/>
      </w:r>
      <w:r w:rsidR="00EC20C0" w:rsidRPr="001B73B2">
        <w:rPr>
          <w:rFonts w:ascii="Times New Roman" w:hAnsi="Times New Roman" w:cs="Times New Roman"/>
          <w:sz w:val="24"/>
        </w:rPr>
        <w:t>i utrzymanie serwisu www i BIP, które zostały przekazane do użytkowania.</w:t>
      </w:r>
    </w:p>
    <w:p w14:paraId="1C6F4166" w14:textId="77777777" w:rsidR="00F6361E" w:rsidRPr="001B73B2" w:rsidRDefault="00F6361E" w:rsidP="00F73FC3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732CA7D7" w14:textId="77777777" w:rsidR="00DD37B6" w:rsidRPr="001B73B2" w:rsidRDefault="00006BFF" w:rsidP="00122A99">
      <w:pPr>
        <w:spacing w:after="0"/>
        <w:jc w:val="both"/>
        <w:rPr>
          <w:rFonts w:ascii="Times New Roman" w:hAnsi="Times New Roman" w:cs="Times New Roman"/>
          <w:sz w:val="24"/>
        </w:rPr>
      </w:pPr>
      <w:r w:rsidRPr="001B73B2">
        <w:rPr>
          <w:rFonts w:ascii="Times New Roman" w:hAnsi="Times New Roman" w:cs="Times New Roman"/>
          <w:sz w:val="24"/>
        </w:rPr>
        <w:t xml:space="preserve">Biorąc pod uwagę powyższe </w:t>
      </w:r>
      <w:r w:rsidR="00BC2310" w:rsidRPr="001B73B2">
        <w:rPr>
          <w:rFonts w:ascii="Times New Roman" w:hAnsi="Times New Roman" w:cs="Times New Roman"/>
          <w:sz w:val="24"/>
        </w:rPr>
        <w:t xml:space="preserve">Komisja Skarg, Wniosków i Petycji </w:t>
      </w:r>
      <w:r w:rsidR="00B2185A" w:rsidRPr="001B73B2">
        <w:rPr>
          <w:rFonts w:ascii="Times New Roman" w:hAnsi="Times New Roman" w:cs="Times New Roman"/>
          <w:sz w:val="24"/>
        </w:rPr>
        <w:t>uznała</w:t>
      </w:r>
      <w:r w:rsidR="00357ADA" w:rsidRPr="001B73B2">
        <w:rPr>
          <w:rFonts w:ascii="Times New Roman" w:hAnsi="Times New Roman" w:cs="Times New Roman"/>
          <w:sz w:val="24"/>
        </w:rPr>
        <w:t xml:space="preserve"> </w:t>
      </w:r>
      <w:r w:rsidR="00EC20C0" w:rsidRPr="001B73B2">
        <w:rPr>
          <w:rFonts w:ascii="Times New Roman" w:hAnsi="Times New Roman" w:cs="Times New Roman"/>
          <w:sz w:val="24"/>
        </w:rPr>
        <w:t>skargę za </w:t>
      </w:r>
      <w:r w:rsidRPr="001B73B2">
        <w:rPr>
          <w:rFonts w:ascii="Times New Roman" w:hAnsi="Times New Roman" w:cs="Times New Roman"/>
          <w:sz w:val="24"/>
        </w:rPr>
        <w:t xml:space="preserve">bezzasadną </w:t>
      </w:r>
      <w:r w:rsidR="00357ADA" w:rsidRPr="001B73B2">
        <w:rPr>
          <w:rFonts w:ascii="Times New Roman" w:hAnsi="Times New Roman" w:cs="Times New Roman"/>
          <w:sz w:val="24"/>
        </w:rPr>
        <w:t>(głosami</w:t>
      </w:r>
      <w:r w:rsidRPr="001B73B2">
        <w:rPr>
          <w:rFonts w:ascii="Times New Roman" w:hAnsi="Times New Roman" w:cs="Times New Roman"/>
          <w:sz w:val="24"/>
        </w:rPr>
        <w:t>: za - 2, przeciw – 0, wstrzymujących się - 0</w:t>
      </w:r>
      <w:r w:rsidR="00357ADA" w:rsidRPr="001B73B2">
        <w:rPr>
          <w:rFonts w:ascii="Times New Roman" w:hAnsi="Times New Roman" w:cs="Times New Roman"/>
          <w:sz w:val="24"/>
        </w:rPr>
        <w:t>)</w:t>
      </w:r>
      <w:r w:rsidR="00B2185A" w:rsidRPr="001B73B2">
        <w:rPr>
          <w:rFonts w:ascii="Times New Roman" w:hAnsi="Times New Roman" w:cs="Times New Roman"/>
          <w:sz w:val="24"/>
        </w:rPr>
        <w:t>.</w:t>
      </w:r>
    </w:p>
    <w:p w14:paraId="165C730B" w14:textId="77777777" w:rsidR="00207E6F" w:rsidRDefault="00207E6F" w:rsidP="001B73B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32FCF61" w14:textId="6BA06E9F" w:rsidR="001B73B2" w:rsidRDefault="000A4728" w:rsidP="001B73B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Mając na uwadze wynik głosowania</w:t>
      </w:r>
      <w:r w:rsidR="001B73B2" w:rsidRPr="006658F3">
        <w:rPr>
          <w:rFonts w:ascii="Times New Roman" w:hAnsi="Times New Roman" w:cs="Times New Roman"/>
          <w:color w:val="000000" w:themeColor="text1"/>
          <w:sz w:val="24"/>
        </w:rPr>
        <w:t xml:space="preserve"> Komisja Skarg Wniosków i Petycji rekomendowała uznanie skargi za bezzasadną i niezasługującą na uwzględnienie.</w:t>
      </w:r>
    </w:p>
    <w:p w14:paraId="7F844B39" w14:textId="77777777" w:rsidR="00123293" w:rsidRPr="006658F3" w:rsidRDefault="00123293" w:rsidP="001B73B2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4F0931DB" w14:textId="750D4905" w:rsidR="001B73B2" w:rsidRPr="00EC20C0" w:rsidRDefault="001B73B2" w:rsidP="00122A99">
      <w:pPr>
        <w:spacing w:after="0"/>
        <w:jc w:val="both"/>
        <w:rPr>
          <w:rFonts w:ascii="Arial" w:hAnsi="Arial" w:cs="Arial"/>
        </w:rPr>
      </w:pPr>
      <w:r w:rsidRPr="006658F3">
        <w:rPr>
          <w:rFonts w:ascii="Times New Roman" w:hAnsi="Times New Roman" w:cs="Times New Roman"/>
          <w:color w:val="000000" w:themeColor="text1"/>
          <w:sz w:val="24"/>
          <w:szCs w:val="23"/>
        </w:rPr>
        <w:t>Uwzględniając rekomendacje Komisji, Rada Gminy Nozdrzec stoi na stanowisku, że przyjęcie uchwały w zaproponowanej formie jest zasadne.</w:t>
      </w:r>
    </w:p>
    <w:sectPr w:rsidR="001B73B2" w:rsidRPr="00EC20C0" w:rsidSect="00207E6F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52"/>
    <w:rsid w:val="00006BFF"/>
    <w:rsid w:val="000A4728"/>
    <w:rsid w:val="000D3E90"/>
    <w:rsid w:val="000E597F"/>
    <w:rsid w:val="00122A99"/>
    <w:rsid w:val="00123293"/>
    <w:rsid w:val="00133C67"/>
    <w:rsid w:val="0015616F"/>
    <w:rsid w:val="001B73B2"/>
    <w:rsid w:val="00207E6F"/>
    <w:rsid w:val="00236ED0"/>
    <w:rsid w:val="00253DE8"/>
    <w:rsid w:val="00284C06"/>
    <w:rsid w:val="00287719"/>
    <w:rsid w:val="00357ADA"/>
    <w:rsid w:val="004D775D"/>
    <w:rsid w:val="0052249C"/>
    <w:rsid w:val="00605B87"/>
    <w:rsid w:val="00751098"/>
    <w:rsid w:val="007555DB"/>
    <w:rsid w:val="007D2A8D"/>
    <w:rsid w:val="008362FD"/>
    <w:rsid w:val="00876A0C"/>
    <w:rsid w:val="00907FA2"/>
    <w:rsid w:val="0093331D"/>
    <w:rsid w:val="00A53953"/>
    <w:rsid w:val="00A86ED6"/>
    <w:rsid w:val="00B2185A"/>
    <w:rsid w:val="00B4730A"/>
    <w:rsid w:val="00B62E69"/>
    <w:rsid w:val="00BC2310"/>
    <w:rsid w:val="00C5526C"/>
    <w:rsid w:val="00C9572C"/>
    <w:rsid w:val="00DB48AA"/>
    <w:rsid w:val="00DB71EA"/>
    <w:rsid w:val="00DD37B6"/>
    <w:rsid w:val="00DE7231"/>
    <w:rsid w:val="00E32EF6"/>
    <w:rsid w:val="00E35F9F"/>
    <w:rsid w:val="00E60C15"/>
    <w:rsid w:val="00EC20C0"/>
    <w:rsid w:val="00F0700D"/>
    <w:rsid w:val="00F6361E"/>
    <w:rsid w:val="00F73FC3"/>
    <w:rsid w:val="00FE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04C8"/>
  <w15:chartTrackingRefBased/>
  <w15:docId w15:val="{9266E0B0-990B-41F7-9437-574AF575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F9F"/>
    <w:pPr>
      <w:suppressAutoHyphens/>
    </w:pPr>
  </w:style>
  <w:style w:type="paragraph" w:styleId="Nagwek4">
    <w:name w:val="heading 4"/>
    <w:basedOn w:val="Normalny"/>
    <w:link w:val="Nagwek4Znak"/>
    <w:uiPriority w:val="9"/>
    <w:qFormat/>
    <w:rsid w:val="00E35F9F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qFormat/>
    <w:rsid w:val="00E35F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1EA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C20C0"/>
    <w:rPr>
      <w:b/>
      <w:bCs/>
    </w:rPr>
  </w:style>
  <w:style w:type="paragraph" w:styleId="Poprawka">
    <w:name w:val="Revision"/>
    <w:hidden/>
    <w:uiPriority w:val="99"/>
    <w:semiHidden/>
    <w:rsid w:val="000A47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Bogusława Wójcik</cp:lastModifiedBy>
  <cp:revision>2</cp:revision>
  <cp:lastPrinted>2026-05-27T11:32:00Z</cp:lastPrinted>
  <dcterms:created xsi:type="dcterms:W3CDTF">2026-05-27T12:20:00Z</dcterms:created>
  <dcterms:modified xsi:type="dcterms:W3CDTF">2026-05-27T12:20:00Z</dcterms:modified>
</cp:coreProperties>
</file>